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6C4B7" w14:textId="49F63B4D" w:rsidR="00E73287" w:rsidRDefault="13A0ABE8" w:rsidP="13A0ABE8">
      <w:pPr>
        <w:jc w:val="center"/>
        <w:rPr>
          <w:rFonts w:asciiTheme="minorHAnsi" w:hAnsiTheme="minorHAnsi" w:cstheme="minorBidi"/>
          <w:b/>
          <w:bCs/>
          <w:color w:val="70AD47" w:themeColor="accent6"/>
          <w:sz w:val="40"/>
          <w:szCs w:val="40"/>
        </w:rPr>
      </w:pPr>
      <w:r w:rsidRPr="13A0ABE8">
        <w:rPr>
          <w:rFonts w:asciiTheme="minorHAnsi" w:hAnsiTheme="minorHAnsi" w:cstheme="minorBidi"/>
          <w:b/>
          <w:bCs/>
          <w:color w:val="70AD47" w:themeColor="accent6"/>
          <w:sz w:val="40"/>
          <w:szCs w:val="40"/>
        </w:rPr>
        <w:t xml:space="preserve"> </w:t>
      </w:r>
    </w:p>
    <w:p w14:paraId="2332C47C" w14:textId="77777777" w:rsidR="00E73287" w:rsidRDefault="00E73287" w:rsidP="00E2761A">
      <w:pPr>
        <w:jc w:val="center"/>
        <w:rPr>
          <w:rFonts w:asciiTheme="minorHAnsi" w:hAnsiTheme="minorHAnsi" w:cstheme="minorHAnsi"/>
          <w:b/>
          <w:bCs/>
          <w:color w:val="70AD47" w:themeColor="accent6"/>
          <w:sz w:val="40"/>
          <w:szCs w:val="40"/>
        </w:rPr>
      </w:pPr>
    </w:p>
    <w:p w14:paraId="745EEB1B" w14:textId="77777777" w:rsidR="00E73287" w:rsidRDefault="00E73287" w:rsidP="00E2761A">
      <w:pPr>
        <w:jc w:val="center"/>
        <w:rPr>
          <w:rFonts w:asciiTheme="minorHAnsi" w:hAnsiTheme="minorHAnsi" w:cstheme="minorHAnsi"/>
          <w:b/>
          <w:bCs/>
          <w:color w:val="70AD47" w:themeColor="accent6"/>
          <w:sz w:val="40"/>
          <w:szCs w:val="40"/>
        </w:rPr>
      </w:pPr>
    </w:p>
    <w:p w14:paraId="43D269EA" w14:textId="4C51C8A8" w:rsidR="001B4AB7" w:rsidRPr="003C32C4" w:rsidRDefault="001B4AB7" w:rsidP="00E2761A">
      <w:pPr>
        <w:jc w:val="center"/>
        <w:rPr>
          <w:rFonts w:asciiTheme="minorHAnsi" w:hAnsiTheme="minorHAnsi" w:cstheme="minorHAnsi"/>
          <w:b/>
          <w:bCs/>
          <w:color w:val="70AD47" w:themeColor="accent6"/>
          <w:sz w:val="56"/>
          <w:szCs w:val="56"/>
        </w:rPr>
      </w:pPr>
      <w:r w:rsidRPr="003C32C4">
        <w:rPr>
          <w:rFonts w:asciiTheme="minorHAnsi" w:hAnsiTheme="minorHAnsi" w:cstheme="minorHAnsi"/>
          <w:b/>
          <w:bCs/>
          <w:color w:val="70AD47" w:themeColor="accent6"/>
          <w:sz w:val="56"/>
          <w:szCs w:val="56"/>
        </w:rPr>
        <w:t>Caribbean Efficient and Green-Energy Buildings Project</w:t>
      </w:r>
    </w:p>
    <w:p w14:paraId="0FFCD3F0" w14:textId="7A360B59" w:rsidR="002D57E0" w:rsidRPr="001B4AB7" w:rsidRDefault="002D57E0" w:rsidP="002D57E0">
      <w:pPr>
        <w:jc w:val="center"/>
        <w:rPr>
          <w:rFonts w:asciiTheme="minorHAnsi" w:hAnsiTheme="minorHAnsi" w:cstheme="minorHAnsi"/>
          <w:color w:val="FF0000"/>
          <w:sz w:val="22"/>
          <w:szCs w:val="22"/>
        </w:rPr>
      </w:pPr>
    </w:p>
    <w:p w14:paraId="5852CD2D" w14:textId="77777777" w:rsidR="002D57E0" w:rsidRPr="001B4AB7" w:rsidRDefault="002D57E0" w:rsidP="001B4AB7">
      <w:pPr>
        <w:rPr>
          <w:rFonts w:asciiTheme="minorHAnsi" w:hAnsiTheme="minorHAnsi" w:cstheme="minorHAnsi"/>
          <w:color w:val="FF0000"/>
          <w:sz w:val="22"/>
          <w:szCs w:val="22"/>
        </w:rPr>
      </w:pPr>
    </w:p>
    <w:p w14:paraId="52B4C727" w14:textId="77777777" w:rsidR="001B531A" w:rsidRPr="003C32C4" w:rsidRDefault="001B531A" w:rsidP="001B531A">
      <w:pPr>
        <w:jc w:val="center"/>
        <w:rPr>
          <w:rFonts w:asciiTheme="minorHAnsi" w:hAnsiTheme="minorHAnsi" w:cstheme="minorHAnsi"/>
          <w:b/>
          <w:bCs/>
          <w:color w:val="70AD47" w:themeColor="accent6"/>
          <w:sz w:val="36"/>
          <w:szCs w:val="36"/>
        </w:rPr>
      </w:pPr>
      <w:r w:rsidRPr="003C32C4">
        <w:rPr>
          <w:rFonts w:asciiTheme="minorHAnsi" w:hAnsiTheme="minorHAnsi" w:cstheme="minorHAnsi"/>
          <w:b/>
          <w:bCs/>
          <w:color w:val="70AD47" w:themeColor="accent6"/>
          <w:sz w:val="36"/>
          <w:szCs w:val="36"/>
        </w:rPr>
        <w:t>Environmental and Social Management Framework (ESMF)</w:t>
      </w:r>
    </w:p>
    <w:p w14:paraId="12ECFB7C" w14:textId="77777777" w:rsidR="002D57E0" w:rsidRPr="003C32C4" w:rsidRDefault="002D57E0" w:rsidP="002D57E0">
      <w:pPr>
        <w:jc w:val="center"/>
        <w:rPr>
          <w:rFonts w:asciiTheme="minorHAnsi" w:hAnsiTheme="minorHAnsi" w:cstheme="minorHAnsi"/>
          <w:color w:val="000000" w:themeColor="text1"/>
          <w:sz w:val="36"/>
          <w:szCs w:val="36"/>
        </w:rPr>
      </w:pPr>
    </w:p>
    <w:p w14:paraId="3160F089" w14:textId="262E9E7A" w:rsidR="001B531A" w:rsidRPr="003C32C4" w:rsidRDefault="3C2293A7" w:rsidP="3C2293A7">
      <w:pPr>
        <w:jc w:val="center"/>
        <w:rPr>
          <w:rFonts w:asciiTheme="minorHAnsi" w:hAnsiTheme="minorHAnsi" w:cstheme="minorBidi"/>
          <w:b/>
          <w:bCs/>
          <w:color w:val="70AD47" w:themeColor="accent6"/>
          <w:sz w:val="36"/>
          <w:szCs w:val="36"/>
        </w:rPr>
      </w:pPr>
      <w:r w:rsidRPr="3C2293A7">
        <w:rPr>
          <w:rFonts w:asciiTheme="minorHAnsi" w:hAnsiTheme="minorHAnsi" w:cstheme="minorBidi"/>
          <w:b/>
          <w:bCs/>
          <w:i/>
          <w:iCs/>
          <w:color w:val="70AD47" w:themeColor="accent6"/>
          <w:sz w:val="36"/>
          <w:szCs w:val="36"/>
        </w:rPr>
        <w:t xml:space="preserve">DRAFT FOR </w:t>
      </w:r>
      <w:r w:rsidR="0005417E">
        <w:rPr>
          <w:rFonts w:asciiTheme="minorHAnsi" w:hAnsiTheme="minorHAnsi" w:cstheme="minorBidi"/>
          <w:b/>
          <w:bCs/>
          <w:i/>
          <w:iCs/>
          <w:color w:val="70AD47" w:themeColor="accent6"/>
          <w:sz w:val="36"/>
          <w:szCs w:val="36"/>
        </w:rPr>
        <w:t>DISCUSSION</w:t>
      </w:r>
    </w:p>
    <w:p w14:paraId="6EF87821" w14:textId="77777777" w:rsidR="001B531A" w:rsidRPr="003C32C4" w:rsidRDefault="001B531A" w:rsidP="001B531A">
      <w:pPr>
        <w:jc w:val="center"/>
        <w:rPr>
          <w:rFonts w:asciiTheme="minorHAnsi" w:hAnsiTheme="minorHAnsi" w:cstheme="minorHAnsi"/>
          <w:b/>
          <w:bCs/>
          <w:color w:val="70AD47" w:themeColor="accent6"/>
          <w:sz w:val="36"/>
          <w:szCs w:val="36"/>
        </w:rPr>
      </w:pPr>
    </w:p>
    <w:p w14:paraId="10BA559D" w14:textId="615ED35E" w:rsidR="001B4AB7" w:rsidRPr="003C32C4" w:rsidRDefault="0005417E" w:rsidP="3C2293A7">
      <w:pPr>
        <w:jc w:val="center"/>
        <w:rPr>
          <w:rFonts w:asciiTheme="minorHAnsi" w:hAnsiTheme="minorHAnsi" w:cstheme="minorBidi"/>
          <w:b/>
          <w:bCs/>
          <w:color w:val="70AD47" w:themeColor="accent6"/>
          <w:sz w:val="36"/>
          <w:szCs w:val="36"/>
        </w:rPr>
      </w:pPr>
      <w:r>
        <w:rPr>
          <w:rFonts w:asciiTheme="minorHAnsi" w:hAnsiTheme="minorHAnsi" w:cstheme="minorBidi"/>
          <w:b/>
          <w:bCs/>
          <w:color w:val="70AD47" w:themeColor="accent6"/>
          <w:sz w:val="36"/>
          <w:szCs w:val="36"/>
        </w:rPr>
        <w:t>May</w:t>
      </w:r>
      <w:r w:rsidR="3C2293A7" w:rsidRPr="3C2293A7">
        <w:rPr>
          <w:rFonts w:asciiTheme="minorHAnsi" w:hAnsiTheme="minorHAnsi" w:cstheme="minorBidi"/>
          <w:b/>
          <w:bCs/>
          <w:color w:val="70AD47" w:themeColor="accent6"/>
          <w:sz w:val="36"/>
          <w:szCs w:val="36"/>
        </w:rPr>
        <w:t xml:space="preserve"> </w:t>
      </w:r>
      <w:r>
        <w:rPr>
          <w:rFonts w:asciiTheme="minorHAnsi" w:hAnsiTheme="minorHAnsi" w:cstheme="minorBidi"/>
          <w:b/>
          <w:bCs/>
          <w:color w:val="70AD47" w:themeColor="accent6"/>
          <w:sz w:val="36"/>
          <w:szCs w:val="36"/>
        </w:rPr>
        <w:t>11</w:t>
      </w:r>
      <w:r w:rsidR="3C2293A7" w:rsidRPr="3C2293A7">
        <w:rPr>
          <w:rFonts w:asciiTheme="minorHAnsi" w:hAnsiTheme="minorHAnsi" w:cstheme="minorBidi"/>
          <w:b/>
          <w:bCs/>
          <w:color w:val="70AD47" w:themeColor="accent6"/>
          <w:sz w:val="36"/>
          <w:szCs w:val="36"/>
        </w:rPr>
        <w:t>, 2023</w:t>
      </w:r>
    </w:p>
    <w:p w14:paraId="2DD79EEF" w14:textId="77777777" w:rsidR="001B4AB7" w:rsidRDefault="001B4AB7" w:rsidP="002D57E0">
      <w:pPr>
        <w:jc w:val="center"/>
        <w:rPr>
          <w:color w:val="FF0000"/>
          <w:sz w:val="32"/>
          <w:szCs w:val="32"/>
        </w:rPr>
      </w:pPr>
    </w:p>
    <w:p w14:paraId="636931E2" w14:textId="77777777" w:rsidR="003C32C4" w:rsidRDefault="003C32C4" w:rsidP="002D57E0">
      <w:pPr>
        <w:jc w:val="center"/>
        <w:rPr>
          <w:color w:val="FF0000"/>
          <w:sz w:val="32"/>
          <w:szCs w:val="32"/>
        </w:rPr>
      </w:pPr>
    </w:p>
    <w:p w14:paraId="3564A62F" w14:textId="77777777" w:rsidR="003C32C4" w:rsidRDefault="003C32C4" w:rsidP="002D57E0">
      <w:pPr>
        <w:jc w:val="center"/>
        <w:rPr>
          <w:color w:val="FF0000"/>
          <w:sz w:val="32"/>
          <w:szCs w:val="32"/>
        </w:rPr>
      </w:pPr>
    </w:p>
    <w:p w14:paraId="75B9FC03" w14:textId="77777777" w:rsidR="003C32C4" w:rsidRDefault="003C32C4" w:rsidP="002D57E0">
      <w:pPr>
        <w:jc w:val="center"/>
        <w:rPr>
          <w:color w:val="FF0000"/>
          <w:sz w:val="32"/>
          <w:szCs w:val="32"/>
        </w:rPr>
      </w:pPr>
    </w:p>
    <w:p w14:paraId="2C206009" w14:textId="77777777" w:rsidR="003C32C4" w:rsidRPr="00D34163" w:rsidRDefault="003C32C4" w:rsidP="002D57E0">
      <w:pPr>
        <w:jc w:val="center"/>
        <w:rPr>
          <w:color w:val="FF0000"/>
          <w:sz w:val="32"/>
          <w:szCs w:val="32"/>
        </w:rPr>
      </w:pPr>
    </w:p>
    <w:p w14:paraId="301846A8" w14:textId="77777777" w:rsidR="002D57E0" w:rsidRDefault="002D57E0" w:rsidP="002D57E0">
      <w:pPr>
        <w:jc w:val="center"/>
        <w:rPr>
          <w:color w:val="FF0000"/>
          <w:sz w:val="32"/>
          <w:szCs w:val="3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1B4AB7" w14:paraId="439CDD02" w14:textId="77777777" w:rsidTr="002B6CC0">
        <w:trPr>
          <w:trHeight w:val="313"/>
          <w:jc w:val="center"/>
        </w:trPr>
        <w:tc>
          <w:tcPr>
            <w:tcW w:w="4675" w:type="dxa"/>
            <w:vAlign w:val="center"/>
          </w:tcPr>
          <w:p w14:paraId="2DC75CA3" w14:textId="2F0D5DB2" w:rsidR="001B4AB7" w:rsidRPr="001B4AB7" w:rsidRDefault="001B4AB7" w:rsidP="002B6CC0">
            <w:pPr>
              <w:spacing w:before="120" w:after="120"/>
              <w:jc w:val="center"/>
              <w:rPr>
                <w:rFonts w:asciiTheme="minorHAnsi" w:hAnsiTheme="minorHAnsi" w:cstheme="minorHAnsi"/>
              </w:rPr>
            </w:pPr>
            <w:r w:rsidRPr="001B4AB7">
              <w:rPr>
                <w:rFonts w:asciiTheme="minorHAnsi" w:hAnsiTheme="minorHAnsi" w:cstheme="minorHAnsi"/>
              </w:rPr>
              <w:t>Government of Grenada</w:t>
            </w:r>
          </w:p>
        </w:tc>
        <w:tc>
          <w:tcPr>
            <w:tcW w:w="4675" w:type="dxa"/>
            <w:vAlign w:val="center"/>
          </w:tcPr>
          <w:p w14:paraId="5439AC89" w14:textId="04077BA1" w:rsidR="001B4AB7" w:rsidRPr="001B4AB7" w:rsidRDefault="001B4AB7" w:rsidP="002B6CC0">
            <w:pPr>
              <w:autoSpaceDE w:val="0"/>
              <w:autoSpaceDN w:val="0"/>
              <w:adjustRightInd w:val="0"/>
              <w:spacing w:before="120" w:after="120"/>
              <w:jc w:val="center"/>
              <w:rPr>
                <w:rFonts w:asciiTheme="minorHAnsi" w:hAnsiTheme="minorHAnsi" w:cstheme="minorHAnsi"/>
              </w:rPr>
            </w:pPr>
            <w:r w:rsidRPr="001B4AB7">
              <w:rPr>
                <w:rFonts w:asciiTheme="minorHAnsi" w:hAnsiTheme="minorHAnsi" w:cstheme="minorHAnsi"/>
              </w:rPr>
              <w:t>Government of Saint Lucia</w:t>
            </w:r>
          </w:p>
        </w:tc>
      </w:tr>
      <w:tr w:rsidR="001B4AB7" w14:paraId="1214255C" w14:textId="77777777" w:rsidTr="002B6CC0">
        <w:trPr>
          <w:jc w:val="center"/>
        </w:trPr>
        <w:tc>
          <w:tcPr>
            <w:tcW w:w="4675" w:type="dxa"/>
            <w:vAlign w:val="center"/>
          </w:tcPr>
          <w:p w14:paraId="48486C99" w14:textId="5D171E21" w:rsidR="001B4AB7" w:rsidRPr="002E7A6A" w:rsidRDefault="001B4AB7" w:rsidP="002B6CC0">
            <w:pPr>
              <w:autoSpaceDE w:val="0"/>
              <w:autoSpaceDN w:val="0"/>
              <w:adjustRightInd w:val="0"/>
              <w:jc w:val="center"/>
              <w:rPr>
                <w:rFonts w:asciiTheme="minorHAnsi" w:eastAsiaTheme="minorHAnsi" w:hAnsiTheme="minorHAnsi" w:cstheme="minorHAnsi"/>
              </w:rPr>
            </w:pPr>
            <w:r w:rsidRPr="001B4AB7">
              <w:rPr>
                <w:rFonts w:asciiTheme="minorHAnsi" w:eastAsiaTheme="minorHAnsi" w:hAnsiTheme="minorHAnsi" w:cstheme="minorHAnsi"/>
              </w:rPr>
              <w:t>Ministry of Climate</w:t>
            </w:r>
            <w:r w:rsidR="002E7A6A">
              <w:rPr>
                <w:rFonts w:asciiTheme="minorHAnsi" w:eastAsiaTheme="minorHAnsi" w:hAnsiTheme="minorHAnsi" w:cstheme="minorHAnsi"/>
              </w:rPr>
              <w:t xml:space="preserve"> </w:t>
            </w:r>
            <w:r w:rsidRPr="001B4AB7">
              <w:rPr>
                <w:rFonts w:asciiTheme="minorHAnsi" w:eastAsiaTheme="minorHAnsi" w:hAnsiTheme="minorHAnsi" w:cstheme="minorHAnsi"/>
              </w:rPr>
              <w:t>Resilience, t</w:t>
            </w:r>
            <w:r w:rsidR="002E7A6A">
              <w:rPr>
                <w:rFonts w:asciiTheme="minorHAnsi" w:eastAsiaTheme="minorHAnsi" w:hAnsiTheme="minorHAnsi" w:cstheme="minorHAnsi"/>
              </w:rPr>
              <w:t xml:space="preserve">he </w:t>
            </w:r>
            <w:r w:rsidRPr="001B4AB7">
              <w:rPr>
                <w:rFonts w:asciiTheme="minorHAnsi" w:eastAsiaTheme="minorHAnsi" w:hAnsiTheme="minorHAnsi" w:cstheme="minorHAnsi"/>
              </w:rPr>
              <w:t>Environment</w:t>
            </w:r>
            <w:r w:rsidR="002E7A6A">
              <w:rPr>
                <w:rFonts w:asciiTheme="minorHAnsi" w:eastAsiaTheme="minorHAnsi" w:hAnsiTheme="minorHAnsi" w:cstheme="minorHAnsi"/>
              </w:rPr>
              <w:t xml:space="preserve"> </w:t>
            </w:r>
            <w:r w:rsidRPr="001B4AB7">
              <w:rPr>
                <w:rFonts w:asciiTheme="minorHAnsi" w:eastAsiaTheme="minorHAnsi" w:hAnsiTheme="minorHAnsi" w:cstheme="minorHAnsi"/>
              </w:rPr>
              <w:t>and Renewable Energy</w:t>
            </w:r>
          </w:p>
        </w:tc>
        <w:tc>
          <w:tcPr>
            <w:tcW w:w="4675" w:type="dxa"/>
            <w:vAlign w:val="center"/>
          </w:tcPr>
          <w:p w14:paraId="1D7AFBA2" w14:textId="20DCF532" w:rsidR="001B4AB7" w:rsidRPr="001B4AB7" w:rsidRDefault="001B4AB7" w:rsidP="002B6CC0">
            <w:pPr>
              <w:autoSpaceDE w:val="0"/>
              <w:autoSpaceDN w:val="0"/>
              <w:adjustRightInd w:val="0"/>
              <w:spacing w:before="120" w:after="120"/>
              <w:jc w:val="center"/>
              <w:rPr>
                <w:rFonts w:asciiTheme="minorHAnsi" w:hAnsiTheme="minorHAnsi" w:cstheme="minorHAnsi"/>
              </w:rPr>
            </w:pPr>
            <w:r w:rsidRPr="001B4AB7">
              <w:rPr>
                <w:rFonts w:asciiTheme="minorHAnsi" w:hAnsiTheme="minorHAnsi" w:cstheme="minorHAnsi"/>
                <w:lang w:val="en-GB"/>
              </w:rPr>
              <w:t>Ministry of Infrastructure, Ports, Transport, Physical Development and Urban Renewal</w:t>
            </w:r>
          </w:p>
        </w:tc>
      </w:tr>
      <w:tr w:rsidR="001B4AB7" w14:paraId="1290EE1A" w14:textId="77777777" w:rsidTr="002B6CC0">
        <w:trPr>
          <w:trHeight w:val="1587"/>
          <w:jc w:val="center"/>
        </w:trPr>
        <w:tc>
          <w:tcPr>
            <w:tcW w:w="4675" w:type="dxa"/>
            <w:vAlign w:val="center"/>
          </w:tcPr>
          <w:p w14:paraId="33DB0952" w14:textId="77777777" w:rsidR="001B4AB7" w:rsidRPr="001B4AB7" w:rsidRDefault="001B4AB7" w:rsidP="002B6CC0">
            <w:pPr>
              <w:jc w:val="center"/>
              <w:rPr>
                <w:rFonts w:asciiTheme="minorHAnsi" w:hAnsiTheme="minorHAnsi" w:cstheme="minorHAnsi"/>
                <w:color w:val="FF0000"/>
                <w:sz w:val="11"/>
                <w:szCs w:val="11"/>
              </w:rPr>
            </w:pPr>
          </w:p>
          <w:p w14:paraId="73D77C60" w14:textId="7EC5AE9C" w:rsidR="001B4AB7" w:rsidRPr="001B4AB7" w:rsidRDefault="001B4AB7" w:rsidP="002B6CC0">
            <w:pPr>
              <w:autoSpaceDE w:val="0"/>
              <w:autoSpaceDN w:val="0"/>
              <w:adjustRightInd w:val="0"/>
              <w:spacing w:before="120" w:after="120"/>
              <w:jc w:val="center"/>
              <w:rPr>
                <w:rFonts w:asciiTheme="minorHAnsi" w:hAnsiTheme="minorHAnsi" w:cstheme="minorHAnsi"/>
              </w:rPr>
            </w:pPr>
            <w:r>
              <w:rPr>
                <w:rFonts w:asciiTheme="minorHAnsi" w:hAnsiTheme="minorHAnsi" w:cstheme="minorHAnsi"/>
                <w:noProof/>
                <w:color w:val="FF0000"/>
              </w:rPr>
              <w:drawing>
                <wp:inline distT="0" distB="0" distL="0" distR="0" wp14:anchorId="2267C6E8" wp14:editId="2FFA44FB">
                  <wp:extent cx="1747421" cy="10440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7421" cy="1044000"/>
                          </a:xfrm>
                          <a:prstGeom prst="rect">
                            <a:avLst/>
                          </a:prstGeom>
                          <a:noFill/>
                          <a:ln>
                            <a:noFill/>
                          </a:ln>
                        </pic:spPr>
                      </pic:pic>
                    </a:graphicData>
                  </a:graphic>
                </wp:inline>
              </w:drawing>
            </w:r>
          </w:p>
        </w:tc>
        <w:tc>
          <w:tcPr>
            <w:tcW w:w="4675" w:type="dxa"/>
            <w:vAlign w:val="center"/>
          </w:tcPr>
          <w:p w14:paraId="2CCB693C" w14:textId="28DE77B8" w:rsidR="001B4AB7" w:rsidRPr="001B4AB7" w:rsidRDefault="001B4AB7" w:rsidP="002B6CC0">
            <w:pPr>
              <w:autoSpaceDE w:val="0"/>
              <w:autoSpaceDN w:val="0"/>
              <w:adjustRightInd w:val="0"/>
              <w:spacing w:before="120" w:after="120"/>
              <w:jc w:val="center"/>
              <w:rPr>
                <w:rFonts w:asciiTheme="minorHAnsi" w:hAnsiTheme="minorHAnsi" w:cstheme="minorHAnsi"/>
              </w:rPr>
            </w:pPr>
            <w:r>
              <w:rPr>
                <w:rFonts w:asciiTheme="minorHAnsi" w:hAnsiTheme="minorHAnsi" w:cstheme="minorHAnsi"/>
                <w:noProof/>
              </w:rPr>
              <w:drawing>
                <wp:inline distT="0" distB="0" distL="0" distR="0" wp14:anchorId="3C070A35" wp14:editId="34EB0BF3">
                  <wp:extent cx="2080789" cy="10440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0789" cy="1044000"/>
                          </a:xfrm>
                          <a:prstGeom prst="rect">
                            <a:avLst/>
                          </a:prstGeom>
                          <a:noFill/>
                          <a:ln>
                            <a:noFill/>
                          </a:ln>
                        </pic:spPr>
                      </pic:pic>
                    </a:graphicData>
                  </a:graphic>
                </wp:inline>
              </w:drawing>
            </w:r>
          </w:p>
        </w:tc>
      </w:tr>
    </w:tbl>
    <w:p w14:paraId="5D8FC411" w14:textId="77777777" w:rsidR="001B4AB7" w:rsidRDefault="001B4AB7" w:rsidP="00190D29">
      <w:pPr>
        <w:autoSpaceDE w:val="0"/>
        <w:autoSpaceDN w:val="0"/>
        <w:adjustRightInd w:val="0"/>
        <w:spacing w:before="120" w:after="120"/>
        <w:rPr>
          <w:rFonts w:cstheme="minorHAnsi"/>
          <w:sz w:val="32"/>
          <w:szCs w:val="32"/>
        </w:rPr>
      </w:pPr>
    </w:p>
    <w:p w14:paraId="2E5B5D92" w14:textId="4440686C" w:rsidR="002D57E0" w:rsidRDefault="004000FE" w:rsidP="008F5C08">
      <w:pPr>
        <w:rPr>
          <w:color w:val="FF0000"/>
          <w:sz w:val="32"/>
          <w:szCs w:val="32"/>
        </w:rPr>
      </w:pPr>
      <w:r>
        <w:rPr>
          <w:color w:val="FF0000"/>
          <w:sz w:val="32"/>
          <w:szCs w:val="32"/>
        </w:rPr>
        <w:br w:type="page"/>
      </w:r>
    </w:p>
    <w:p w14:paraId="4F043A46" w14:textId="39F76A1F" w:rsidR="002D57E0" w:rsidRPr="002D57E0" w:rsidRDefault="002D57E0" w:rsidP="008F5C08">
      <w:pPr>
        <w:rPr>
          <w:rFonts w:asciiTheme="minorHAnsi" w:hAnsiTheme="minorHAnsi" w:cstheme="minorHAnsi"/>
          <w:color w:val="FF0000"/>
        </w:rPr>
      </w:pPr>
    </w:p>
    <w:sdt>
      <w:sdtPr>
        <w:rPr>
          <w:rFonts w:ascii="Times New Roman" w:eastAsia="Times New Roman" w:hAnsi="Times New Roman" w:cs="Times New Roman"/>
          <w:b w:val="0"/>
          <w:bCs w:val="0"/>
          <w:color w:val="auto"/>
          <w:sz w:val="24"/>
          <w:szCs w:val="24"/>
        </w:rPr>
        <w:id w:val="649027893"/>
        <w:docPartObj>
          <w:docPartGallery w:val="Table of Contents"/>
          <w:docPartUnique/>
        </w:docPartObj>
      </w:sdtPr>
      <w:sdtEndPr>
        <w:rPr>
          <w:noProof/>
        </w:rPr>
      </w:sdtEndPr>
      <w:sdtContent>
        <w:p w14:paraId="49253DF5" w14:textId="61231633" w:rsidR="00F273D6" w:rsidRPr="007C7881" w:rsidRDefault="00CD1807" w:rsidP="00B07176">
          <w:pPr>
            <w:pStyle w:val="TOCHeading"/>
            <w:spacing w:before="0"/>
            <w:jc w:val="center"/>
            <w:rPr>
              <w:rFonts w:asciiTheme="minorHAnsi" w:hAnsiTheme="minorHAnsi" w:cstheme="minorHAnsi"/>
              <w:b w:val="0"/>
              <w:bCs w:val="0"/>
              <w:color w:val="4472C4" w:themeColor="accent1"/>
              <w:sz w:val="32"/>
              <w:szCs w:val="32"/>
            </w:rPr>
          </w:pPr>
          <w:r w:rsidRPr="007C7881">
            <w:rPr>
              <w:rFonts w:asciiTheme="minorHAnsi" w:hAnsiTheme="minorHAnsi" w:cstheme="minorHAnsi"/>
              <w:color w:val="4472C4" w:themeColor="accent1"/>
              <w:sz w:val="32"/>
              <w:szCs w:val="32"/>
            </w:rPr>
            <w:t>TABLE OF CONTENTS</w:t>
          </w:r>
        </w:p>
        <w:p w14:paraId="2DDC4DE7" w14:textId="3BB11AE9" w:rsidR="00061E0A" w:rsidRPr="00061E0A" w:rsidRDefault="00F273D6" w:rsidP="007C7881">
          <w:pPr>
            <w:pStyle w:val="TOC1"/>
            <w:rPr>
              <w:rFonts w:eastAsiaTheme="minorEastAsia"/>
              <w:noProof/>
            </w:rPr>
          </w:pPr>
          <w:r w:rsidRPr="00061E0A">
            <w:fldChar w:fldCharType="begin"/>
          </w:r>
          <w:r w:rsidRPr="00061E0A">
            <w:instrText xml:space="preserve"> TOC \o "1-3" \h \z \u </w:instrText>
          </w:r>
          <w:r w:rsidRPr="00061E0A">
            <w:fldChar w:fldCharType="separate"/>
          </w:r>
          <w:hyperlink w:anchor="_Toc126601548" w:history="1">
            <w:r w:rsidR="00061E0A" w:rsidRPr="00061E0A">
              <w:rPr>
                <w:rStyle w:val="Hyperlink"/>
                <w:b w:val="0"/>
                <w:bCs w:val="0"/>
                <w:i w:val="0"/>
                <w:iCs w:val="0"/>
                <w:noProof/>
                <w:sz w:val="22"/>
                <w:szCs w:val="22"/>
              </w:rPr>
              <w:t>List of Tables</w:t>
            </w:r>
            <w:r w:rsidR="00061E0A" w:rsidRPr="00061E0A">
              <w:rPr>
                <w:noProof/>
                <w:webHidden/>
              </w:rPr>
              <w:tab/>
            </w:r>
            <w:r w:rsidR="00061E0A" w:rsidRPr="00061E0A">
              <w:rPr>
                <w:noProof/>
                <w:webHidden/>
              </w:rPr>
              <w:fldChar w:fldCharType="begin"/>
            </w:r>
            <w:r w:rsidR="00061E0A" w:rsidRPr="00061E0A">
              <w:rPr>
                <w:noProof/>
                <w:webHidden/>
              </w:rPr>
              <w:instrText xml:space="preserve"> PAGEREF _Toc126601548 \h </w:instrText>
            </w:r>
            <w:r w:rsidR="00061E0A" w:rsidRPr="00061E0A">
              <w:rPr>
                <w:noProof/>
                <w:webHidden/>
              </w:rPr>
            </w:r>
            <w:r w:rsidR="00061E0A" w:rsidRPr="00061E0A">
              <w:rPr>
                <w:noProof/>
                <w:webHidden/>
              </w:rPr>
              <w:fldChar w:fldCharType="separate"/>
            </w:r>
            <w:r w:rsidR="007C7881">
              <w:rPr>
                <w:noProof/>
                <w:webHidden/>
              </w:rPr>
              <w:t>2</w:t>
            </w:r>
            <w:r w:rsidR="00061E0A" w:rsidRPr="00061E0A">
              <w:rPr>
                <w:noProof/>
                <w:webHidden/>
              </w:rPr>
              <w:fldChar w:fldCharType="end"/>
            </w:r>
          </w:hyperlink>
        </w:p>
        <w:p w14:paraId="77A56776" w14:textId="1344AD97" w:rsidR="00061E0A" w:rsidRPr="00061E0A" w:rsidRDefault="00000000" w:rsidP="007C7881">
          <w:pPr>
            <w:pStyle w:val="TOC1"/>
            <w:rPr>
              <w:rFonts w:eastAsiaTheme="minorEastAsia"/>
              <w:noProof/>
            </w:rPr>
          </w:pPr>
          <w:hyperlink w:anchor="_Toc126601549" w:history="1">
            <w:r w:rsidR="00061E0A" w:rsidRPr="00061E0A">
              <w:rPr>
                <w:rStyle w:val="Hyperlink"/>
                <w:b w:val="0"/>
                <w:bCs w:val="0"/>
                <w:i w:val="0"/>
                <w:iCs w:val="0"/>
                <w:noProof/>
                <w:sz w:val="22"/>
                <w:szCs w:val="22"/>
              </w:rPr>
              <w:t>Abbreviations</w:t>
            </w:r>
            <w:r w:rsidR="00061E0A" w:rsidRPr="00061E0A">
              <w:rPr>
                <w:noProof/>
                <w:webHidden/>
              </w:rPr>
              <w:tab/>
            </w:r>
            <w:r w:rsidR="00061E0A" w:rsidRPr="00061E0A">
              <w:rPr>
                <w:noProof/>
                <w:webHidden/>
              </w:rPr>
              <w:fldChar w:fldCharType="begin"/>
            </w:r>
            <w:r w:rsidR="00061E0A" w:rsidRPr="00061E0A">
              <w:rPr>
                <w:noProof/>
                <w:webHidden/>
              </w:rPr>
              <w:instrText xml:space="preserve"> PAGEREF _Toc126601549 \h </w:instrText>
            </w:r>
            <w:r w:rsidR="00061E0A" w:rsidRPr="00061E0A">
              <w:rPr>
                <w:noProof/>
                <w:webHidden/>
              </w:rPr>
            </w:r>
            <w:r w:rsidR="00061E0A" w:rsidRPr="00061E0A">
              <w:rPr>
                <w:noProof/>
                <w:webHidden/>
              </w:rPr>
              <w:fldChar w:fldCharType="separate"/>
            </w:r>
            <w:r w:rsidR="007C7881">
              <w:rPr>
                <w:noProof/>
                <w:webHidden/>
              </w:rPr>
              <w:t>3</w:t>
            </w:r>
            <w:r w:rsidR="00061E0A" w:rsidRPr="00061E0A">
              <w:rPr>
                <w:noProof/>
                <w:webHidden/>
              </w:rPr>
              <w:fldChar w:fldCharType="end"/>
            </w:r>
          </w:hyperlink>
        </w:p>
        <w:p w14:paraId="1F7F2430" w14:textId="1CAA2BF3" w:rsidR="00061E0A" w:rsidRPr="00061E0A" w:rsidRDefault="00000000" w:rsidP="007C7881">
          <w:pPr>
            <w:pStyle w:val="TOC1"/>
            <w:rPr>
              <w:rFonts w:eastAsiaTheme="minorEastAsia"/>
              <w:noProof/>
            </w:rPr>
          </w:pPr>
          <w:hyperlink w:anchor="_Toc126601550" w:history="1">
            <w:r w:rsidR="00061E0A" w:rsidRPr="00061E0A">
              <w:rPr>
                <w:rStyle w:val="Hyperlink"/>
                <w:b w:val="0"/>
                <w:bCs w:val="0"/>
                <w:i w:val="0"/>
                <w:iCs w:val="0"/>
                <w:noProof/>
                <w:sz w:val="22"/>
                <w:szCs w:val="22"/>
              </w:rPr>
              <w:t xml:space="preserve">Executive Summary </w:t>
            </w:r>
            <w:r w:rsidR="00061E0A" w:rsidRPr="00061E0A">
              <w:rPr>
                <w:noProof/>
                <w:webHidden/>
              </w:rPr>
              <w:tab/>
            </w:r>
            <w:r w:rsidR="00061E0A" w:rsidRPr="00061E0A">
              <w:rPr>
                <w:noProof/>
                <w:webHidden/>
              </w:rPr>
              <w:fldChar w:fldCharType="begin"/>
            </w:r>
            <w:r w:rsidR="00061E0A" w:rsidRPr="00061E0A">
              <w:rPr>
                <w:noProof/>
                <w:webHidden/>
              </w:rPr>
              <w:instrText xml:space="preserve"> PAGEREF _Toc126601550 \h </w:instrText>
            </w:r>
            <w:r w:rsidR="00061E0A" w:rsidRPr="00061E0A">
              <w:rPr>
                <w:noProof/>
                <w:webHidden/>
              </w:rPr>
            </w:r>
            <w:r w:rsidR="00061E0A" w:rsidRPr="00061E0A">
              <w:rPr>
                <w:noProof/>
                <w:webHidden/>
              </w:rPr>
              <w:fldChar w:fldCharType="separate"/>
            </w:r>
            <w:r w:rsidR="007C7881">
              <w:rPr>
                <w:noProof/>
                <w:webHidden/>
              </w:rPr>
              <w:t>4</w:t>
            </w:r>
            <w:r w:rsidR="00061E0A" w:rsidRPr="00061E0A">
              <w:rPr>
                <w:noProof/>
                <w:webHidden/>
              </w:rPr>
              <w:fldChar w:fldCharType="end"/>
            </w:r>
          </w:hyperlink>
        </w:p>
        <w:p w14:paraId="6B9C04E6" w14:textId="0258DF5F" w:rsidR="00061E0A" w:rsidRPr="00061E0A" w:rsidRDefault="00000000" w:rsidP="007C7881">
          <w:pPr>
            <w:pStyle w:val="TOC1"/>
            <w:rPr>
              <w:rFonts w:eastAsiaTheme="minorEastAsia"/>
              <w:noProof/>
            </w:rPr>
          </w:pPr>
          <w:hyperlink w:anchor="_Toc126601551" w:history="1">
            <w:r w:rsidR="00061E0A" w:rsidRPr="00061E0A">
              <w:rPr>
                <w:rStyle w:val="Hyperlink"/>
                <w:b w:val="0"/>
                <w:bCs w:val="0"/>
                <w:i w:val="0"/>
                <w:iCs w:val="0"/>
                <w:noProof/>
                <w:sz w:val="22"/>
                <w:szCs w:val="22"/>
              </w:rPr>
              <w:t>1.</w:t>
            </w:r>
            <w:r w:rsidR="00061E0A" w:rsidRPr="00061E0A">
              <w:rPr>
                <w:rFonts w:eastAsiaTheme="minorEastAsia"/>
                <w:noProof/>
              </w:rPr>
              <w:tab/>
            </w:r>
            <w:r w:rsidR="00061E0A" w:rsidRPr="00061E0A">
              <w:rPr>
                <w:rStyle w:val="Hyperlink"/>
                <w:b w:val="0"/>
                <w:bCs w:val="0"/>
                <w:i w:val="0"/>
                <w:iCs w:val="0"/>
                <w:noProof/>
                <w:sz w:val="22"/>
                <w:szCs w:val="22"/>
              </w:rPr>
              <w:t xml:space="preserve">Introduction </w:t>
            </w:r>
            <w:r w:rsidR="00061E0A" w:rsidRPr="00061E0A">
              <w:rPr>
                <w:noProof/>
                <w:webHidden/>
              </w:rPr>
              <w:tab/>
            </w:r>
            <w:r w:rsidR="00061E0A" w:rsidRPr="00061E0A">
              <w:rPr>
                <w:noProof/>
                <w:webHidden/>
              </w:rPr>
              <w:fldChar w:fldCharType="begin"/>
            </w:r>
            <w:r w:rsidR="00061E0A" w:rsidRPr="00061E0A">
              <w:rPr>
                <w:noProof/>
                <w:webHidden/>
              </w:rPr>
              <w:instrText xml:space="preserve"> PAGEREF _Toc126601551 \h </w:instrText>
            </w:r>
            <w:r w:rsidR="00061E0A" w:rsidRPr="00061E0A">
              <w:rPr>
                <w:noProof/>
                <w:webHidden/>
              </w:rPr>
            </w:r>
            <w:r w:rsidR="00061E0A" w:rsidRPr="00061E0A">
              <w:rPr>
                <w:noProof/>
                <w:webHidden/>
              </w:rPr>
              <w:fldChar w:fldCharType="separate"/>
            </w:r>
            <w:r w:rsidR="007C7881">
              <w:rPr>
                <w:noProof/>
                <w:webHidden/>
              </w:rPr>
              <w:t>6</w:t>
            </w:r>
            <w:r w:rsidR="00061E0A" w:rsidRPr="00061E0A">
              <w:rPr>
                <w:noProof/>
                <w:webHidden/>
              </w:rPr>
              <w:fldChar w:fldCharType="end"/>
            </w:r>
          </w:hyperlink>
        </w:p>
        <w:p w14:paraId="5B74E5FC" w14:textId="477575E1" w:rsidR="00061E0A" w:rsidRPr="00061E0A" w:rsidRDefault="00000000" w:rsidP="007C7881">
          <w:pPr>
            <w:pStyle w:val="TOC1"/>
            <w:rPr>
              <w:rFonts w:eastAsiaTheme="minorEastAsia"/>
              <w:noProof/>
            </w:rPr>
          </w:pPr>
          <w:hyperlink w:anchor="_Toc126601552" w:history="1">
            <w:r w:rsidR="00061E0A" w:rsidRPr="00061E0A">
              <w:rPr>
                <w:rStyle w:val="Hyperlink"/>
                <w:b w:val="0"/>
                <w:bCs w:val="0"/>
                <w:i w:val="0"/>
                <w:iCs w:val="0"/>
                <w:noProof/>
                <w:sz w:val="22"/>
                <w:szCs w:val="22"/>
              </w:rPr>
              <w:t>2.</w:t>
            </w:r>
            <w:r w:rsidR="00061E0A" w:rsidRPr="00061E0A">
              <w:rPr>
                <w:rFonts w:eastAsiaTheme="minorEastAsia"/>
                <w:noProof/>
              </w:rPr>
              <w:tab/>
            </w:r>
            <w:r w:rsidR="00061E0A" w:rsidRPr="00061E0A">
              <w:rPr>
                <w:rStyle w:val="Hyperlink"/>
                <w:b w:val="0"/>
                <w:bCs w:val="0"/>
                <w:i w:val="0"/>
                <w:iCs w:val="0"/>
                <w:noProof/>
                <w:sz w:val="22"/>
                <w:szCs w:val="22"/>
              </w:rPr>
              <w:t>Project Description</w:t>
            </w:r>
            <w:r w:rsidR="00061E0A" w:rsidRPr="00061E0A">
              <w:rPr>
                <w:noProof/>
                <w:webHidden/>
              </w:rPr>
              <w:tab/>
            </w:r>
            <w:r w:rsidR="00061E0A" w:rsidRPr="00061E0A">
              <w:rPr>
                <w:noProof/>
                <w:webHidden/>
              </w:rPr>
              <w:fldChar w:fldCharType="begin"/>
            </w:r>
            <w:r w:rsidR="00061E0A" w:rsidRPr="00061E0A">
              <w:rPr>
                <w:noProof/>
                <w:webHidden/>
              </w:rPr>
              <w:instrText xml:space="preserve"> PAGEREF _Toc126601552 \h </w:instrText>
            </w:r>
            <w:r w:rsidR="00061E0A" w:rsidRPr="00061E0A">
              <w:rPr>
                <w:noProof/>
                <w:webHidden/>
              </w:rPr>
            </w:r>
            <w:r w:rsidR="00061E0A" w:rsidRPr="00061E0A">
              <w:rPr>
                <w:noProof/>
                <w:webHidden/>
              </w:rPr>
              <w:fldChar w:fldCharType="separate"/>
            </w:r>
            <w:r w:rsidR="007C7881">
              <w:rPr>
                <w:noProof/>
                <w:webHidden/>
              </w:rPr>
              <w:t>6</w:t>
            </w:r>
            <w:r w:rsidR="00061E0A" w:rsidRPr="00061E0A">
              <w:rPr>
                <w:noProof/>
                <w:webHidden/>
              </w:rPr>
              <w:fldChar w:fldCharType="end"/>
            </w:r>
          </w:hyperlink>
        </w:p>
        <w:p w14:paraId="2EA7ED42" w14:textId="02E2A14B" w:rsidR="00061E0A" w:rsidRPr="00061E0A" w:rsidRDefault="00000000" w:rsidP="007C7881">
          <w:pPr>
            <w:pStyle w:val="TOC1"/>
            <w:rPr>
              <w:rFonts w:eastAsiaTheme="minorEastAsia"/>
              <w:noProof/>
            </w:rPr>
          </w:pPr>
          <w:hyperlink w:anchor="_Toc126601553" w:history="1">
            <w:r w:rsidR="00061E0A" w:rsidRPr="00061E0A">
              <w:rPr>
                <w:rStyle w:val="Hyperlink"/>
                <w:b w:val="0"/>
                <w:bCs w:val="0"/>
                <w:i w:val="0"/>
                <w:iCs w:val="0"/>
                <w:noProof/>
                <w:sz w:val="22"/>
                <w:szCs w:val="22"/>
              </w:rPr>
              <w:t>3.</w:t>
            </w:r>
            <w:r w:rsidR="00061E0A" w:rsidRPr="00061E0A">
              <w:rPr>
                <w:rFonts w:eastAsiaTheme="minorEastAsia"/>
                <w:noProof/>
              </w:rPr>
              <w:tab/>
            </w:r>
            <w:r w:rsidR="00061E0A" w:rsidRPr="00061E0A">
              <w:rPr>
                <w:rStyle w:val="Hyperlink"/>
                <w:b w:val="0"/>
                <w:bCs w:val="0"/>
                <w:i w:val="0"/>
                <w:iCs w:val="0"/>
                <w:noProof/>
                <w:sz w:val="22"/>
                <w:szCs w:val="22"/>
              </w:rPr>
              <w:t>Environmental and Social Policies</w:t>
            </w:r>
            <w:r w:rsidR="00D81D1D">
              <w:rPr>
                <w:rStyle w:val="Hyperlink"/>
                <w:b w:val="0"/>
                <w:bCs w:val="0"/>
                <w:i w:val="0"/>
                <w:iCs w:val="0"/>
                <w:noProof/>
                <w:sz w:val="22"/>
                <w:szCs w:val="22"/>
              </w:rPr>
              <w:t>, Regulations and Laws</w:t>
            </w:r>
            <w:r w:rsidR="00061E0A" w:rsidRPr="00061E0A">
              <w:rPr>
                <w:noProof/>
                <w:webHidden/>
              </w:rPr>
              <w:tab/>
            </w:r>
            <w:r w:rsidR="00061E0A" w:rsidRPr="00061E0A">
              <w:rPr>
                <w:noProof/>
                <w:webHidden/>
              </w:rPr>
              <w:fldChar w:fldCharType="begin"/>
            </w:r>
            <w:r w:rsidR="00061E0A" w:rsidRPr="00061E0A">
              <w:rPr>
                <w:noProof/>
                <w:webHidden/>
              </w:rPr>
              <w:instrText xml:space="preserve"> PAGEREF _Toc126601553 \h </w:instrText>
            </w:r>
            <w:r w:rsidR="00061E0A" w:rsidRPr="00061E0A">
              <w:rPr>
                <w:noProof/>
                <w:webHidden/>
              </w:rPr>
            </w:r>
            <w:r w:rsidR="00061E0A" w:rsidRPr="00061E0A">
              <w:rPr>
                <w:noProof/>
                <w:webHidden/>
              </w:rPr>
              <w:fldChar w:fldCharType="separate"/>
            </w:r>
            <w:r w:rsidR="007C7881">
              <w:rPr>
                <w:noProof/>
                <w:webHidden/>
              </w:rPr>
              <w:t>7</w:t>
            </w:r>
            <w:r w:rsidR="00061E0A" w:rsidRPr="00061E0A">
              <w:rPr>
                <w:noProof/>
                <w:webHidden/>
              </w:rPr>
              <w:fldChar w:fldCharType="end"/>
            </w:r>
          </w:hyperlink>
        </w:p>
        <w:p w14:paraId="7B45C85A" w14:textId="358D03A4" w:rsidR="00061E0A" w:rsidRPr="00061E0A" w:rsidRDefault="00000000" w:rsidP="007C7881">
          <w:pPr>
            <w:pStyle w:val="TOC1"/>
            <w:rPr>
              <w:rFonts w:eastAsiaTheme="minorEastAsia"/>
              <w:noProof/>
            </w:rPr>
          </w:pPr>
          <w:hyperlink w:anchor="_Toc126601554" w:history="1">
            <w:r w:rsidR="00061E0A" w:rsidRPr="00061E0A">
              <w:rPr>
                <w:rStyle w:val="Hyperlink"/>
                <w:b w:val="0"/>
                <w:bCs w:val="0"/>
                <w:i w:val="0"/>
                <w:iCs w:val="0"/>
                <w:noProof/>
                <w:sz w:val="22"/>
                <w:szCs w:val="22"/>
              </w:rPr>
              <w:t>4.</w:t>
            </w:r>
            <w:r w:rsidR="00061E0A" w:rsidRPr="00061E0A">
              <w:rPr>
                <w:rFonts w:eastAsiaTheme="minorEastAsia"/>
                <w:noProof/>
              </w:rPr>
              <w:tab/>
            </w:r>
            <w:r w:rsidR="00061E0A" w:rsidRPr="00061E0A">
              <w:rPr>
                <w:rStyle w:val="Hyperlink"/>
                <w:b w:val="0"/>
                <w:bCs w:val="0"/>
                <w:i w:val="0"/>
                <w:iCs w:val="0"/>
                <w:noProof/>
                <w:sz w:val="22"/>
                <w:szCs w:val="22"/>
              </w:rPr>
              <w:t xml:space="preserve">Environmental and Social </w:t>
            </w:r>
            <w:r w:rsidR="00D81D1D">
              <w:rPr>
                <w:rStyle w:val="Hyperlink"/>
                <w:b w:val="0"/>
                <w:bCs w:val="0"/>
                <w:i w:val="0"/>
                <w:iCs w:val="0"/>
                <w:noProof/>
                <w:sz w:val="22"/>
                <w:szCs w:val="22"/>
              </w:rPr>
              <w:t>Context</w:t>
            </w:r>
            <w:r w:rsidR="00061E0A" w:rsidRPr="00061E0A">
              <w:rPr>
                <w:noProof/>
                <w:webHidden/>
              </w:rPr>
              <w:tab/>
            </w:r>
            <w:r w:rsidR="00061E0A" w:rsidRPr="00061E0A">
              <w:rPr>
                <w:noProof/>
                <w:webHidden/>
              </w:rPr>
              <w:fldChar w:fldCharType="begin"/>
            </w:r>
            <w:r w:rsidR="00061E0A" w:rsidRPr="00061E0A">
              <w:rPr>
                <w:noProof/>
                <w:webHidden/>
              </w:rPr>
              <w:instrText xml:space="preserve"> PAGEREF _Toc126601554 \h </w:instrText>
            </w:r>
            <w:r w:rsidR="00061E0A" w:rsidRPr="00061E0A">
              <w:rPr>
                <w:noProof/>
                <w:webHidden/>
              </w:rPr>
            </w:r>
            <w:r w:rsidR="00061E0A" w:rsidRPr="00061E0A">
              <w:rPr>
                <w:noProof/>
                <w:webHidden/>
              </w:rPr>
              <w:fldChar w:fldCharType="separate"/>
            </w:r>
            <w:r w:rsidR="007C7881">
              <w:rPr>
                <w:noProof/>
                <w:webHidden/>
              </w:rPr>
              <w:t>14</w:t>
            </w:r>
            <w:r w:rsidR="00061E0A" w:rsidRPr="00061E0A">
              <w:rPr>
                <w:noProof/>
                <w:webHidden/>
              </w:rPr>
              <w:fldChar w:fldCharType="end"/>
            </w:r>
          </w:hyperlink>
        </w:p>
        <w:p w14:paraId="3F241A8F" w14:textId="683F60A5" w:rsidR="00061E0A" w:rsidRPr="00061E0A" w:rsidRDefault="00000000" w:rsidP="007C7881">
          <w:pPr>
            <w:pStyle w:val="TOC1"/>
            <w:rPr>
              <w:rFonts w:eastAsiaTheme="minorEastAsia"/>
              <w:noProof/>
            </w:rPr>
          </w:pPr>
          <w:hyperlink w:anchor="_Toc126601555" w:history="1">
            <w:r w:rsidR="00061E0A" w:rsidRPr="00061E0A">
              <w:rPr>
                <w:rStyle w:val="Hyperlink"/>
                <w:b w:val="0"/>
                <w:bCs w:val="0"/>
                <w:i w:val="0"/>
                <w:iCs w:val="0"/>
                <w:noProof/>
                <w:sz w:val="22"/>
                <w:szCs w:val="22"/>
              </w:rPr>
              <w:t>5.</w:t>
            </w:r>
            <w:r w:rsidR="00061E0A" w:rsidRPr="00061E0A">
              <w:rPr>
                <w:rFonts w:eastAsiaTheme="minorEastAsia"/>
                <w:noProof/>
              </w:rPr>
              <w:tab/>
            </w:r>
            <w:r w:rsidR="00061E0A" w:rsidRPr="00061E0A">
              <w:rPr>
                <w:rStyle w:val="Hyperlink"/>
                <w:b w:val="0"/>
                <w:bCs w:val="0"/>
                <w:i w:val="0"/>
                <w:iCs w:val="0"/>
                <w:noProof/>
                <w:sz w:val="22"/>
                <w:szCs w:val="22"/>
              </w:rPr>
              <w:t>Potential Environmental and Social Risks and Standard Mitigation Measures</w:t>
            </w:r>
            <w:r w:rsidR="00061E0A" w:rsidRPr="00061E0A">
              <w:rPr>
                <w:noProof/>
                <w:webHidden/>
              </w:rPr>
              <w:tab/>
            </w:r>
            <w:r w:rsidR="00061E0A" w:rsidRPr="00061E0A">
              <w:rPr>
                <w:noProof/>
                <w:webHidden/>
              </w:rPr>
              <w:fldChar w:fldCharType="begin"/>
            </w:r>
            <w:r w:rsidR="00061E0A" w:rsidRPr="00061E0A">
              <w:rPr>
                <w:noProof/>
                <w:webHidden/>
              </w:rPr>
              <w:instrText xml:space="preserve"> PAGEREF _Toc126601555 \h </w:instrText>
            </w:r>
            <w:r w:rsidR="00061E0A" w:rsidRPr="00061E0A">
              <w:rPr>
                <w:noProof/>
                <w:webHidden/>
              </w:rPr>
            </w:r>
            <w:r w:rsidR="00061E0A" w:rsidRPr="00061E0A">
              <w:rPr>
                <w:noProof/>
                <w:webHidden/>
              </w:rPr>
              <w:fldChar w:fldCharType="separate"/>
            </w:r>
            <w:r w:rsidR="007C7881">
              <w:rPr>
                <w:noProof/>
                <w:webHidden/>
              </w:rPr>
              <w:t>15</w:t>
            </w:r>
            <w:r w:rsidR="00061E0A" w:rsidRPr="00061E0A">
              <w:rPr>
                <w:noProof/>
                <w:webHidden/>
              </w:rPr>
              <w:fldChar w:fldCharType="end"/>
            </w:r>
          </w:hyperlink>
        </w:p>
        <w:p w14:paraId="671BAF25" w14:textId="55334D0B" w:rsidR="00061E0A" w:rsidRPr="00061E0A" w:rsidRDefault="00000000" w:rsidP="007C7881">
          <w:pPr>
            <w:pStyle w:val="TOC1"/>
            <w:rPr>
              <w:rFonts w:eastAsiaTheme="minorEastAsia"/>
              <w:noProof/>
            </w:rPr>
          </w:pPr>
          <w:hyperlink w:anchor="_Toc126601556" w:history="1">
            <w:r w:rsidR="00061E0A" w:rsidRPr="00061E0A">
              <w:rPr>
                <w:rStyle w:val="Hyperlink"/>
                <w:b w:val="0"/>
                <w:bCs w:val="0"/>
                <w:i w:val="0"/>
                <w:iCs w:val="0"/>
                <w:noProof/>
                <w:sz w:val="22"/>
                <w:szCs w:val="22"/>
              </w:rPr>
              <w:t>6.</w:t>
            </w:r>
            <w:r w:rsidR="00061E0A" w:rsidRPr="00061E0A">
              <w:rPr>
                <w:rFonts w:eastAsiaTheme="minorEastAsia"/>
                <w:noProof/>
              </w:rPr>
              <w:tab/>
            </w:r>
            <w:r w:rsidR="00061E0A" w:rsidRPr="00061E0A">
              <w:rPr>
                <w:rStyle w:val="Hyperlink"/>
                <w:b w:val="0"/>
                <w:bCs w:val="0"/>
                <w:i w:val="0"/>
                <w:iCs w:val="0"/>
                <w:noProof/>
                <w:sz w:val="22"/>
                <w:szCs w:val="22"/>
              </w:rPr>
              <w:t>Procedures and Implementation Arrangements</w:t>
            </w:r>
            <w:r w:rsidR="00061E0A" w:rsidRPr="00061E0A">
              <w:rPr>
                <w:noProof/>
                <w:webHidden/>
              </w:rPr>
              <w:tab/>
            </w:r>
            <w:r w:rsidR="00061E0A" w:rsidRPr="00061E0A">
              <w:rPr>
                <w:noProof/>
                <w:webHidden/>
              </w:rPr>
              <w:fldChar w:fldCharType="begin"/>
            </w:r>
            <w:r w:rsidR="00061E0A" w:rsidRPr="00061E0A">
              <w:rPr>
                <w:noProof/>
                <w:webHidden/>
              </w:rPr>
              <w:instrText xml:space="preserve"> PAGEREF _Toc126601556 \h </w:instrText>
            </w:r>
            <w:r w:rsidR="00061E0A" w:rsidRPr="00061E0A">
              <w:rPr>
                <w:noProof/>
                <w:webHidden/>
              </w:rPr>
            </w:r>
            <w:r w:rsidR="00061E0A" w:rsidRPr="00061E0A">
              <w:rPr>
                <w:noProof/>
                <w:webHidden/>
              </w:rPr>
              <w:fldChar w:fldCharType="separate"/>
            </w:r>
            <w:r w:rsidR="007C7881">
              <w:rPr>
                <w:noProof/>
                <w:webHidden/>
              </w:rPr>
              <w:t>21</w:t>
            </w:r>
            <w:r w:rsidR="00061E0A" w:rsidRPr="00061E0A">
              <w:rPr>
                <w:noProof/>
                <w:webHidden/>
              </w:rPr>
              <w:fldChar w:fldCharType="end"/>
            </w:r>
          </w:hyperlink>
        </w:p>
        <w:p w14:paraId="2C1B1E6C" w14:textId="4FF82991" w:rsidR="00061E0A" w:rsidRPr="00061E0A" w:rsidRDefault="00000000" w:rsidP="007C7881">
          <w:pPr>
            <w:pStyle w:val="TOC1"/>
            <w:rPr>
              <w:rFonts w:eastAsiaTheme="minorEastAsia"/>
              <w:noProof/>
            </w:rPr>
          </w:pPr>
          <w:hyperlink w:anchor="_Toc126601557" w:history="1">
            <w:r w:rsidR="00061E0A" w:rsidRPr="00061E0A">
              <w:rPr>
                <w:rStyle w:val="Hyperlink"/>
                <w:b w:val="0"/>
                <w:bCs w:val="0"/>
                <w:i w:val="0"/>
                <w:iCs w:val="0"/>
                <w:noProof/>
                <w:sz w:val="22"/>
                <w:szCs w:val="22"/>
              </w:rPr>
              <w:t>7.</w:t>
            </w:r>
            <w:r w:rsidR="00061E0A" w:rsidRPr="00061E0A">
              <w:rPr>
                <w:rFonts w:eastAsiaTheme="minorEastAsia"/>
                <w:noProof/>
              </w:rPr>
              <w:tab/>
            </w:r>
            <w:r w:rsidR="00061E0A" w:rsidRPr="00061E0A">
              <w:rPr>
                <w:rStyle w:val="Hyperlink"/>
                <w:b w:val="0"/>
                <w:bCs w:val="0"/>
                <w:i w:val="0"/>
                <w:iCs w:val="0"/>
                <w:noProof/>
                <w:sz w:val="22"/>
                <w:szCs w:val="22"/>
              </w:rPr>
              <w:t>Stakeholder Engagement, Disclosure and Consultations</w:t>
            </w:r>
            <w:r w:rsidR="00061E0A" w:rsidRPr="00061E0A">
              <w:rPr>
                <w:noProof/>
                <w:webHidden/>
              </w:rPr>
              <w:tab/>
            </w:r>
            <w:r w:rsidR="00061E0A" w:rsidRPr="00061E0A">
              <w:rPr>
                <w:noProof/>
                <w:webHidden/>
              </w:rPr>
              <w:fldChar w:fldCharType="begin"/>
            </w:r>
            <w:r w:rsidR="00061E0A" w:rsidRPr="00061E0A">
              <w:rPr>
                <w:noProof/>
                <w:webHidden/>
              </w:rPr>
              <w:instrText xml:space="preserve"> PAGEREF _Toc126601557 \h </w:instrText>
            </w:r>
            <w:r w:rsidR="00061E0A" w:rsidRPr="00061E0A">
              <w:rPr>
                <w:noProof/>
                <w:webHidden/>
              </w:rPr>
            </w:r>
            <w:r w:rsidR="00061E0A" w:rsidRPr="00061E0A">
              <w:rPr>
                <w:noProof/>
                <w:webHidden/>
              </w:rPr>
              <w:fldChar w:fldCharType="separate"/>
            </w:r>
            <w:r w:rsidR="007C7881">
              <w:rPr>
                <w:noProof/>
                <w:webHidden/>
              </w:rPr>
              <w:t>27</w:t>
            </w:r>
            <w:r w:rsidR="00061E0A" w:rsidRPr="00061E0A">
              <w:rPr>
                <w:noProof/>
                <w:webHidden/>
              </w:rPr>
              <w:fldChar w:fldCharType="end"/>
            </w:r>
          </w:hyperlink>
        </w:p>
        <w:p w14:paraId="10A0FAAE" w14:textId="6E2086C6" w:rsidR="00D81D1D" w:rsidRDefault="00F273D6" w:rsidP="00535004">
          <w:pPr>
            <w:rPr>
              <w:rFonts w:asciiTheme="minorHAnsi" w:hAnsiTheme="minorHAnsi" w:cstheme="minorHAnsi"/>
              <w:noProof/>
              <w:sz w:val="22"/>
              <w:szCs w:val="22"/>
            </w:rPr>
          </w:pPr>
          <w:r w:rsidRPr="00061E0A">
            <w:rPr>
              <w:rFonts w:asciiTheme="minorHAnsi" w:hAnsiTheme="minorHAnsi" w:cstheme="minorHAnsi"/>
              <w:noProof/>
              <w:sz w:val="22"/>
              <w:szCs w:val="22"/>
            </w:rPr>
            <w:fldChar w:fldCharType="end"/>
          </w:r>
        </w:p>
      </w:sdtContent>
    </w:sdt>
    <w:bookmarkStart w:id="0" w:name="_Toc112314477" w:displacedByCustomXml="prev"/>
    <w:p w14:paraId="7A5056DC" w14:textId="4CF8D94F" w:rsidR="004B3E53" w:rsidRPr="007C7881" w:rsidRDefault="005B37B1" w:rsidP="004B3E53">
      <w:pPr>
        <w:rPr>
          <w:rFonts w:asciiTheme="minorHAnsi" w:hAnsiTheme="minorHAnsi" w:cstheme="minorHAnsi"/>
          <w:color w:val="4472C4" w:themeColor="accent1"/>
          <w:sz w:val="22"/>
          <w:szCs w:val="22"/>
        </w:rPr>
      </w:pPr>
      <w:r w:rsidRPr="007C7881">
        <w:rPr>
          <w:rFonts w:asciiTheme="minorHAnsi" w:hAnsiTheme="minorHAnsi" w:cstheme="minorHAnsi"/>
          <w:color w:val="4472C4" w:themeColor="accent1"/>
          <w:sz w:val="22"/>
          <w:szCs w:val="22"/>
        </w:rPr>
        <w:t xml:space="preserve">LIST OF ANNEXES </w:t>
      </w:r>
    </w:p>
    <w:p w14:paraId="77214183" w14:textId="77777777" w:rsidR="004B3E53" w:rsidRPr="004B3E53" w:rsidRDefault="004B3E53" w:rsidP="004B3E53">
      <w:pPr>
        <w:rPr>
          <w:rFonts w:asciiTheme="minorHAnsi" w:hAnsiTheme="minorHAnsi" w:cstheme="minorHAnsi"/>
          <w:sz w:val="22"/>
          <w:szCs w:val="22"/>
        </w:rPr>
      </w:pPr>
    </w:p>
    <w:p w14:paraId="51DB27B7" w14:textId="66DD0845" w:rsidR="004B3E53" w:rsidRPr="00BD6EE9" w:rsidRDefault="004B3E53" w:rsidP="004B3E53">
      <w:pPr>
        <w:spacing w:line="276" w:lineRule="auto"/>
        <w:rPr>
          <w:rFonts w:asciiTheme="minorHAnsi" w:hAnsiTheme="minorHAnsi" w:cstheme="minorHAnsi"/>
          <w:sz w:val="22"/>
          <w:szCs w:val="22"/>
        </w:rPr>
      </w:pPr>
      <w:r w:rsidRPr="00BD6EE9">
        <w:rPr>
          <w:rFonts w:asciiTheme="minorHAnsi" w:hAnsiTheme="minorHAnsi" w:cstheme="minorHAnsi"/>
          <w:sz w:val="22"/>
          <w:szCs w:val="22"/>
        </w:rPr>
        <w:fldChar w:fldCharType="begin"/>
      </w:r>
      <w:r w:rsidRPr="00BD6EE9">
        <w:rPr>
          <w:rFonts w:asciiTheme="minorHAnsi" w:hAnsiTheme="minorHAnsi" w:cstheme="minorHAnsi"/>
          <w:sz w:val="22"/>
          <w:szCs w:val="22"/>
        </w:rPr>
        <w:instrText xml:space="preserve"> REF _Ref130582606 \h  \* MERGEFORMAT </w:instrText>
      </w:r>
      <w:r w:rsidRPr="00BD6EE9">
        <w:rPr>
          <w:rFonts w:asciiTheme="minorHAnsi" w:hAnsiTheme="minorHAnsi" w:cstheme="minorHAnsi"/>
          <w:sz w:val="22"/>
          <w:szCs w:val="22"/>
        </w:rPr>
      </w:r>
      <w:r w:rsidRPr="00BD6EE9">
        <w:rPr>
          <w:rFonts w:asciiTheme="minorHAnsi" w:hAnsiTheme="minorHAnsi" w:cstheme="minorHAnsi"/>
          <w:sz w:val="22"/>
          <w:szCs w:val="22"/>
        </w:rPr>
        <w:fldChar w:fldCharType="separate"/>
      </w:r>
      <w:r w:rsidR="001C6712" w:rsidRPr="00BD6EE9">
        <w:rPr>
          <w:rFonts w:asciiTheme="minorHAnsi" w:hAnsiTheme="minorHAnsi" w:cstheme="minorHAnsi"/>
          <w:color w:val="000000" w:themeColor="text1"/>
          <w:sz w:val="22"/>
          <w:szCs w:val="22"/>
        </w:rPr>
        <w:t xml:space="preserve">ANNEX </w:t>
      </w:r>
      <w:r w:rsidR="001C6712" w:rsidRPr="00BD6EE9">
        <w:rPr>
          <w:rFonts w:asciiTheme="minorHAnsi" w:hAnsiTheme="minorHAnsi" w:cstheme="minorHAnsi"/>
          <w:noProof/>
          <w:color w:val="000000" w:themeColor="text1"/>
          <w:sz w:val="22"/>
          <w:szCs w:val="22"/>
        </w:rPr>
        <w:t>1</w:t>
      </w:r>
      <w:r w:rsidR="001C6712" w:rsidRPr="00BD6EE9">
        <w:rPr>
          <w:rFonts w:asciiTheme="minorHAnsi" w:hAnsiTheme="minorHAnsi" w:cstheme="minorHAnsi"/>
          <w:color w:val="000000" w:themeColor="text1"/>
          <w:sz w:val="22"/>
          <w:szCs w:val="22"/>
        </w:rPr>
        <w:t>: PROPOSED SUB-PROJECT SITES</w:t>
      </w:r>
      <w:r w:rsidRPr="00BD6EE9">
        <w:rPr>
          <w:rFonts w:asciiTheme="minorHAnsi" w:hAnsiTheme="minorHAnsi" w:cstheme="minorHAnsi"/>
          <w:sz w:val="22"/>
          <w:szCs w:val="22"/>
        </w:rPr>
        <w:fldChar w:fldCharType="end"/>
      </w:r>
    </w:p>
    <w:p w14:paraId="5F8F6B53" w14:textId="281ABB6F" w:rsidR="004B3E53" w:rsidRPr="00BD6EE9" w:rsidRDefault="004B3E53" w:rsidP="004B3E53">
      <w:pPr>
        <w:spacing w:line="276" w:lineRule="auto"/>
        <w:rPr>
          <w:rFonts w:asciiTheme="minorHAnsi" w:hAnsiTheme="minorHAnsi" w:cstheme="minorHAnsi"/>
          <w:sz w:val="22"/>
          <w:szCs w:val="22"/>
        </w:rPr>
      </w:pPr>
      <w:r w:rsidRPr="00BD6EE9">
        <w:rPr>
          <w:rFonts w:asciiTheme="minorHAnsi" w:hAnsiTheme="minorHAnsi" w:cstheme="minorHAnsi"/>
          <w:sz w:val="22"/>
          <w:szCs w:val="22"/>
        </w:rPr>
        <w:fldChar w:fldCharType="begin"/>
      </w:r>
      <w:r w:rsidRPr="00BD6EE9">
        <w:rPr>
          <w:rFonts w:asciiTheme="minorHAnsi" w:hAnsiTheme="minorHAnsi" w:cstheme="minorHAnsi"/>
          <w:sz w:val="22"/>
          <w:szCs w:val="22"/>
        </w:rPr>
        <w:instrText xml:space="preserve"> REF _Ref130582656 \h  \* MERGEFORMAT </w:instrText>
      </w:r>
      <w:r w:rsidRPr="00BD6EE9">
        <w:rPr>
          <w:rFonts w:asciiTheme="minorHAnsi" w:hAnsiTheme="minorHAnsi" w:cstheme="minorHAnsi"/>
          <w:sz w:val="22"/>
          <w:szCs w:val="22"/>
        </w:rPr>
      </w:r>
      <w:r w:rsidRPr="00BD6EE9">
        <w:rPr>
          <w:rFonts w:asciiTheme="minorHAnsi" w:hAnsiTheme="minorHAnsi" w:cstheme="minorHAnsi"/>
          <w:sz w:val="22"/>
          <w:szCs w:val="22"/>
        </w:rPr>
        <w:fldChar w:fldCharType="separate"/>
      </w:r>
      <w:r w:rsidR="00AB71F0" w:rsidRPr="00BD6EE9">
        <w:rPr>
          <w:rFonts w:asciiTheme="minorHAnsi" w:hAnsiTheme="minorHAnsi" w:cstheme="minorHAnsi"/>
          <w:color w:val="000000" w:themeColor="text1"/>
          <w:sz w:val="22"/>
          <w:szCs w:val="22"/>
        </w:rPr>
        <w:t xml:space="preserve">ANNEX </w:t>
      </w:r>
      <w:r w:rsidR="00AB71F0" w:rsidRPr="00BD6EE9">
        <w:rPr>
          <w:rFonts w:asciiTheme="minorHAnsi" w:hAnsiTheme="minorHAnsi" w:cstheme="minorHAnsi"/>
          <w:noProof/>
          <w:color w:val="000000" w:themeColor="text1"/>
          <w:sz w:val="22"/>
          <w:szCs w:val="22"/>
        </w:rPr>
        <w:t>2</w:t>
      </w:r>
      <w:r w:rsidR="00AB71F0" w:rsidRPr="00BD6EE9">
        <w:rPr>
          <w:rFonts w:asciiTheme="minorHAnsi" w:hAnsiTheme="minorHAnsi" w:cstheme="minorHAnsi"/>
          <w:color w:val="000000" w:themeColor="text1"/>
          <w:sz w:val="22"/>
          <w:szCs w:val="22"/>
        </w:rPr>
        <w:t>: EXCLUSION LIST</w:t>
      </w:r>
      <w:r w:rsidRPr="00BD6EE9">
        <w:rPr>
          <w:rFonts w:asciiTheme="minorHAnsi" w:hAnsiTheme="minorHAnsi" w:cstheme="minorHAnsi"/>
          <w:sz w:val="22"/>
          <w:szCs w:val="22"/>
        </w:rPr>
        <w:fldChar w:fldCharType="end"/>
      </w:r>
    </w:p>
    <w:p w14:paraId="1C1532CF" w14:textId="4DDE27CA" w:rsidR="004B3E53" w:rsidRPr="00BD6EE9" w:rsidRDefault="004B3E53" w:rsidP="004B3E53">
      <w:pPr>
        <w:spacing w:line="276" w:lineRule="auto"/>
        <w:rPr>
          <w:rFonts w:asciiTheme="minorHAnsi" w:hAnsiTheme="minorHAnsi" w:cstheme="minorHAnsi"/>
          <w:sz w:val="22"/>
          <w:szCs w:val="22"/>
        </w:rPr>
      </w:pPr>
      <w:r w:rsidRPr="00BD6EE9">
        <w:rPr>
          <w:rFonts w:asciiTheme="minorHAnsi" w:hAnsiTheme="minorHAnsi" w:cstheme="minorHAnsi"/>
          <w:sz w:val="22"/>
          <w:szCs w:val="22"/>
        </w:rPr>
        <w:fldChar w:fldCharType="begin"/>
      </w:r>
      <w:r w:rsidRPr="00BD6EE9">
        <w:rPr>
          <w:rFonts w:asciiTheme="minorHAnsi" w:hAnsiTheme="minorHAnsi" w:cstheme="minorHAnsi"/>
          <w:sz w:val="22"/>
          <w:szCs w:val="22"/>
        </w:rPr>
        <w:instrText xml:space="preserve"> REF _Ref130582663 \h  \* MERGEFORMAT </w:instrText>
      </w:r>
      <w:r w:rsidRPr="00BD6EE9">
        <w:rPr>
          <w:rFonts w:asciiTheme="minorHAnsi" w:hAnsiTheme="minorHAnsi" w:cstheme="minorHAnsi"/>
          <w:sz w:val="22"/>
          <w:szCs w:val="22"/>
        </w:rPr>
      </w:r>
      <w:r w:rsidRPr="00BD6EE9">
        <w:rPr>
          <w:rFonts w:asciiTheme="minorHAnsi" w:hAnsiTheme="minorHAnsi" w:cstheme="minorHAnsi"/>
          <w:sz w:val="22"/>
          <w:szCs w:val="22"/>
        </w:rPr>
        <w:fldChar w:fldCharType="separate"/>
      </w:r>
      <w:r w:rsidR="00AB71F0" w:rsidRPr="00BD6EE9">
        <w:rPr>
          <w:rFonts w:asciiTheme="minorHAnsi" w:hAnsiTheme="minorHAnsi" w:cstheme="minorHAnsi"/>
          <w:color w:val="000000" w:themeColor="text1"/>
          <w:sz w:val="22"/>
          <w:szCs w:val="22"/>
        </w:rPr>
        <w:t xml:space="preserve">ANNEX </w:t>
      </w:r>
      <w:r w:rsidR="00AB71F0" w:rsidRPr="00BD6EE9">
        <w:rPr>
          <w:rFonts w:asciiTheme="minorHAnsi" w:hAnsiTheme="minorHAnsi" w:cstheme="minorHAnsi"/>
          <w:noProof/>
          <w:color w:val="000000" w:themeColor="text1"/>
          <w:sz w:val="22"/>
          <w:szCs w:val="22"/>
        </w:rPr>
        <w:t>3</w:t>
      </w:r>
      <w:r w:rsidR="00AB71F0" w:rsidRPr="00BD6EE9">
        <w:rPr>
          <w:rFonts w:asciiTheme="minorHAnsi" w:hAnsiTheme="minorHAnsi" w:cstheme="minorHAnsi"/>
          <w:color w:val="000000" w:themeColor="text1"/>
          <w:sz w:val="22"/>
          <w:szCs w:val="22"/>
        </w:rPr>
        <w:t>: ENVIRONMENTAL AND SOCIAL SCREENING FORM</w:t>
      </w:r>
      <w:r w:rsidRPr="00BD6EE9">
        <w:rPr>
          <w:rFonts w:asciiTheme="minorHAnsi" w:hAnsiTheme="minorHAnsi" w:cstheme="minorHAnsi"/>
          <w:sz w:val="22"/>
          <w:szCs w:val="22"/>
        </w:rPr>
        <w:fldChar w:fldCharType="end"/>
      </w:r>
    </w:p>
    <w:p w14:paraId="744AF900" w14:textId="5FD12B7F" w:rsidR="004B3E53" w:rsidRPr="00BD6EE9" w:rsidRDefault="004B3E53" w:rsidP="004B3E53">
      <w:pPr>
        <w:spacing w:line="276" w:lineRule="auto"/>
        <w:rPr>
          <w:rFonts w:asciiTheme="minorHAnsi" w:hAnsiTheme="minorHAnsi" w:cstheme="minorHAnsi"/>
          <w:sz w:val="22"/>
          <w:szCs w:val="22"/>
        </w:rPr>
      </w:pPr>
      <w:r w:rsidRPr="00BD6EE9">
        <w:rPr>
          <w:rFonts w:asciiTheme="minorHAnsi" w:hAnsiTheme="minorHAnsi" w:cstheme="minorHAnsi"/>
          <w:sz w:val="22"/>
          <w:szCs w:val="22"/>
        </w:rPr>
        <w:fldChar w:fldCharType="begin"/>
      </w:r>
      <w:r w:rsidRPr="00BD6EE9">
        <w:rPr>
          <w:rFonts w:asciiTheme="minorHAnsi" w:hAnsiTheme="minorHAnsi" w:cstheme="minorHAnsi"/>
          <w:sz w:val="22"/>
          <w:szCs w:val="22"/>
        </w:rPr>
        <w:instrText xml:space="preserve"> REF _Ref130582670 \h  \* MERGEFORMAT </w:instrText>
      </w:r>
      <w:r w:rsidRPr="00BD6EE9">
        <w:rPr>
          <w:rFonts w:asciiTheme="minorHAnsi" w:hAnsiTheme="minorHAnsi" w:cstheme="minorHAnsi"/>
          <w:sz w:val="22"/>
          <w:szCs w:val="22"/>
        </w:rPr>
      </w:r>
      <w:r w:rsidRPr="00BD6EE9">
        <w:rPr>
          <w:rFonts w:asciiTheme="minorHAnsi" w:hAnsiTheme="minorHAnsi" w:cstheme="minorHAnsi"/>
          <w:sz w:val="22"/>
          <w:szCs w:val="22"/>
        </w:rPr>
        <w:fldChar w:fldCharType="separate"/>
      </w:r>
      <w:r w:rsidR="00AB71F0" w:rsidRPr="00BD6EE9">
        <w:rPr>
          <w:rFonts w:asciiTheme="minorHAnsi" w:hAnsiTheme="minorHAnsi" w:cstheme="minorHAnsi"/>
          <w:color w:val="000000" w:themeColor="text1"/>
          <w:sz w:val="22"/>
          <w:szCs w:val="22"/>
        </w:rPr>
        <w:t xml:space="preserve">ANNEX </w:t>
      </w:r>
      <w:r w:rsidR="00AB71F0" w:rsidRPr="00BD6EE9">
        <w:rPr>
          <w:rFonts w:asciiTheme="minorHAnsi" w:hAnsiTheme="minorHAnsi" w:cstheme="minorHAnsi"/>
          <w:noProof/>
          <w:color w:val="000000" w:themeColor="text1"/>
          <w:sz w:val="22"/>
          <w:szCs w:val="22"/>
        </w:rPr>
        <w:t>4</w:t>
      </w:r>
      <w:r w:rsidR="00AB71F0" w:rsidRPr="00BD6EE9">
        <w:rPr>
          <w:rFonts w:asciiTheme="minorHAnsi" w:hAnsiTheme="minorHAnsi" w:cstheme="minorHAnsi"/>
          <w:color w:val="000000" w:themeColor="text1"/>
          <w:sz w:val="22"/>
          <w:szCs w:val="22"/>
        </w:rPr>
        <w:t xml:space="preserve">: ENVIRONMENTAL AND SOCIAL CODES OF PRACTICE (ESCOPs) </w:t>
      </w:r>
      <w:r w:rsidRPr="00BD6EE9">
        <w:rPr>
          <w:rFonts w:asciiTheme="minorHAnsi" w:hAnsiTheme="minorHAnsi" w:cstheme="minorHAnsi"/>
          <w:sz w:val="22"/>
          <w:szCs w:val="22"/>
        </w:rPr>
        <w:fldChar w:fldCharType="end"/>
      </w:r>
    </w:p>
    <w:p w14:paraId="7B3F71FA" w14:textId="25447007" w:rsidR="004B3E53" w:rsidRPr="00BD6EE9" w:rsidRDefault="004B3E53" w:rsidP="004B3E53">
      <w:pPr>
        <w:spacing w:line="276" w:lineRule="auto"/>
        <w:rPr>
          <w:rFonts w:asciiTheme="minorHAnsi" w:hAnsiTheme="minorHAnsi" w:cstheme="minorHAnsi"/>
          <w:sz w:val="22"/>
          <w:szCs w:val="22"/>
        </w:rPr>
      </w:pPr>
      <w:r w:rsidRPr="00BD6EE9">
        <w:rPr>
          <w:rFonts w:asciiTheme="minorHAnsi" w:hAnsiTheme="minorHAnsi" w:cstheme="minorHAnsi"/>
          <w:sz w:val="22"/>
          <w:szCs w:val="22"/>
        </w:rPr>
        <w:fldChar w:fldCharType="begin"/>
      </w:r>
      <w:r w:rsidRPr="00BD6EE9">
        <w:rPr>
          <w:rFonts w:asciiTheme="minorHAnsi" w:hAnsiTheme="minorHAnsi" w:cstheme="minorHAnsi"/>
          <w:sz w:val="22"/>
          <w:szCs w:val="22"/>
        </w:rPr>
        <w:instrText xml:space="preserve"> REF _Ref130582679 \h  \* MERGEFORMAT </w:instrText>
      </w:r>
      <w:r w:rsidRPr="00BD6EE9">
        <w:rPr>
          <w:rFonts w:asciiTheme="minorHAnsi" w:hAnsiTheme="minorHAnsi" w:cstheme="minorHAnsi"/>
          <w:sz w:val="22"/>
          <w:szCs w:val="22"/>
        </w:rPr>
      </w:r>
      <w:r w:rsidRPr="00BD6EE9">
        <w:rPr>
          <w:rFonts w:asciiTheme="minorHAnsi" w:hAnsiTheme="minorHAnsi" w:cstheme="minorHAnsi"/>
          <w:sz w:val="22"/>
          <w:szCs w:val="22"/>
        </w:rPr>
        <w:fldChar w:fldCharType="separate"/>
      </w:r>
      <w:r w:rsidR="00AB71F0" w:rsidRPr="00BD6EE9">
        <w:rPr>
          <w:rFonts w:asciiTheme="minorHAnsi" w:hAnsiTheme="minorHAnsi" w:cstheme="minorHAnsi"/>
          <w:color w:val="000000" w:themeColor="text1"/>
          <w:sz w:val="22"/>
          <w:szCs w:val="22"/>
        </w:rPr>
        <w:t xml:space="preserve">ANNEX </w:t>
      </w:r>
      <w:r w:rsidR="00AB71F0" w:rsidRPr="00BD6EE9">
        <w:rPr>
          <w:rFonts w:asciiTheme="minorHAnsi" w:hAnsiTheme="minorHAnsi" w:cstheme="minorHAnsi"/>
          <w:noProof/>
          <w:color w:val="000000" w:themeColor="text1"/>
          <w:sz w:val="22"/>
          <w:szCs w:val="22"/>
        </w:rPr>
        <w:t>5</w:t>
      </w:r>
      <w:r w:rsidR="00AB71F0" w:rsidRPr="00BD6EE9">
        <w:rPr>
          <w:rFonts w:asciiTheme="minorHAnsi" w:hAnsiTheme="minorHAnsi" w:cstheme="minorHAnsi"/>
          <w:color w:val="000000" w:themeColor="text1"/>
          <w:sz w:val="22"/>
          <w:szCs w:val="22"/>
        </w:rPr>
        <w:t>: ENVIRONMENTAL AND SOCIAL MANAGEMENT PLAN (ESMP) TEMPLATE</w:t>
      </w:r>
      <w:r w:rsidRPr="00BD6EE9">
        <w:rPr>
          <w:rFonts w:asciiTheme="minorHAnsi" w:hAnsiTheme="minorHAnsi" w:cstheme="minorHAnsi"/>
          <w:sz w:val="22"/>
          <w:szCs w:val="22"/>
        </w:rPr>
        <w:fldChar w:fldCharType="end"/>
      </w:r>
    </w:p>
    <w:p w14:paraId="4C048320" w14:textId="51010C63" w:rsidR="004B3E53" w:rsidRPr="00BD6EE9" w:rsidRDefault="004B3E53" w:rsidP="004B3E53">
      <w:pPr>
        <w:spacing w:line="276" w:lineRule="auto"/>
        <w:rPr>
          <w:rFonts w:asciiTheme="minorHAnsi" w:hAnsiTheme="minorHAnsi" w:cstheme="minorHAnsi"/>
          <w:sz w:val="22"/>
          <w:szCs w:val="22"/>
        </w:rPr>
      </w:pPr>
      <w:r w:rsidRPr="00BD6EE9">
        <w:rPr>
          <w:rFonts w:asciiTheme="minorHAnsi" w:hAnsiTheme="minorHAnsi" w:cstheme="minorHAnsi"/>
          <w:sz w:val="22"/>
          <w:szCs w:val="22"/>
        </w:rPr>
        <w:fldChar w:fldCharType="begin"/>
      </w:r>
      <w:r w:rsidRPr="00BD6EE9">
        <w:rPr>
          <w:rFonts w:asciiTheme="minorHAnsi" w:hAnsiTheme="minorHAnsi" w:cstheme="minorHAnsi"/>
          <w:sz w:val="22"/>
          <w:szCs w:val="22"/>
        </w:rPr>
        <w:instrText xml:space="preserve"> REF _Ref130582686 \h  \* MERGEFORMAT </w:instrText>
      </w:r>
      <w:r w:rsidRPr="00BD6EE9">
        <w:rPr>
          <w:rFonts w:asciiTheme="minorHAnsi" w:hAnsiTheme="minorHAnsi" w:cstheme="minorHAnsi"/>
          <w:sz w:val="22"/>
          <w:szCs w:val="22"/>
        </w:rPr>
      </w:r>
      <w:r w:rsidRPr="00BD6EE9">
        <w:rPr>
          <w:rFonts w:asciiTheme="minorHAnsi" w:hAnsiTheme="minorHAnsi" w:cstheme="minorHAnsi"/>
          <w:sz w:val="22"/>
          <w:szCs w:val="22"/>
        </w:rPr>
        <w:fldChar w:fldCharType="separate"/>
      </w:r>
      <w:r w:rsidR="00AB71F0" w:rsidRPr="00BD6EE9">
        <w:rPr>
          <w:rFonts w:asciiTheme="minorHAnsi" w:hAnsiTheme="minorHAnsi" w:cstheme="minorHAnsi"/>
          <w:color w:val="000000" w:themeColor="text1"/>
          <w:sz w:val="22"/>
          <w:szCs w:val="22"/>
        </w:rPr>
        <w:t xml:space="preserve">ANNEX </w:t>
      </w:r>
      <w:r w:rsidR="00AB71F0" w:rsidRPr="00BD6EE9">
        <w:rPr>
          <w:rFonts w:asciiTheme="minorHAnsi" w:hAnsiTheme="minorHAnsi" w:cstheme="minorHAnsi"/>
          <w:noProof/>
          <w:color w:val="000000" w:themeColor="text1"/>
          <w:sz w:val="22"/>
          <w:szCs w:val="22"/>
        </w:rPr>
        <w:t>6</w:t>
      </w:r>
      <w:r w:rsidR="00AB71F0" w:rsidRPr="00BD6EE9">
        <w:rPr>
          <w:rFonts w:asciiTheme="minorHAnsi" w:hAnsiTheme="minorHAnsi" w:cstheme="minorHAnsi"/>
          <w:color w:val="000000" w:themeColor="text1"/>
          <w:sz w:val="22"/>
          <w:szCs w:val="22"/>
        </w:rPr>
        <w:t>: LABOR MANAGEMENT PROCEDURES</w:t>
      </w:r>
      <w:r w:rsidRPr="00BD6EE9">
        <w:rPr>
          <w:rFonts w:asciiTheme="minorHAnsi" w:hAnsiTheme="minorHAnsi" w:cstheme="minorHAnsi"/>
          <w:sz w:val="22"/>
          <w:szCs w:val="22"/>
        </w:rPr>
        <w:fldChar w:fldCharType="end"/>
      </w:r>
    </w:p>
    <w:p w14:paraId="5E8637B9" w14:textId="49F61AFF" w:rsidR="000E4338" w:rsidRPr="00BD6EE9" w:rsidRDefault="004B3E53" w:rsidP="004B3E53">
      <w:pPr>
        <w:spacing w:line="276" w:lineRule="auto"/>
        <w:rPr>
          <w:rFonts w:asciiTheme="minorHAnsi" w:hAnsiTheme="minorHAnsi" w:cstheme="minorHAnsi"/>
          <w:sz w:val="22"/>
          <w:szCs w:val="22"/>
        </w:rPr>
      </w:pPr>
      <w:r w:rsidRPr="00BD6EE9">
        <w:rPr>
          <w:rFonts w:asciiTheme="minorHAnsi" w:hAnsiTheme="minorHAnsi" w:cstheme="minorHAnsi"/>
          <w:sz w:val="22"/>
          <w:szCs w:val="22"/>
        </w:rPr>
        <w:fldChar w:fldCharType="begin"/>
      </w:r>
      <w:r w:rsidRPr="00BD6EE9">
        <w:rPr>
          <w:rFonts w:asciiTheme="minorHAnsi" w:hAnsiTheme="minorHAnsi" w:cstheme="minorHAnsi"/>
          <w:sz w:val="22"/>
          <w:szCs w:val="22"/>
        </w:rPr>
        <w:instrText xml:space="preserve"> REF _Ref130582692 \h  \* MERGEFORMAT </w:instrText>
      </w:r>
      <w:r w:rsidRPr="00BD6EE9">
        <w:rPr>
          <w:rFonts w:asciiTheme="minorHAnsi" w:hAnsiTheme="minorHAnsi" w:cstheme="minorHAnsi"/>
          <w:sz w:val="22"/>
          <w:szCs w:val="22"/>
        </w:rPr>
      </w:r>
      <w:r w:rsidRPr="00BD6EE9">
        <w:rPr>
          <w:rFonts w:asciiTheme="minorHAnsi" w:hAnsiTheme="minorHAnsi" w:cstheme="minorHAnsi"/>
          <w:sz w:val="22"/>
          <w:szCs w:val="22"/>
        </w:rPr>
        <w:fldChar w:fldCharType="separate"/>
      </w:r>
      <w:r w:rsidR="0005417E" w:rsidRPr="00BD6EE9">
        <w:rPr>
          <w:rFonts w:asciiTheme="minorHAnsi" w:hAnsiTheme="minorHAnsi" w:cstheme="minorHAnsi"/>
          <w:color w:val="000000" w:themeColor="text1"/>
          <w:sz w:val="22"/>
          <w:szCs w:val="22"/>
        </w:rPr>
        <w:t xml:space="preserve">ANNEX </w:t>
      </w:r>
      <w:r w:rsidR="0005417E" w:rsidRPr="00BD6EE9">
        <w:rPr>
          <w:rFonts w:asciiTheme="minorHAnsi" w:hAnsiTheme="minorHAnsi" w:cstheme="minorHAnsi"/>
          <w:noProof/>
          <w:color w:val="000000" w:themeColor="text1"/>
          <w:sz w:val="22"/>
          <w:szCs w:val="22"/>
        </w:rPr>
        <w:t>7</w:t>
      </w:r>
      <w:r w:rsidR="0005417E" w:rsidRPr="00BD6EE9">
        <w:rPr>
          <w:rFonts w:asciiTheme="minorHAnsi" w:hAnsiTheme="minorHAnsi" w:cstheme="minorHAnsi"/>
          <w:color w:val="000000" w:themeColor="text1"/>
          <w:sz w:val="22"/>
          <w:szCs w:val="22"/>
        </w:rPr>
        <w:t>:  CODE OF CONDUCT TEMPLATE</w:t>
      </w:r>
      <w:r w:rsidRPr="00BD6EE9">
        <w:rPr>
          <w:rFonts w:asciiTheme="minorHAnsi" w:hAnsiTheme="minorHAnsi" w:cstheme="minorHAnsi"/>
          <w:sz w:val="22"/>
          <w:szCs w:val="22"/>
        </w:rPr>
        <w:fldChar w:fldCharType="end"/>
      </w:r>
    </w:p>
    <w:p w14:paraId="3659E3E6" w14:textId="46129847" w:rsidR="00D229E1" w:rsidRPr="00BD6EE9" w:rsidRDefault="00AB71F0" w:rsidP="004B3E53">
      <w:pPr>
        <w:spacing w:line="276" w:lineRule="auto"/>
        <w:rPr>
          <w:rFonts w:asciiTheme="minorHAnsi" w:hAnsiTheme="minorHAnsi" w:cstheme="minorHAnsi"/>
          <w:color w:val="000000" w:themeColor="text1"/>
          <w:sz w:val="22"/>
          <w:szCs w:val="22"/>
        </w:rPr>
      </w:pPr>
      <w:r w:rsidRPr="00BD6EE9">
        <w:rPr>
          <w:rFonts w:asciiTheme="minorHAnsi" w:hAnsiTheme="minorHAnsi" w:cstheme="minorHAnsi"/>
          <w:color w:val="000000" w:themeColor="text1"/>
          <w:sz w:val="22"/>
          <w:szCs w:val="22"/>
        </w:rPr>
        <w:fldChar w:fldCharType="begin"/>
      </w:r>
      <w:r w:rsidRPr="00BD6EE9">
        <w:rPr>
          <w:rFonts w:asciiTheme="minorHAnsi" w:hAnsiTheme="minorHAnsi" w:cstheme="minorHAnsi"/>
          <w:color w:val="000000" w:themeColor="text1"/>
          <w:sz w:val="22"/>
          <w:szCs w:val="22"/>
        </w:rPr>
        <w:instrText xml:space="preserve"> REF _Ref134439108 \h </w:instrText>
      </w:r>
      <w:r w:rsidR="006042CD" w:rsidRPr="00BD6EE9">
        <w:rPr>
          <w:rFonts w:asciiTheme="minorHAnsi" w:hAnsiTheme="minorHAnsi" w:cstheme="minorHAnsi"/>
          <w:color w:val="000000" w:themeColor="text1"/>
          <w:sz w:val="22"/>
          <w:szCs w:val="22"/>
        </w:rPr>
        <w:instrText xml:space="preserve"> \* MERGEFORMAT </w:instrText>
      </w:r>
      <w:r w:rsidRPr="00BD6EE9">
        <w:rPr>
          <w:rFonts w:asciiTheme="minorHAnsi" w:hAnsiTheme="minorHAnsi" w:cstheme="minorHAnsi"/>
          <w:color w:val="000000" w:themeColor="text1"/>
          <w:sz w:val="22"/>
          <w:szCs w:val="22"/>
        </w:rPr>
      </w:r>
      <w:r w:rsidRPr="00BD6EE9">
        <w:rPr>
          <w:rFonts w:asciiTheme="minorHAnsi" w:hAnsiTheme="minorHAnsi" w:cstheme="minorHAnsi"/>
          <w:color w:val="000000" w:themeColor="text1"/>
          <w:sz w:val="22"/>
          <w:szCs w:val="22"/>
        </w:rPr>
        <w:fldChar w:fldCharType="separate"/>
      </w:r>
      <w:r w:rsidR="00BD6EE9" w:rsidRPr="00BD6EE9">
        <w:rPr>
          <w:rFonts w:asciiTheme="minorHAnsi" w:hAnsiTheme="minorHAnsi" w:cstheme="minorHAnsi"/>
          <w:color w:val="000000" w:themeColor="text1"/>
          <w:sz w:val="22"/>
          <w:szCs w:val="22"/>
        </w:rPr>
        <w:t>ANNEX 8:  INCIDENT FORM</w:t>
      </w:r>
      <w:r w:rsidRPr="00BD6EE9">
        <w:rPr>
          <w:rFonts w:asciiTheme="minorHAnsi" w:hAnsiTheme="minorHAnsi" w:cstheme="minorHAnsi"/>
          <w:color w:val="000000" w:themeColor="text1"/>
          <w:sz w:val="22"/>
          <w:szCs w:val="22"/>
        </w:rPr>
        <w:fldChar w:fldCharType="end"/>
      </w:r>
    </w:p>
    <w:p w14:paraId="04CDF917" w14:textId="2F0D2297" w:rsidR="00BD6EE9" w:rsidRPr="00BD6EE9" w:rsidRDefault="00BD6EE9" w:rsidP="004B3E53">
      <w:pPr>
        <w:spacing w:line="276" w:lineRule="auto"/>
        <w:rPr>
          <w:rFonts w:asciiTheme="minorHAnsi" w:hAnsiTheme="minorHAnsi" w:cstheme="minorHAnsi"/>
          <w:color w:val="000000" w:themeColor="text1"/>
          <w:sz w:val="22"/>
          <w:szCs w:val="22"/>
        </w:rPr>
      </w:pPr>
      <w:r w:rsidRPr="00BD6EE9">
        <w:rPr>
          <w:rFonts w:asciiTheme="minorHAnsi" w:hAnsiTheme="minorHAnsi" w:cstheme="minorHAnsi"/>
          <w:color w:val="000000" w:themeColor="text1"/>
          <w:sz w:val="22"/>
          <w:szCs w:val="22"/>
        </w:rPr>
        <w:fldChar w:fldCharType="begin"/>
      </w:r>
      <w:r w:rsidRPr="00BD6EE9">
        <w:rPr>
          <w:rFonts w:asciiTheme="minorHAnsi" w:hAnsiTheme="minorHAnsi" w:cstheme="minorHAnsi"/>
          <w:color w:val="000000" w:themeColor="text1"/>
          <w:sz w:val="22"/>
          <w:szCs w:val="22"/>
        </w:rPr>
        <w:instrText xml:space="preserve"> REF _Ref134738092 \h  \* MERGEFORMAT </w:instrText>
      </w:r>
      <w:r w:rsidRPr="00BD6EE9">
        <w:rPr>
          <w:rFonts w:asciiTheme="minorHAnsi" w:hAnsiTheme="minorHAnsi" w:cstheme="minorHAnsi"/>
          <w:color w:val="000000" w:themeColor="text1"/>
          <w:sz w:val="22"/>
          <w:szCs w:val="22"/>
        </w:rPr>
      </w:r>
      <w:r w:rsidRPr="00BD6EE9">
        <w:rPr>
          <w:rFonts w:asciiTheme="minorHAnsi" w:hAnsiTheme="minorHAnsi" w:cstheme="minorHAnsi"/>
          <w:color w:val="000000" w:themeColor="text1"/>
          <w:sz w:val="22"/>
          <w:szCs w:val="22"/>
        </w:rPr>
        <w:fldChar w:fldCharType="separate"/>
      </w:r>
      <w:r w:rsidRPr="00BD6EE9">
        <w:rPr>
          <w:rFonts w:asciiTheme="minorHAnsi" w:hAnsiTheme="minorHAnsi" w:cstheme="minorHAnsi"/>
          <w:color w:val="000000" w:themeColor="text1"/>
          <w:sz w:val="22"/>
          <w:szCs w:val="22"/>
        </w:rPr>
        <w:t>ANNEX 9: OUTLINES OF OTHER RELEVANT MANAGEMENT PLANS</w:t>
      </w:r>
      <w:r w:rsidRPr="00BD6EE9">
        <w:rPr>
          <w:rFonts w:asciiTheme="minorHAnsi" w:hAnsiTheme="minorHAnsi" w:cstheme="minorHAnsi"/>
          <w:color w:val="000000" w:themeColor="text1"/>
          <w:sz w:val="22"/>
          <w:szCs w:val="22"/>
        </w:rPr>
        <w:fldChar w:fldCharType="end"/>
      </w:r>
    </w:p>
    <w:p w14:paraId="6A65811F" w14:textId="732485B0" w:rsidR="004B3E53" w:rsidRPr="00BD6EE9" w:rsidRDefault="004B3E53" w:rsidP="004B3E53">
      <w:pPr>
        <w:spacing w:line="276" w:lineRule="auto"/>
        <w:rPr>
          <w:rFonts w:asciiTheme="minorHAnsi" w:hAnsiTheme="minorHAnsi" w:cstheme="minorHAnsi"/>
          <w:sz w:val="22"/>
          <w:szCs w:val="22"/>
        </w:rPr>
      </w:pPr>
      <w:r w:rsidRPr="00BD6EE9">
        <w:rPr>
          <w:rFonts w:asciiTheme="minorHAnsi" w:hAnsiTheme="minorHAnsi" w:cstheme="minorHAnsi"/>
          <w:sz w:val="22"/>
          <w:szCs w:val="22"/>
        </w:rPr>
        <w:fldChar w:fldCharType="begin"/>
      </w:r>
      <w:r w:rsidRPr="00BD6EE9">
        <w:rPr>
          <w:rFonts w:asciiTheme="minorHAnsi" w:hAnsiTheme="minorHAnsi" w:cstheme="minorHAnsi"/>
          <w:sz w:val="22"/>
          <w:szCs w:val="22"/>
        </w:rPr>
        <w:instrText xml:space="preserve"> REF _Ref130582728 \h  \* MERGEFORMAT </w:instrText>
      </w:r>
      <w:r w:rsidRPr="00BD6EE9">
        <w:rPr>
          <w:rFonts w:asciiTheme="minorHAnsi" w:hAnsiTheme="minorHAnsi" w:cstheme="minorHAnsi"/>
          <w:sz w:val="22"/>
          <w:szCs w:val="22"/>
        </w:rPr>
      </w:r>
      <w:r w:rsidRPr="00BD6EE9">
        <w:rPr>
          <w:rFonts w:asciiTheme="minorHAnsi" w:hAnsiTheme="minorHAnsi" w:cstheme="minorHAnsi"/>
          <w:sz w:val="22"/>
          <w:szCs w:val="22"/>
        </w:rPr>
        <w:fldChar w:fldCharType="separate"/>
      </w:r>
      <w:r w:rsidR="00BD6EE9" w:rsidRPr="00BD6EE9">
        <w:rPr>
          <w:rFonts w:asciiTheme="minorHAnsi" w:hAnsiTheme="minorHAnsi" w:cstheme="minorHAnsi"/>
          <w:color w:val="000000" w:themeColor="text1"/>
          <w:sz w:val="22"/>
          <w:szCs w:val="22"/>
        </w:rPr>
        <w:t xml:space="preserve">ANNEX </w:t>
      </w:r>
      <w:r w:rsidR="00BD6EE9" w:rsidRPr="00BD6EE9">
        <w:rPr>
          <w:rFonts w:asciiTheme="minorHAnsi" w:hAnsiTheme="minorHAnsi" w:cstheme="minorHAnsi"/>
          <w:noProof/>
          <w:color w:val="000000" w:themeColor="text1"/>
          <w:sz w:val="22"/>
          <w:szCs w:val="22"/>
        </w:rPr>
        <w:t>10</w:t>
      </w:r>
      <w:r w:rsidR="00BD6EE9" w:rsidRPr="00BD6EE9">
        <w:rPr>
          <w:rFonts w:asciiTheme="minorHAnsi" w:hAnsiTheme="minorHAnsi" w:cstheme="minorHAnsi"/>
          <w:color w:val="000000" w:themeColor="text1"/>
          <w:sz w:val="22"/>
          <w:szCs w:val="22"/>
        </w:rPr>
        <w:t>: CHANCE FIND PROCEDURES</w:t>
      </w:r>
      <w:r w:rsidRPr="00BD6EE9">
        <w:rPr>
          <w:rFonts w:asciiTheme="minorHAnsi" w:hAnsiTheme="minorHAnsi" w:cstheme="minorHAnsi"/>
          <w:sz w:val="22"/>
          <w:szCs w:val="22"/>
        </w:rPr>
        <w:fldChar w:fldCharType="end"/>
      </w:r>
    </w:p>
    <w:p w14:paraId="5317834A" w14:textId="28FC6C7B" w:rsidR="004B3E53" w:rsidRPr="00BD6EE9" w:rsidRDefault="004B3E53" w:rsidP="004B3E53">
      <w:pPr>
        <w:spacing w:line="276" w:lineRule="auto"/>
        <w:rPr>
          <w:rFonts w:asciiTheme="minorHAnsi" w:hAnsiTheme="minorHAnsi" w:cstheme="minorHAnsi"/>
          <w:sz w:val="22"/>
          <w:szCs w:val="22"/>
        </w:rPr>
      </w:pPr>
      <w:r w:rsidRPr="00BD6EE9">
        <w:rPr>
          <w:rFonts w:asciiTheme="minorHAnsi" w:hAnsiTheme="minorHAnsi" w:cstheme="minorHAnsi"/>
          <w:sz w:val="22"/>
          <w:szCs w:val="22"/>
        </w:rPr>
        <w:fldChar w:fldCharType="begin"/>
      </w:r>
      <w:r w:rsidRPr="00BD6EE9">
        <w:rPr>
          <w:rFonts w:asciiTheme="minorHAnsi" w:hAnsiTheme="minorHAnsi" w:cstheme="minorHAnsi"/>
          <w:sz w:val="22"/>
          <w:szCs w:val="22"/>
        </w:rPr>
        <w:instrText xml:space="preserve"> REF _Ref130582738 \h  \* MERGEFORMAT </w:instrText>
      </w:r>
      <w:r w:rsidRPr="00BD6EE9">
        <w:rPr>
          <w:rFonts w:asciiTheme="minorHAnsi" w:hAnsiTheme="minorHAnsi" w:cstheme="minorHAnsi"/>
          <w:sz w:val="22"/>
          <w:szCs w:val="22"/>
        </w:rPr>
      </w:r>
      <w:r w:rsidRPr="00BD6EE9">
        <w:rPr>
          <w:rFonts w:asciiTheme="minorHAnsi" w:hAnsiTheme="minorHAnsi" w:cstheme="minorHAnsi"/>
          <w:sz w:val="22"/>
          <w:szCs w:val="22"/>
        </w:rPr>
        <w:fldChar w:fldCharType="separate"/>
      </w:r>
      <w:r w:rsidR="00BD6EE9" w:rsidRPr="00BD6EE9">
        <w:rPr>
          <w:rFonts w:asciiTheme="minorHAnsi" w:hAnsiTheme="minorHAnsi" w:cstheme="minorHAnsi"/>
          <w:color w:val="000000" w:themeColor="text1"/>
          <w:sz w:val="22"/>
          <w:szCs w:val="22"/>
        </w:rPr>
        <w:t xml:space="preserve">ANNEX </w:t>
      </w:r>
      <w:r w:rsidR="00BD6EE9" w:rsidRPr="00BD6EE9">
        <w:rPr>
          <w:rFonts w:asciiTheme="minorHAnsi" w:hAnsiTheme="minorHAnsi" w:cstheme="minorHAnsi"/>
          <w:noProof/>
          <w:color w:val="000000" w:themeColor="text1"/>
          <w:sz w:val="22"/>
          <w:szCs w:val="22"/>
        </w:rPr>
        <w:t>11</w:t>
      </w:r>
      <w:r w:rsidR="00BD6EE9" w:rsidRPr="00BD6EE9">
        <w:rPr>
          <w:rFonts w:asciiTheme="minorHAnsi" w:hAnsiTheme="minorHAnsi" w:cstheme="minorHAnsi"/>
          <w:color w:val="000000" w:themeColor="text1"/>
          <w:sz w:val="22"/>
          <w:szCs w:val="22"/>
        </w:rPr>
        <w:t>: BI-ANNUAL PROJECT PROGRESS REPORTING TEMPLATE</w:t>
      </w:r>
      <w:r w:rsidRPr="00BD6EE9">
        <w:rPr>
          <w:rFonts w:asciiTheme="minorHAnsi" w:hAnsiTheme="minorHAnsi" w:cstheme="minorHAnsi"/>
          <w:sz w:val="22"/>
          <w:szCs w:val="22"/>
        </w:rPr>
        <w:fldChar w:fldCharType="end"/>
      </w:r>
    </w:p>
    <w:p w14:paraId="589DBF28" w14:textId="5B4A3E7C" w:rsidR="00535004" w:rsidRPr="00CD1807" w:rsidRDefault="004B3E53" w:rsidP="00CD1807">
      <w:pPr>
        <w:spacing w:line="276" w:lineRule="auto"/>
        <w:rPr>
          <w:rFonts w:asciiTheme="minorHAnsi" w:hAnsiTheme="minorHAnsi" w:cstheme="minorHAnsi"/>
          <w:sz w:val="22"/>
          <w:szCs w:val="22"/>
        </w:rPr>
      </w:pPr>
      <w:r w:rsidRPr="00BD6EE9">
        <w:rPr>
          <w:rFonts w:asciiTheme="minorHAnsi" w:hAnsiTheme="minorHAnsi" w:cstheme="minorHAnsi"/>
          <w:sz w:val="22"/>
          <w:szCs w:val="22"/>
        </w:rPr>
        <w:fldChar w:fldCharType="begin"/>
      </w:r>
      <w:r w:rsidRPr="00BD6EE9">
        <w:rPr>
          <w:rFonts w:asciiTheme="minorHAnsi" w:hAnsiTheme="minorHAnsi" w:cstheme="minorHAnsi"/>
          <w:sz w:val="22"/>
          <w:szCs w:val="22"/>
        </w:rPr>
        <w:instrText xml:space="preserve"> REF _Ref130582751 \h  \* MERGEFORMAT </w:instrText>
      </w:r>
      <w:r w:rsidRPr="00BD6EE9">
        <w:rPr>
          <w:rFonts w:asciiTheme="minorHAnsi" w:hAnsiTheme="minorHAnsi" w:cstheme="minorHAnsi"/>
          <w:sz w:val="22"/>
          <w:szCs w:val="22"/>
        </w:rPr>
      </w:r>
      <w:r w:rsidRPr="00BD6EE9">
        <w:rPr>
          <w:rFonts w:asciiTheme="minorHAnsi" w:hAnsiTheme="minorHAnsi" w:cstheme="minorHAnsi"/>
          <w:sz w:val="22"/>
          <w:szCs w:val="22"/>
        </w:rPr>
        <w:fldChar w:fldCharType="separate"/>
      </w:r>
      <w:r w:rsidR="00BD6EE9" w:rsidRPr="00BD6EE9">
        <w:rPr>
          <w:rFonts w:asciiTheme="minorHAnsi" w:hAnsiTheme="minorHAnsi" w:cstheme="minorHAnsi"/>
          <w:color w:val="000000" w:themeColor="text1"/>
          <w:sz w:val="22"/>
          <w:szCs w:val="22"/>
        </w:rPr>
        <w:t xml:space="preserve">ANNEX </w:t>
      </w:r>
      <w:r w:rsidR="00BD6EE9" w:rsidRPr="00BD6EE9">
        <w:rPr>
          <w:rFonts w:asciiTheme="minorHAnsi" w:hAnsiTheme="minorHAnsi" w:cstheme="minorHAnsi"/>
          <w:noProof/>
          <w:color w:val="000000" w:themeColor="text1"/>
          <w:sz w:val="22"/>
          <w:szCs w:val="22"/>
        </w:rPr>
        <w:t>12</w:t>
      </w:r>
      <w:r w:rsidR="00BD6EE9" w:rsidRPr="00BD6EE9">
        <w:rPr>
          <w:rFonts w:asciiTheme="minorHAnsi" w:hAnsiTheme="minorHAnsi" w:cstheme="minorHAnsi"/>
          <w:color w:val="000000" w:themeColor="text1"/>
          <w:sz w:val="22"/>
          <w:szCs w:val="22"/>
        </w:rPr>
        <w:t>: E&amp;S MONITORING AT SUB-PROJECT LEVEL FORM</w:t>
      </w:r>
      <w:r w:rsidRPr="00BD6EE9">
        <w:rPr>
          <w:rFonts w:asciiTheme="minorHAnsi" w:hAnsiTheme="minorHAnsi" w:cstheme="minorHAnsi"/>
          <w:sz w:val="22"/>
          <w:szCs w:val="22"/>
        </w:rPr>
        <w:fldChar w:fldCharType="end"/>
      </w:r>
    </w:p>
    <w:p w14:paraId="6A3D3052" w14:textId="77777777" w:rsidR="00F10B22" w:rsidRDefault="00F10B22" w:rsidP="00B07176">
      <w:pPr>
        <w:spacing w:line="276" w:lineRule="auto"/>
      </w:pPr>
    </w:p>
    <w:p w14:paraId="7DF4D031" w14:textId="409102C3" w:rsidR="002D57E0" w:rsidRPr="007C7881" w:rsidRDefault="00535004" w:rsidP="00B07176">
      <w:pPr>
        <w:rPr>
          <w:rFonts w:asciiTheme="minorHAnsi" w:hAnsiTheme="minorHAnsi" w:cstheme="minorHAnsi"/>
          <w:color w:val="4472C4" w:themeColor="accent1"/>
          <w:sz w:val="22"/>
          <w:szCs w:val="22"/>
        </w:rPr>
      </w:pPr>
      <w:bookmarkStart w:id="1" w:name="_Toc126601548"/>
      <w:r w:rsidRPr="007C7881">
        <w:rPr>
          <w:rFonts w:asciiTheme="minorHAnsi" w:hAnsiTheme="minorHAnsi" w:cstheme="minorHAnsi"/>
          <w:color w:val="4472C4" w:themeColor="accent1"/>
          <w:sz w:val="22"/>
          <w:szCs w:val="22"/>
        </w:rPr>
        <w:t>LIST OF TABLES</w:t>
      </w:r>
      <w:bookmarkEnd w:id="1"/>
    </w:p>
    <w:p w14:paraId="71F6D6C1" w14:textId="77777777" w:rsidR="002B1DF9" w:rsidRPr="002B1DF9" w:rsidRDefault="002B1DF9" w:rsidP="002B1DF9"/>
    <w:p w14:paraId="3C5F19C7" w14:textId="74C9F9B1" w:rsidR="004B3E53" w:rsidRPr="002B1DF9" w:rsidRDefault="002B1DF9" w:rsidP="00B07176">
      <w:pPr>
        <w:rPr>
          <w:rFonts w:asciiTheme="minorHAnsi" w:hAnsiTheme="minorHAnsi" w:cstheme="minorBidi"/>
        </w:rPr>
      </w:pPr>
      <w:r w:rsidRPr="13A0ABE8">
        <w:rPr>
          <w:rFonts w:asciiTheme="minorHAnsi" w:hAnsiTheme="minorHAnsi" w:cstheme="minorBidi"/>
        </w:rPr>
        <w:fldChar w:fldCharType="begin"/>
      </w:r>
      <w:r w:rsidRPr="13A0ABE8">
        <w:rPr>
          <w:rFonts w:asciiTheme="minorHAnsi" w:hAnsiTheme="minorHAnsi" w:cstheme="minorBidi"/>
        </w:rPr>
        <w:instrText xml:space="preserve"> REF _Ref130581510 \h  \* MERGEFORMAT </w:instrText>
      </w:r>
      <w:r w:rsidRPr="13A0ABE8">
        <w:rPr>
          <w:rFonts w:asciiTheme="minorHAnsi" w:hAnsiTheme="minorHAnsi" w:cstheme="minorBidi"/>
        </w:rPr>
      </w:r>
      <w:r w:rsidRPr="13A0ABE8">
        <w:rPr>
          <w:rFonts w:asciiTheme="minorHAnsi" w:hAnsiTheme="minorHAnsi" w:cstheme="minorBidi"/>
        </w:rPr>
        <w:fldChar w:fldCharType="separate"/>
      </w:r>
      <w:r w:rsidR="00535004" w:rsidRPr="13A0ABE8">
        <w:rPr>
          <w:rFonts w:asciiTheme="minorHAnsi" w:hAnsiTheme="minorHAnsi" w:cstheme="minorBidi"/>
        </w:rPr>
        <w:t xml:space="preserve">TABLE 1 RELEVANT WORLD BANK ESSS </w:t>
      </w:r>
      <w:r w:rsidRPr="13A0ABE8">
        <w:rPr>
          <w:rFonts w:asciiTheme="minorHAnsi" w:hAnsiTheme="minorHAnsi" w:cstheme="minorBidi"/>
        </w:rPr>
        <w:fldChar w:fldCharType="end"/>
      </w:r>
    </w:p>
    <w:p w14:paraId="626FFD91" w14:textId="743069DA" w:rsidR="004B3E53" w:rsidRPr="004B3E53" w:rsidRDefault="004B3E53" w:rsidP="00B07176">
      <w:pPr>
        <w:rPr>
          <w:rFonts w:asciiTheme="minorHAnsi" w:hAnsiTheme="minorHAnsi" w:cstheme="minorHAnsi"/>
        </w:rPr>
      </w:pPr>
      <w:r w:rsidRPr="004B3E53">
        <w:rPr>
          <w:rFonts w:asciiTheme="minorHAnsi" w:hAnsiTheme="minorHAnsi" w:cstheme="minorHAnsi"/>
        </w:rPr>
        <w:fldChar w:fldCharType="begin"/>
      </w:r>
      <w:r w:rsidRPr="004B3E53">
        <w:rPr>
          <w:rFonts w:asciiTheme="minorHAnsi" w:hAnsiTheme="minorHAnsi" w:cstheme="minorHAnsi"/>
        </w:rPr>
        <w:instrText xml:space="preserve"> REF _Ref130581447 \h  \* MERGEFORMAT </w:instrText>
      </w:r>
      <w:r w:rsidRPr="004B3E53">
        <w:rPr>
          <w:rFonts w:asciiTheme="minorHAnsi" w:hAnsiTheme="minorHAnsi" w:cstheme="minorHAnsi"/>
        </w:rPr>
      </w:r>
      <w:r w:rsidRPr="004B3E53">
        <w:rPr>
          <w:rFonts w:asciiTheme="minorHAnsi" w:hAnsiTheme="minorHAnsi" w:cstheme="minorHAnsi"/>
        </w:rPr>
        <w:fldChar w:fldCharType="separate"/>
      </w:r>
      <w:r w:rsidR="00535004" w:rsidRPr="001C6712">
        <w:rPr>
          <w:rFonts w:asciiTheme="minorHAnsi" w:hAnsiTheme="minorHAnsi" w:cstheme="minorHAnsi"/>
        </w:rPr>
        <w:t xml:space="preserve">TABLE </w:t>
      </w:r>
      <w:r w:rsidR="00535004" w:rsidRPr="001C6712">
        <w:rPr>
          <w:rFonts w:asciiTheme="minorHAnsi" w:hAnsiTheme="minorHAnsi" w:cstheme="minorHAnsi"/>
          <w:noProof/>
        </w:rPr>
        <w:t>2</w:t>
      </w:r>
      <w:r w:rsidR="00535004" w:rsidRPr="001C6712">
        <w:rPr>
          <w:rFonts w:asciiTheme="minorHAnsi" w:hAnsiTheme="minorHAnsi" w:cstheme="minorHAnsi"/>
        </w:rPr>
        <w:t xml:space="preserve"> OTHER GRENADA LEGISLATION, POLICIES AND PLANS RELEVANT TO THE PROJECT</w:t>
      </w:r>
      <w:r w:rsidRPr="004B3E53">
        <w:rPr>
          <w:rFonts w:asciiTheme="minorHAnsi" w:hAnsiTheme="minorHAnsi" w:cstheme="minorHAnsi"/>
        </w:rPr>
        <w:fldChar w:fldCharType="end"/>
      </w:r>
    </w:p>
    <w:p w14:paraId="69A41697" w14:textId="14D9CB1E" w:rsidR="004B3E53" w:rsidRPr="004B3E53" w:rsidRDefault="004B3E53" w:rsidP="00B07176">
      <w:pPr>
        <w:rPr>
          <w:rFonts w:asciiTheme="minorHAnsi" w:hAnsiTheme="minorHAnsi" w:cstheme="minorHAnsi"/>
        </w:rPr>
      </w:pPr>
      <w:r w:rsidRPr="004B3E53">
        <w:rPr>
          <w:rFonts w:asciiTheme="minorHAnsi" w:hAnsiTheme="minorHAnsi" w:cstheme="minorHAnsi"/>
        </w:rPr>
        <w:fldChar w:fldCharType="begin"/>
      </w:r>
      <w:r w:rsidRPr="004B3E53">
        <w:rPr>
          <w:rFonts w:asciiTheme="minorHAnsi" w:hAnsiTheme="minorHAnsi" w:cstheme="minorHAnsi"/>
        </w:rPr>
        <w:instrText xml:space="preserve"> REF _Ref130581503 \h  \* MERGEFORMAT </w:instrText>
      </w:r>
      <w:r w:rsidRPr="004B3E53">
        <w:rPr>
          <w:rFonts w:asciiTheme="minorHAnsi" w:hAnsiTheme="minorHAnsi" w:cstheme="minorHAnsi"/>
        </w:rPr>
      </w:r>
      <w:r w:rsidRPr="004B3E53">
        <w:rPr>
          <w:rFonts w:asciiTheme="minorHAnsi" w:hAnsiTheme="minorHAnsi" w:cstheme="minorHAnsi"/>
        </w:rPr>
        <w:fldChar w:fldCharType="separate"/>
      </w:r>
      <w:r w:rsidR="00535004" w:rsidRPr="0005417E">
        <w:rPr>
          <w:rFonts w:asciiTheme="minorHAnsi" w:hAnsiTheme="minorHAnsi" w:cstheme="minorHAnsi"/>
        </w:rPr>
        <w:t xml:space="preserve">TABLE </w:t>
      </w:r>
      <w:r w:rsidR="00535004" w:rsidRPr="0005417E">
        <w:rPr>
          <w:rFonts w:asciiTheme="minorHAnsi" w:hAnsiTheme="minorHAnsi" w:cstheme="minorHAnsi"/>
          <w:noProof/>
        </w:rPr>
        <w:t>3</w:t>
      </w:r>
      <w:r w:rsidR="00535004" w:rsidRPr="0005417E">
        <w:rPr>
          <w:rFonts w:asciiTheme="minorHAnsi" w:hAnsiTheme="minorHAnsi" w:cstheme="minorHAnsi"/>
        </w:rPr>
        <w:t xml:space="preserve"> OTHER SAINT LUCIA LEGISLATION, POLICIES AND PLANS RELEVANT TO THE PROJECT</w:t>
      </w:r>
      <w:r w:rsidRPr="004B3E53">
        <w:rPr>
          <w:rFonts w:asciiTheme="minorHAnsi" w:hAnsiTheme="minorHAnsi" w:cstheme="minorHAnsi"/>
        </w:rPr>
        <w:fldChar w:fldCharType="end"/>
      </w:r>
    </w:p>
    <w:p w14:paraId="527A44B4" w14:textId="7170E29E" w:rsidR="004B3E53" w:rsidRPr="004B3E53" w:rsidRDefault="004B3E53" w:rsidP="00B07176">
      <w:pPr>
        <w:rPr>
          <w:rFonts w:asciiTheme="minorHAnsi" w:hAnsiTheme="minorHAnsi" w:cstheme="minorHAnsi"/>
        </w:rPr>
      </w:pPr>
      <w:r w:rsidRPr="004B3E53">
        <w:rPr>
          <w:rFonts w:asciiTheme="minorHAnsi" w:hAnsiTheme="minorHAnsi" w:cstheme="minorHAnsi"/>
        </w:rPr>
        <w:fldChar w:fldCharType="begin"/>
      </w:r>
      <w:r w:rsidRPr="004B3E53">
        <w:rPr>
          <w:rFonts w:asciiTheme="minorHAnsi" w:hAnsiTheme="minorHAnsi" w:cstheme="minorHAnsi"/>
        </w:rPr>
        <w:instrText xml:space="preserve"> REF _Ref130581512 \h  \* MERGEFORMAT </w:instrText>
      </w:r>
      <w:r w:rsidRPr="004B3E53">
        <w:rPr>
          <w:rFonts w:asciiTheme="minorHAnsi" w:hAnsiTheme="minorHAnsi" w:cstheme="minorHAnsi"/>
        </w:rPr>
      </w:r>
      <w:r w:rsidRPr="004B3E53">
        <w:rPr>
          <w:rFonts w:asciiTheme="minorHAnsi" w:hAnsiTheme="minorHAnsi" w:cstheme="minorHAnsi"/>
        </w:rPr>
        <w:fldChar w:fldCharType="separate"/>
      </w:r>
      <w:r w:rsidR="00535004" w:rsidRPr="0005417E">
        <w:rPr>
          <w:rFonts w:asciiTheme="minorHAnsi" w:hAnsiTheme="minorHAnsi" w:cstheme="minorHAnsi"/>
        </w:rPr>
        <w:t>TABLE 4 ENVIRONMENTAL AND SOCIAL RISKS AND MITIGATION MEASURES</w:t>
      </w:r>
      <w:r w:rsidRPr="004B3E53">
        <w:rPr>
          <w:rFonts w:asciiTheme="minorHAnsi" w:hAnsiTheme="minorHAnsi" w:cstheme="minorHAnsi"/>
        </w:rPr>
        <w:fldChar w:fldCharType="end"/>
      </w:r>
    </w:p>
    <w:p w14:paraId="68D9CD7C" w14:textId="6FB44FDC" w:rsidR="004B3E53" w:rsidRPr="004B3E53" w:rsidRDefault="004B3E53" w:rsidP="00B07176">
      <w:pPr>
        <w:rPr>
          <w:rFonts w:asciiTheme="minorHAnsi" w:hAnsiTheme="minorHAnsi" w:cstheme="minorHAnsi"/>
        </w:rPr>
      </w:pPr>
      <w:r w:rsidRPr="004B3E53">
        <w:rPr>
          <w:rFonts w:asciiTheme="minorHAnsi" w:hAnsiTheme="minorHAnsi" w:cstheme="minorHAnsi"/>
        </w:rPr>
        <w:fldChar w:fldCharType="begin"/>
      </w:r>
      <w:r w:rsidRPr="004B3E53">
        <w:rPr>
          <w:rFonts w:asciiTheme="minorHAnsi" w:hAnsiTheme="minorHAnsi" w:cstheme="minorHAnsi"/>
        </w:rPr>
        <w:instrText xml:space="preserve"> REF _Ref130581514 \h  \* MERGEFORMAT </w:instrText>
      </w:r>
      <w:r w:rsidRPr="004B3E53">
        <w:rPr>
          <w:rFonts w:asciiTheme="minorHAnsi" w:hAnsiTheme="minorHAnsi" w:cstheme="minorHAnsi"/>
        </w:rPr>
      </w:r>
      <w:r w:rsidRPr="004B3E53">
        <w:rPr>
          <w:rFonts w:asciiTheme="minorHAnsi" w:hAnsiTheme="minorHAnsi" w:cstheme="minorHAnsi"/>
        </w:rPr>
        <w:fldChar w:fldCharType="separate"/>
      </w:r>
      <w:r w:rsidR="00535004" w:rsidRPr="0005417E">
        <w:rPr>
          <w:rFonts w:asciiTheme="minorHAnsi" w:hAnsiTheme="minorHAnsi" w:cstheme="minorHAnsi"/>
        </w:rPr>
        <w:t>TABLE 5 PROJECT CYCLE AND E&amp;S MANAGEMENT PROCEDURES</w:t>
      </w:r>
      <w:r w:rsidRPr="004B3E53">
        <w:rPr>
          <w:rFonts w:asciiTheme="minorHAnsi" w:hAnsiTheme="minorHAnsi" w:cstheme="minorHAnsi"/>
        </w:rPr>
        <w:fldChar w:fldCharType="end"/>
      </w:r>
    </w:p>
    <w:p w14:paraId="3E9BA8C1" w14:textId="20BD0D50" w:rsidR="004B3E53" w:rsidRPr="004B3E53" w:rsidRDefault="004B3E53" w:rsidP="00B07176">
      <w:pPr>
        <w:rPr>
          <w:rFonts w:asciiTheme="minorHAnsi" w:hAnsiTheme="minorHAnsi" w:cstheme="minorHAnsi"/>
        </w:rPr>
      </w:pPr>
      <w:r w:rsidRPr="004B3E53">
        <w:rPr>
          <w:rFonts w:asciiTheme="minorHAnsi" w:hAnsiTheme="minorHAnsi" w:cstheme="minorHAnsi"/>
        </w:rPr>
        <w:fldChar w:fldCharType="begin"/>
      </w:r>
      <w:r w:rsidRPr="004B3E53">
        <w:rPr>
          <w:rFonts w:asciiTheme="minorHAnsi" w:hAnsiTheme="minorHAnsi" w:cstheme="minorHAnsi"/>
        </w:rPr>
        <w:instrText xml:space="preserve"> REF _Ref130581515 \h  \* MERGEFORMAT </w:instrText>
      </w:r>
      <w:r w:rsidRPr="004B3E53">
        <w:rPr>
          <w:rFonts w:asciiTheme="minorHAnsi" w:hAnsiTheme="minorHAnsi" w:cstheme="minorHAnsi"/>
        </w:rPr>
      </w:r>
      <w:r w:rsidRPr="004B3E53">
        <w:rPr>
          <w:rFonts w:asciiTheme="minorHAnsi" w:hAnsiTheme="minorHAnsi" w:cstheme="minorHAnsi"/>
        </w:rPr>
        <w:fldChar w:fldCharType="separate"/>
      </w:r>
      <w:r w:rsidR="00535004" w:rsidRPr="0005417E">
        <w:rPr>
          <w:rFonts w:asciiTheme="minorHAnsi" w:hAnsiTheme="minorHAnsi" w:cstheme="minorHAnsi"/>
        </w:rPr>
        <w:t>TABLE 6 RISK ASSESSMENT MATRIX</w:t>
      </w:r>
      <w:r w:rsidRPr="004B3E53">
        <w:rPr>
          <w:rFonts w:asciiTheme="minorHAnsi" w:hAnsiTheme="minorHAnsi" w:cstheme="minorHAnsi"/>
        </w:rPr>
        <w:fldChar w:fldCharType="end"/>
      </w:r>
    </w:p>
    <w:p w14:paraId="78726B5E" w14:textId="19584CC1" w:rsidR="004B3E53" w:rsidRPr="004B3E53" w:rsidRDefault="004B3E53" w:rsidP="00B07176">
      <w:pPr>
        <w:rPr>
          <w:rFonts w:asciiTheme="minorHAnsi" w:hAnsiTheme="minorHAnsi" w:cstheme="minorHAnsi"/>
        </w:rPr>
      </w:pPr>
      <w:r w:rsidRPr="004B3E53">
        <w:rPr>
          <w:rFonts w:asciiTheme="minorHAnsi" w:hAnsiTheme="minorHAnsi" w:cstheme="minorHAnsi"/>
        </w:rPr>
        <w:fldChar w:fldCharType="begin"/>
      </w:r>
      <w:r w:rsidRPr="004B3E53">
        <w:rPr>
          <w:rFonts w:asciiTheme="minorHAnsi" w:hAnsiTheme="minorHAnsi" w:cstheme="minorHAnsi"/>
        </w:rPr>
        <w:instrText xml:space="preserve"> REF _Ref130581517 \h  \* MERGEFORMAT </w:instrText>
      </w:r>
      <w:r w:rsidRPr="004B3E53">
        <w:rPr>
          <w:rFonts w:asciiTheme="minorHAnsi" w:hAnsiTheme="minorHAnsi" w:cstheme="minorHAnsi"/>
        </w:rPr>
      </w:r>
      <w:r w:rsidRPr="004B3E53">
        <w:rPr>
          <w:rFonts w:asciiTheme="minorHAnsi" w:hAnsiTheme="minorHAnsi" w:cstheme="minorHAnsi"/>
        </w:rPr>
        <w:fldChar w:fldCharType="separate"/>
      </w:r>
      <w:r w:rsidR="00535004" w:rsidRPr="0005417E">
        <w:rPr>
          <w:rFonts w:asciiTheme="minorHAnsi" w:hAnsiTheme="minorHAnsi" w:cstheme="minorHAnsi"/>
        </w:rPr>
        <w:t>TABLE 7 DOCUMENTATION REQUIREMENTS BY RISK RATING</w:t>
      </w:r>
      <w:r w:rsidRPr="004B3E53">
        <w:rPr>
          <w:rFonts w:asciiTheme="minorHAnsi" w:hAnsiTheme="minorHAnsi" w:cstheme="minorHAnsi"/>
        </w:rPr>
        <w:fldChar w:fldCharType="end"/>
      </w:r>
    </w:p>
    <w:p w14:paraId="7265D2D7" w14:textId="71576102" w:rsidR="00AB26CA" w:rsidRPr="004B3E53" w:rsidRDefault="004B3E53" w:rsidP="00B07176">
      <w:pPr>
        <w:rPr>
          <w:rFonts w:asciiTheme="minorHAnsi" w:hAnsiTheme="minorHAnsi" w:cstheme="minorHAnsi"/>
        </w:rPr>
      </w:pPr>
      <w:r w:rsidRPr="004B3E53">
        <w:rPr>
          <w:rFonts w:asciiTheme="minorHAnsi" w:hAnsiTheme="minorHAnsi" w:cstheme="minorHAnsi"/>
        </w:rPr>
        <w:fldChar w:fldCharType="begin"/>
      </w:r>
      <w:r w:rsidRPr="004B3E53">
        <w:rPr>
          <w:rFonts w:asciiTheme="minorHAnsi" w:hAnsiTheme="minorHAnsi" w:cstheme="minorHAnsi"/>
        </w:rPr>
        <w:instrText xml:space="preserve"> REF _Ref130581520 \h  \* MERGEFORMAT </w:instrText>
      </w:r>
      <w:r w:rsidRPr="004B3E53">
        <w:rPr>
          <w:rFonts w:asciiTheme="minorHAnsi" w:hAnsiTheme="minorHAnsi" w:cstheme="minorHAnsi"/>
        </w:rPr>
      </w:r>
      <w:r w:rsidRPr="004B3E53">
        <w:rPr>
          <w:rFonts w:asciiTheme="minorHAnsi" w:hAnsiTheme="minorHAnsi" w:cstheme="minorHAnsi"/>
        </w:rPr>
        <w:fldChar w:fldCharType="separate"/>
      </w:r>
      <w:r w:rsidR="00535004" w:rsidRPr="0005417E">
        <w:rPr>
          <w:rFonts w:asciiTheme="minorHAnsi" w:hAnsiTheme="minorHAnsi" w:cstheme="minorHAnsi"/>
        </w:rPr>
        <w:t>TABLE 8 PROPOSED TRAINING AND CAPACITY BUILDING APPROACH</w:t>
      </w:r>
      <w:r w:rsidRPr="004B3E53">
        <w:rPr>
          <w:rFonts w:asciiTheme="minorHAnsi" w:hAnsiTheme="minorHAnsi" w:cstheme="minorHAnsi"/>
        </w:rPr>
        <w:fldChar w:fldCharType="end"/>
      </w:r>
    </w:p>
    <w:p w14:paraId="477F9959" w14:textId="65814528" w:rsidR="00CD1807" w:rsidRDefault="004B3E53">
      <w:pPr>
        <w:rPr>
          <w:rFonts w:asciiTheme="majorHAnsi" w:eastAsiaTheme="majorEastAsia" w:hAnsiTheme="majorHAnsi" w:cstheme="majorBidi"/>
          <w:color w:val="2F5496" w:themeColor="accent1" w:themeShade="BF"/>
          <w:sz w:val="32"/>
          <w:szCs w:val="32"/>
        </w:rPr>
      </w:pPr>
      <w:r w:rsidRPr="004B3E53">
        <w:rPr>
          <w:rFonts w:asciiTheme="minorHAnsi" w:hAnsiTheme="minorHAnsi" w:cstheme="minorHAnsi"/>
        </w:rPr>
        <w:fldChar w:fldCharType="begin"/>
      </w:r>
      <w:r w:rsidRPr="004B3E53">
        <w:rPr>
          <w:rFonts w:asciiTheme="minorHAnsi" w:hAnsiTheme="minorHAnsi" w:cstheme="minorHAnsi"/>
        </w:rPr>
        <w:instrText xml:space="preserve"> REF _Ref130581523 \h  \* MERGEFORMAT </w:instrText>
      </w:r>
      <w:r w:rsidRPr="004B3E53">
        <w:rPr>
          <w:rFonts w:asciiTheme="minorHAnsi" w:hAnsiTheme="minorHAnsi" w:cstheme="minorHAnsi"/>
        </w:rPr>
      </w:r>
      <w:r w:rsidRPr="004B3E53">
        <w:rPr>
          <w:rFonts w:asciiTheme="minorHAnsi" w:hAnsiTheme="minorHAnsi" w:cstheme="minorHAnsi"/>
        </w:rPr>
        <w:fldChar w:fldCharType="separate"/>
      </w:r>
      <w:r w:rsidR="00535004" w:rsidRPr="0005417E">
        <w:rPr>
          <w:rFonts w:asciiTheme="minorHAnsi" w:hAnsiTheme="minorHAnsi" w:cstheme="minorHAnsi"/>
        </w:rPr>
        <w:t>TABLE 9 ESTIMATED ESMF IMPLEMENTATION</w:t>
      </w:r>
      <w:r w:rsidR="00535004" w:rsidRPr="0005417E">
        <w:rPr>
          <w:rFonts w:asciiTheme="minorHAnsi" w:hAnsiTheme="minorHAnsi" w:cstheme="minorHAnsi"/>
          <w:sz w:val="20"/>
          <w:szCs w:val="20"/>
        </w:rPr>
        <w:t xml:space="preserve"> </w:t>
      </w:r>
      <w:r w:rsidR="00535004" w:rsidRPr="0005417E">
        <w:rPr>
          <w:rFonts w:asciiTheme="minorHAnsi" w:hAnsiTheme="minorHAnsi" w:cstheme="minorHAnsi"/>
        </w:rPr>
        <w:t>BUDGET</w:t>
      </w:r>
      <w:r w:rsidRPr="004B3E53">
        <w:rPr>
          <w:rFonts w:asciiTheme="minorHAnsi" w:hAnsiTheme="minorHAnsi" w:cstheme="minorHAnsi"/>
        </w:rPr>
        <w:fldChar w:fldCharType="end"/>
      </w:r>
      <w:r w:rsidR="00535004">
        <w:rPr>
          <w:rFonts w:asciiTheme="minorHAnsi" w:hAnsiTheme="minorHAnsi" w:cstheme="minorHAnsi"/>
        </w:rPr>
        <w:t>S</w:t>
      </w:r>
      <w:bookmarkStart w:id="2" w:name="_Toc126601549"/>
      <w:r w:rsidR="00CD1807">
        <w:br w:type="page"/>
      </w:r>
    </w:p>
    <w:p w14:paraId="364AE37C" w14:textId="63798210" w:rsidR="00BC0199" w:rsidRDefault="002D57E0" w:rsidP="004B3E53">
      <w:pPr>
        <w:pStyle w:val="Heading1"/>
        <w:rPr>
          <w:sz w:val="24"/>
          <w:szCs w:val="24"/>
        </w:rPr>
      </w:pPr>
      <w:r>
        <w:lastRenderedPageBreak/>
        <w:t>Abbreviations</w:t>
      </w:r>
      <w:bookmarkEnd w:id="2"/>
      <w:r w:rsidR="004B3E53">
        <w:br/>
      </w:r>
    </w:p>
    <w:p w14:paraId="06CE9790" w14:textId="131444B5" w:rsidR="00660E69" w:rsidRPr="00660E69" w:rsidRDefault="00660E69" w:rsidP="13A0ABE8">
      <w:pPr>
        <w:rPr>
          <w:rFonts w:asciiTheme="minorHAnsi" w:hAnsiTheme="minorHAnsi" w:cstheme="minorBidi"/>
          <w:sz w:val="20"/>
          <w:szCs w:val="20"/>
        </w:rPr>
      </w:pPr>
    </w:p>
    <w:tbl>
      <w:tblPr>
        <w:tblW w:w="8748" w:type="dxa"/>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500"/>
        <w:gridCol w:w="7248"/>
      </w:tblGrid>
      <w:tr w:rsidR="004A76F8" w:rsidRPr="00AB71F0" w14:paraId="6AA2D5E1" w14:textId="77777777" w:rsidTr="62DFF7A4">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66C265" w14:textId="78CF8410" w:rsidR="00BC0199" w:rsidRPr="006417A3" w:rsidRDefault="00E2761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hAnsiTheme="minorHAnsi" w:cstheme="minorHAnsi"/>
                <w:color w:val="000000" w:themeColor="text1"/>
                <w:sz w:val="20"/>
                <w:szCs w:val="20"/>
              </w:rPr>
              <w:t>C-ESMP</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E3C4EAA" w14:textId="2DE9380D" w:rsidR="00BC0199" w:rsidRPr="006417A3" w:rsidRDefault="00E276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heme="minorHAnsi"/>
                <w:color w:val="000000" w:themeColor="text1"/>
                <w:sz w:val="20"/>
                <w:szCs w:val="20"/>
              </w:rPr>
            </w:pPr>
            <w:r w:rsidRPr="006417A3">
              <w:rPr>
                <w:rFonts w:asciiTheme="minorHAnsi" w:hAnsiTheme="minorHAnsi" w:cstheme="minorHAnsi"/>
                <w:color w:val="000000" w:themeColor="text1"/>
                <w:sz w:val="20"/>
                <w:szCs w:val="20"/>
              </w:rPr>
              <w:t>Contractor’s ESMP</w:t>
            </w:r>
          </w:p>
        </w:tc>
      </w:tr>
      <w:tr w:rsidR="004A76F8" w:rsidRPr="000E4338" w14:paraId="6EAF0F34"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3F3F7FA" w14:textId="77777777" w:rsidR="00BC0199" w:rsidRPr="006417A3" w:rsidRDefault="00BC0199">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DRE</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17CE020" w14:textId="5CE40071" w:rsidR="00BC0199" w:rsidRPr="006417A3" w:rsidRDefault="004B3E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heme="minorHAnsi"/>
                <w:color w:val="000000" w:themeColor="text1"/>
                <w:sz w:val="20"/>
                <w:szCs w:val="20"/>
              </w:rPr>
            </w:pPr>
            <w:r w:rsidRPr="006417A3">
              <w:rPr>
                <w:rFonts w:asciiTheme="minorHAnsi" w:hAnsiTheme="minorHAnsi" w:cstheme="minorHAnsi"/>
                <w:color w:val="000000"/>
                <w:sz w:val="20"/>
                <w:szCs w:val="20"/>
              </w:rPr>
              <w:t>Distributed renewable energy</w:t>
            </w:r>
          </w:p>
        </w:tc>
      </w:tr>
      <w:tr w:rsidR="004A76F8" w:rsidRPr="000E4338" w14:paraId="7DB30948"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E72717" w14:textId="77777777" w:rsidR="00BC0199" w:rsidRPr="006417A3" w:rsidRDefault="00BC0199">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DPV</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AD37818" w14:textId="4B8EAA7F" w:rsidR="00BC0199" w:rsidRPr="006417A3" w:rsidRDefault="00BC0199">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Distributed Photovoltaic</w:t>
            </w:r>
          </w:p>
        </w:tc>
      </w:tr>
      <w:tr w:rsidR="00FA7EC9" w:rsidRPr="000E4338" w14:paraId="0EE84FC0"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25B335B" w14:textId="3D680F62" w:rsidR="00FA7EC9" w:rsidRPr="006417A3" w:rsidRDefault="00FA7EC9">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E</w:t>
            </w:r>
            <w:r w:rsidR="00AB71F0">
              <w:rPr>
                <w:rFonts w:asciiTheme="minorHAnsi" w:eastAsiaTheme="minorHAnsi" w:hAnsiTheme="minorHAnsi" w:cstheme="minorHAnsi"/>
                <w:color w:val="000000" w:themeColor="text1"/>
                <w:sz w:val="20"/>
                <w:szCs w:val="20"/>
              </w:rPr>
              <w:t>S</w:t>
            </w:r>
            <w:r w:rsidRPr="006417A3">
              <w:rPr>
                <w:rFonts w:asciiTheme="minorHAnsi" w:eastAsiaTheme="minorHAnsi" w:hAnsiTheme="minorHAnsi" w:cstheme="minorHAnsi"/>
                <w:color w:val="000000" w:themeColor="text1"/>
                <w:sz w:val="20"/>
                <w:szCs w:val="20"/>
              </w:rPr>
              <w:t>COP</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FCE0D7D" w14:textId="425B8675" w:rsidR="00FA7EC9" w:rsidRPr="006417A3" w:rsidRDefault="000E4338">
            <w:pPr>
              <w:autoSpaceDE w:val="0"/>
              <w:autoSpaceDN w:val="0"/>
              <w:adjustRightInd w:val="0"/>
              <w:jc w:val="both"/>
              <w:rPr>
                <w:rFonts w:asciiTheme="minorHAnsi" w:eastAsiaTheme="minorHAnsi" w:hAnsiTheme="minorHAnsi" w:cstheme="minorHAnsi"/>
                <w:color w:val="000000" w:themeColor="text1"/>
                <w:sz w:val="20"/>
                <w:szCs w:val="20"/>
              </w:rPr>
            </w:pPr>
            <w:r>
              <w:rPr>
                <w:rFonts w:asciiTheme="minorHAnsi" w:eastAsiaTheme="minorHAnsi" w:hAnsiTheme="minorHAnsi" w:cstheme="minorHAnsi"/>
                <w:color w:val="000000" w:themeColor="text1"/>
                <w:sz w:val="20"/>
                <w:szCs w:val="20"/>
              </w:rPr>
              <w:t>Environmental and Social Codes of Practice</w:t>
            </w:r>
          </w:p>
        </w:tc>
      </w:tr>
      <w:tr w:rsidR="004A76F8" w:rsidRPr="000E4338" w14:paraId="356E54F4"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7B79310" w14:textId="77777777" w:rsidR="00BC0199" w:rsidRPr="006417A3" w:rsidRDefault="00BC0199">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EE</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8919E2F" w14:textId="5C8F38F4" w:rsidR="00BC0199" w:rsidRPr="006417A3" w:rsidRDefault="004B3E53">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E</w:t>
            </w:r>
            <w:r w:rsidR="00BC0199" w:rsidRPr="006417A3">
              <w:rPr>
                <w:rFonts w:asciiTheme="minorHAnsi" w:eastAsiaTheme="minorHAnsi" w:hAnsiTheme="minorHAnsi" w:cstheme="minorHAnsi"/>
                <w:color w:val="000000" w:themeColor="text1"/>
                <w:sz w:val="20"/>
                <w:szCs w:val="20"/>
              </w:rPr>
              <w:t>nergy efficiency</w:t>
            </w:r>
          </w:p>
        </w:tc>
      </w:tr>
      <w:tr w:rsidR="00FA7EC9" w:rsidRPr="000E4338" w14:paraId="5D9E2C0F"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25EEC15" w14:textId="4B28370B" w:rsidR="00FA7EC9" w:rsidRPr="006417A3" w:rsidRDefault="00FA7EC9">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hAnsiTheme="minorHAnsi" w:cstheme="minorHAnsi"/>
                <w:sz w:val="20"/>
                <w:szCs w:val="20"/>
              </w:rPr>
              <w:t>E&amp;S</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E938D3C" w14:textId="1DDF5D67" w:rsidR="00FA7EC9" w:rsidRPr="006417A3" w:rsidRDefault="00FA7EC9">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hAnsiTheme="minorHAnsi" w:cstheme="minorHAnsi"/>
                <w:sz w:val="20"/>
                <w:szCs w:val="20"/>
              </w:rPr>
              <w:t>environmental and social</w:t>
            </w:r>
          </w:p>
        </w:tc>
      </w:tr>
      <w:tr w:rsidR="56568D9D" w:rsidRPr="000E4338" w14:paraId="46CBB61B" w14:textId="77777777" w:rsidTr="000E4338">
        <w:tblPrEx>
          <w:tblBorders>
            <w:top w:val="none" w:sz="0" w:space="0" w:color="auto"/>
          </w:tblBorders>
        </w:tblPrEx>
        <w:trPr>
          <w:trHeight w:val="157"/>
        </w:trPr>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5AF6658" w14:textId="20569C89" w:rsidR="56568D9D" w:rsidRPr="006417A3" w:rsidRDefault="13A0ABE8" w:rsidP="13A0ABE8">
            <w:pPr>
              <w:jc w:val="both"/>
              <w:rPr>
                <w:rFonts w:asciiTheme="minorHAnsi" w:hAnsiTheme="minorHAnsi" w:cstheme="minorHAnsi"/>
                <w:sz w:val="20"/>
                <w:szCs w:val="20"/>
              </w:rPr>
            </w:pPr>
            <w:r w:rsidRPr="006417A3">
              <w:rPr>
                <w:rFonts w:asciiTheme="minorHAnsi" w:hAnsiTheme="minorHAnsi" w:cstheme="minorHAnsi"/>
                <w:sz w:val="20"/>
                <w:szCs w:val="20"/>
              </w:rPr>
              <w:t>E&amp;S Specialists</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84EBC44" w14:textId="4033A0F7" w:rsidR="56568D9D" w:rsidRPr="000E4338" w:rsidRDefault="13A0ABE8" w:rsidP="62DFF7A4">
            <w:pPr>
              <w:rPr>
                <w:rFonts w:asciiTheme="minorHAnsi" w:eastAsiaTheme="minorEastAsia" w:hAnsiTheme="minorHAnsi" w:cstheme="minorHAnsi"/>
                <w:sz w:val="20"/>
                <w:szCs w:val="20"/>
              </w:rPr>
            </w:pPr>
            <w:r w:rsidRPr="006417A3">
              <w:rPr>
                <w:rFonts w:asciiTheme="minorHAnsi" w:hAnsiTheme="minorHAnsi" w:cstheme="minorHAnsi"/>
                <w:sz w:val="20"/>
                <w:szCs w:val="20"/>
              </w:rPr>
              <w:t>Environmental Specialist and Social Specialist</w:t>
            </w:r>
          </w:p>
        </w:tc>
      </w:tr>
      <w:tr w:rsidR="004A76F8" w:rsidRPr="000E4338" w14:paraId="2B843351"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1E23EF6" w14:textId="32EB46CB" w:rsidR="004B3E53" w:rsidRPr="006417A3" w:rsidRDefault="004B3E53">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EHS</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F9613D9" w14:textId="79820C16" w:rsidR="004B3E53" w:rsidRPr="006417A3" w:rsidRDefault="004B3E53" w:rsidP="004B3E53">
            <w:pPr>
              <w:rPr>
                <w:rFonts w:asciiTheme="minorHAnsi" w:hAnsiTheme="minorHAnsi" w:cstheme="minorHAnsi"/>
                <w:color w:val="FF0000"/>
                <w:sz w:val="20"/>
                <w:szCs w:val="20"/>
              </w:rPr>
            </w:pPr>
            <w:r w:rsidRPr="006417A3">
              <w:rPr>
                <w:rFonts w:asciiTheme="minorHAnsi" w:eastAsiaTheme="minorHAnsi" w:hAnsiTheme="minorHAnsi" w:cstheme="minorHAnsi"/>
                <w:sz w:val="20"/>
                <w:szCs w:val="20"/>
              </w:rPr>
              <w:t>Environmental, Health and Safety</w:t>
            </w:r>
          </w:p>
        </w:tc>
      </w:tr>
      <w:tr w:rsidR="007E734E" w:rsidRPr="000E4338" w14:paraId="6C5B9D4C"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61BF764" w14:textId="03F374DA" w:rsidR="007E734E" w:rsidRPr="006417A3" w:rsidRDefault="007E734E">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EIA</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9EE7718" w14:textId="1479BF09" w:rsidR="007E734E" w:rsidRPr="006417A3" w:rsidRDefault="007E734E" w:rsidP="004B3E53">
            <w:pPr>
              <w:rPr>
                <w:rFonts w:asciiTheme="minorHAnsi" w:eastAsiaTheme="minorHAnsi" w:hAnsiTheme="minorHAnsi" w:cstheme="minorHAnsi"/>
                <w:sz w:val="20"/>
                <w:szCs w:val="20"/>
              </w:rPr>
            </w:pPr>
            <w:r w:rsidRPr="000E4338">
              <w:rPr>
                <w:rFonts w:asciiTheme="minorHAnsi" w:hAnsiTheme="minorHAnsi" w:cstheme="minorHAnsi"/>
                <w:sz w:val="20"/>
                <w:szCs w:val="20"/>
              </w:rPr>
              <w:t>environmental impact assessment</w:t>
            </w:r>
          </w:p>
        </w:tc>
      </w:tr>
      <w:tr w:rsidR="004A76F8" w:rsidRPr="000E4338" w14:paraId="7CAB7D56"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4BDF359" w14:textId="77777777" w:rsidR="00BC0199" w:rsidRPr="006417A3" w:rsidRDefault="00BC0199">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ESA</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62D8DF2" w14:textId="77777777" w:rsidR="00BC0199" w:rsidRPr="006417A3" w:rsidRDefault="00BC0199">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Electricity Supply Act</w:t>
            </w:r>
          </w:p>
        </w:tc>
      </w:tr>
      <w:tr w:rsidR="004A76F8" w:rsidRPr="000E4338" w14:paraId="20E94110"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1712BA5" w14:textId="44AFE315" w:rsidR="00E2761A" w:rsidRPr="006417A3" w:rsidRDefault="00E2761A" w:rsidP="00E2761A">
            <w:pPr>
              <w:rPr>
                <w:rFonts w:asciiTheme="minorHAnsi" w:hAnsiTheme="minorHAnsi" w:cstheme="minorHAnsi"/>
                <w:color w:val="000000" w:themeColor="text1"/>
                <w:sz w:val="20"/>
                <w:szCs w:val="20"/>
              </w:rPr>
            </w:pPr>
            <w:r w:rsidRPr="006417A3">
              <w:rPr>
                <w:rFonts w:asciiTheme="minorHAnsi" w:hAnsiTheme="minorHAnsi" w:cstheme="minorHAnsi"/>
                <w:color w:val="000000" w:themeColor="text1"/>
                <w:sz w:val="20"/>
                <w:szCs w:val="20"/>
              </w:rPr>
              <w:t>ESCP</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DA43DF1" w14:textId="366B196D" w:rsidR="00E2761A" w:rsidRPr="006417A3" w:rsidRDefault="00E2761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hAnsiTheme="minorHAnsi" w:cstheme="minorHAnsi"/>
                <w:color w:val="000000" w:themeColor="text1"/>
                <w:sz w:val="20"/>
                <w:szCs w:val="20"/>
              </w:rPr>
              <w:t>Environmental and Social Commitment Plan</w:t>
            </w:r>
          </w:p>
        </w:tc>
      </w:tr>
      <w:tr w:rsidR="004A76F8" w:rsidRPr="000E4338" w14:paraId="0CE435FB"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65249B2" w14:textId="41B73E01" w:rsidR="00E2761A" w:rsidRPr="006417A3" w:rsidRDefault="00E2761A" w:rsidP="00E2761A">
            <w:pPr>
              <w:rPr>
                <w:rFonts w:asciiTheme="minorHAnsi" w:hAnsiTheme="minorHAnsi" w:cstheme="minorHAnsi"/>
                <w:color w:val="000000" w:themeColor="text1"/>
                <w:sz w:val="20"/>
                <w:szCs w:val="20"/>
              </w:rPr>
            </w:pPr>
            <w:r w:rsidRPr="006417A3">
              <w:rPr>
                <w:rFonts w:asciiTheme="minorHAnsi" w:hAnsiTheme="minorHAnsi" w:cstheme="minorHAnsi"/>
                <w:color w:val="000000" w:themeColor="text1"/>
                <w:sz w:val="20"/>
                <w:szCs w:val="20"/>
              </w:rPr>
              <w:t>ESF</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DE1DCE5" w14:textId="2871C7D2" w:rsidR="00E2761A" w:rsidRPr="006417A3" w:rsidRDefault="00E2761A">
            <w:pPr>
              <w:autoSpaceDE w:val="0"/>
              <w:autoSpaceDN w:val="0"/>
              <w:adjustRightInd w:val="0"/>
              <w:jc w:val="both"/>
              <w:rPr>
                <w:rFonts w:asciiTheme="minorHAnsi" w:hAnsiTheme="minorHAnsi" w:cstheme="minorHAnsi"/>
                <w:color w:val="000000" w:themeColor="text1"/>
                <w:sz w:val="20"/>
                <w:szCs w:val="20"/>
              </w:rPr>
            </w:pPr>
            <w:r w:rsidRPr="006417A3">
              <w:rPr>
                <w:rFonts w:asciiTheme="minorHAnsi" w:hAnsiTheme="minorHAnsi" w:cstheme="minorHAnsi"/>
                <w:color w:val="000000" w:themeColor="text1"/>
                <w:sz w:val="20"/>
                <w:szCs w:val="20"/>
              </w:rPr>
              <w:t>Environmental and Social Framework</w:t>
            </w:r>
          </w:p>
        </w:tc>
      </w:tr>
      <w:tr w:rsidR="004A76F8" w:rsidRPr="000E4338" w14:paraId="373E8BD7"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22CFA0F" w14:textId="0457B0DE" w:rsidR="004B3E53" w:rsidRPr="006417A3" w:rsidRDefault="004B3E53" w:rsidP="00E2761A">
            <w:pPr>
              <w:rPr>
                <w:rFonts w:asciiTheme="minorHAnsi" w:hAnsiTheme="minorHAnsi" w:cstheme="minorHAnsi"/>
                <w:color w:val="000000" w:themeColor="text1"/>
                <w:sz w:val="20"/>
                <w:szCs w:val="20"/>
              </w:rPr>
            </w:pPr>
            <w:r w:rsidRPr="006417A3">
              <w:rPr>
                <w:rFonts w:asciiTheme="minorHAnsi" w:hAnsiTheme="minorHAnsi" w:cstheme="minorHAnsi"/>
                <w:color w:val="000000" w:themeColor="text1"/>
                <w:sz w:val="20"/>
                <w:szCs w:val="20"/>
              </w:rPr>
              <w:t>ESMF</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281C3BA" w14:textId="758785B4" w:rsidR="004B3E53" w:rsidRPr="006417A3" w:rsidRDefault="004B3E53">
            <w:pPr>
              <w:autoSpaceDE w:val="0"/>
              <w:autoSpaceDN w:val="0"/>
              <w:adjustRightInd w:val="0"/>
              <w:jc w:val="both"/>
              <w:rPr>
                <w:rFonts w:asciiTheme="minorHAnsi" w:hAnsiTheme="minorHAnsi" w:cstheme="minorHAnsi"/>
                <w:color w:val="000000" w:themeColor="text1"/>
                <w:sz w:val="20"/>
                <w:szCs w:val="20"/>
              </w:rPr>
            </w:pPr>
            <w:r w:rsidRPr="006417A3">
              <w:rPr>
                <w:rFonts w:asciiTheme="minorHAnsi" w:hAnsiTheme="minorHAnsi" w:cstheme="minorHAnsi"/>
                <w:sz w:val="20"/>
                <w:szCs w:val="20"/>
              </w:rPr>
              <w:t>Environmental and Social Management Framework</w:t>
            </w:r>
          </w:p>
        </w:tc>
      </w:tr>
      <w:tr w:rsidR="004A76F8" w:rsidRPr="000E4338" w14:paraId="13AAEC3C"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24D4996" w14:textId="704A22B7" w:rsidR="00E2761A" w:rsidRPr="006417A3" w:rsidRDefault="00E2761A" w:rsidP="00E2761A">
            <w:pPr>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ESMP</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A0CAF39" w14:textId="64A854DE" w:rsidR="00E2761A" w:rsidRPr="006417A3" w:rsidRDefault="004B3E53">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hAnsiTheme="minorHAnsi" w:cstheme="minorHAnsi"/>
                <w:sz w:val="20"/>
                <w:szCs w:val="20"/>
              </w:rPr>
              <w:t>Environmental and Social Management Plan</w:t>
            </w:r>
          </w:p>
        </w:tc>
      </w:tr>
      <w:tr w:rsidR="004A76F8" w:rsidRPr="000E4338" w14:paraId="1BC0792D"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BAAF8B" w14:textId="60DF31B7" w:rsidR="00E2761A" w:rsidRPr="006417A3" w:rsidRDefault="00E2761A" w:rsidP="00E2761A">
            <w:pPr>
              <w:rPr>
                <w:rFonts w:asciiTheme="minorHAnsi" w:eastAsiaTheme="minorHAnsi" w:hAnsiTheme="minorHAnsi" w:cstheme="minorHAnsi"/>
                <w:sz w:val="20"/>
                <w:szCs w:val="20"/>
              </w:rPr>
            </w:pPr>
            <w:r w:rsidRPr="006417A3">
              <w:rPr>
                <w:rFonts w:asciiTheme="minorHAnsi" w:eastAsiaTheme="minorHAnsi" w:hAnsiTheme="minorHAnsi" w:cstheme="minorHAnsi"/>
                <w:sz w:val="20"/>
                <w:szCs w:val="20"/>
              </w:rPr>
              <w:t>ESSs</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DED180D" w14:textId="57D2E2D4" w:rsidR="00E2761A" w:rsidRPr="006417A3" w:rsidRDefault="00E2761A">
            <w:pPr>
              <w:autoSpaceDE w:val="0"/>
              <w:autoSpaceDN w:val="0"/>
              <w:adjustRightInd w:val="0"/>
              <w:jc w:val="both"/>
              <w:rPr>
                <w:rFonts w:asciiTheme="minorHAnsi" w:eastAsiaTheme="minorHAnsi" w:hAnsiTheme="minorHAnsi" w:cstheme="minorHAnsi"/>
                <w:sz w:val="20"/>
                <w:szCs w:val="20"/>
              </w:rPr>
            </w:pPr>
            <w:r w:rsidRPr="006417A3">
              <w:rPr>
                <w:rFonts w:asciiTheme="minorHAnsi" w:eastAsiaTheme="minorHAnsi" w:hAnsiTheme="minorHAnsi" w:cstheme="minorHAnsi"/>
                <w:sz w:val="20"/>
                <w:szCs w:val="20"/>
              </w:rPr>
              <w:t>Environmental and Social Standards</w:t>
            </w:r>
          </w:p>
        </w:tc>
      </w:tr>
      <w:tr w:rsidR="004A76F8" w:rsidRPr="000E4338" w14:paraId="6F3536CB"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12345D9" w14:textId="058B07C6" w:rsidR="008D6DBC" w:rsidRPr="006417A3" w:rsidRDefault="008D6DBC" w:rsidP="00E2761A">
            <w:pPr>
              <w:rPr>
                <w:rFonts w:asciiTheme="minorHAnsi" w:eastAsiaTheme="minorHAnsi" w:hAnsiTheme="minorHAnsi" w:cstheme="minorHAnsi"/>
                <w:sz w:val="20"/>
                <w:szCs w:val="20"/>
              </w:rPr>
            </w:pPr>
            <w:r w:rsidRPr="006417A3">
              <w:rPr>
                <w:rFonts w:asciiTheme="minorHAnsi" w:eastAsiaTheme="minorHAnsi" w:hAnsiTheme="minorHAnsi" w:cstheme="minorHAnsi"/>
                <w:sz w:val="20"/>
                <w:szCs w:val="20"/>
              </w:rPr>
              <w:t>DIPT</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13B68ED" w14:textId="3191962C" w:rsidR="008D6DBC" w:rsidRPr="006417A3" w:rsidRDefault="008D6DBC">
            <w:pPr>
              <w:autoSpaceDE w:val="0"/>
              <w:autoSpaceDN w:val="0"/>
              <w:adjustRightInd w:val="0"/>
              <w:jc w:val="both"/>
              <w:rPr>
                <w:rFonts w:asciiTheme="minorHAnsi" w:eastAsiaTheme="minorHAnsi" w:hAnsiTheme="minorHAnsi" w:cstheme="minorHAnsi"/>
                <w:sz w:val="20"/>
                <w:szCs w:val="20"/>
              </w:rPr>
            </w:pPr>
            <w:r w:rsidRPr="006417A3">
              <w:rPr>
                <w:rFonts w:asciiTheme="minorHAnsi" w:eastAsiaTheme="minorHAnsi" w:hAnsiTheme="minorHAnsi" w:cstheme="minorHAnsi"/>
                <w:sz w:val="20"/>
                <w:szCs w:val="20"/>
              </w:rPr>
              <w:t>Department of Infrastructure, Ports and Transport (</w:t>
            </w:r>
            <w:r w:rsidR="00AB71F0">
              <w:rPr>
                <w:rFonts w:asciiTheme="minorHAnsi" w:eastAsiaTheme="minorHAnsi" w:hAnsiTheme="minorHAnsi" w:cstheme="minorHAnsi"/>
                <w:sz w:val="20"/>
                <w:szCs w:val="20"/>
              </w:rPr>
              <w:t xml:space="preserve">Saint </w:t>
            </w:r>
            <w:r w:rsidRPr="006417A3">
              <w:rPr>
                <w:rFonts w:asciiTheme="minorHAnsi" w:eastAsiaTheme="minorHAnsi" w:hAnsiTheme="minorHAnsi" w:cstheme="minorHAnsi"/>
                <w:sz w:val="20"/>
                <w:szCs w:val="20"/>
              </w:rPr>
              <w:t>Lucia)</w:t>
            </w:r>
          </w:p>
        </w:tc>
      </w:tr>
      <w:tr w:rsidR="004A76F8" w:rsidRPr="000E4338" w14:paraId="50E7EDAA"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9F4592E" w14:textId="77777777" w:rsidR="00BC0199" w:rsidRPr="006417A3" w:rsidRDefault="00BC0199">
            <w:pPr>
              <w:autoSpaceDE w:val="0"/>
              <w:autoSpaceDN w:val="0"/>
              <w:adjustRightInd w:val="0"/>
              <w:jc w:val="both"/>
              <w:rPr>
                <w:rFonts w:asciiTheme="minorHAnsi" w:eastAsiaTheme="minorHAnsi" w:hAnsiTheme="minorHAnsi" w:cstheme="minorHAnsi"/>
                <w:sz w:val="20"/>
                <w:szCs w:val="20"/>
              </w:rPr>
            </w:pPr>
            <w:r w:rsidRPr="006417A3">
              <w:rPr>
                <w:rFonts w:asciiTheme="minorHAnsi" w:eastAsiaTheme="minorHAnsi" w:hAnsiTheme="minorHAnsi" w:cstheme="minorHAnsi"/>
                <w:sz w:val="20"/>
                <w:szCs w:val="20"/>
              </w:rPr>
              <w:t>GHG</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E0E2D2E" w14:textId="0D7A9872" w:rsidR="00BC0199" w:rsidRPr="006417A3" w:rsidRDefault="00D3534A">
            <w:pPr>
              <w:autoSpaceDE w:val="0"/>
              <w:autoSpaceDN w:val="0"/>
              <w:adjustRightInd w:val="0"/>
              <w:jc w:val="both"/>
              <w:rPr>
                <w:rFonts w:asciiTheme="minorHAnsi" w:eastAsiaTheme="minorHAnsi" w:hAnsiTheme="minorHAnsi" w:cstheme="minorHAnsi"/>
                <w:sz w:val="20"/>
                <w:szCs w:val="20"/>
              </w:rPr>
            </w:pPr>
            <w:r w:rsidRPr="006417A3">
              <w:rPr>
                <w:rFonts w:asciiTheme="minorHAnsi" w:eastAsiaTheme="minorHAnsi" w:hAnsiTheme="minorHAnsi" w:cstheme="minorHAnsi"/>
                <w:sz w:val="20"/>
                <w:szCs w:val="20"/>
              </w:rPr>
              <w:t>G</w:t>
            </w:r>
            <w:r w:rsidR="00BC0199" w:rsidRPr="006417A3">
              <w:rPr>
                <w:rFonts w:asciiTheme="minorHAnsi" w:eastAsiaTheme="minorHAnsi" w:hAnsiTheme="minorHAnsi" w:cstheme="minorHAnsi"/>
                <w:sz w:val="20"/>
                <w:szCs w:val="20"/>
              </w:rPr>
              <w:t>reenhouse gas</w:t>
            </w:r>
          </w:p>
        </w:tc>
      </w:tr>
      <w:tr w:rsidR="004A76F8" w:rsidRPr="000E4338" w14:paraId="00A73C38" w14:textId="77777777" w:rsidTr="62DFF7A4">
        <w:tblPrEx>
          <w:tblBorders>
            <w:top w:val="none" w:sz="0" w:space="0" w:color="auto"/>
          </w:tblBorders>
        </w:tblPrEx>
        <w:trPr>
          <w:trHeight w:val="42"/>
        </w:trPr>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3D5F84C" w14:textId="5474E183" w:rsidR="00E2761A" w:rsidRPr="006417A3" w:rsidRDefault="004B3E53">
            <w:pPr>
              <w:autoSpaceDE w:val="0"/>
              <w:autoSpaceDN w:val="0"/>
              <w:adjustRightInd w:val="0"/>
              <w:jc w:val="both"/>
              <w:rPr>
                <w:rFonts w:asciiTheme="minorHAnsi" w:eastAsiaTheme="minorHAnsi" w:hAnsiTheme="minorHAnsi" w:cstheme="minorHAnsi"/>
                <w:sz w:val="20"/>
                <w:szCs w:val="20"/>
              </w:rPr>
            </w:pPr>
            <w:r w:rsidRPr="006417A3">
              <w:rPr>
                <w:rFonts w:asciiTheme="minorHAnsi" w:eastAsiaTheme="minorHAnsi" w:hAnsiTheme="minorHAnsi" w:cstheme="minorHAnsi"/>
                <w:sz w:val="20"/>
                <w:szCs w:val="20"/>
              </w:rPr>
              <w:t>GIIP</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2A36003" w14:textId="22B332AD" w:rsidR="00E2761A" w:rsidRPr="006417A3" w:rsidRDefault="00D3534A" w:rsidP="004B3E53">
            <w:pPr>
              <w:rPr>
                <w:rFonts w:asciiTheme="minorHAnsi" w:eastAsiaTheme="minorHAnsi" w:hAnsiTheme="minorHAnsi" w:cstheme="minorHAnsi"/>
                <w:sz w:val="20"/>
                <w:szCs w:val="20"/>
              </w:rPr>
            </w:pPr>
            <w:r w:rsidRPr="006417A3">
              <w:rPr>
                <w:rFonts w:asciiTheme="minorHAnsi" w:eastAsiaTheme="minorHAnsi" w:hAnsiTheme="minorHAnsi" w:cstheme="minorHAnsi"/>
                <w:sz w:val="20"/>
                <w:szCs w:val="20"/>
              </w:rPr>
              <w:t>G</w:t>
            </w:r>
            <w:r w:rsidR="004B3E53" w:rsidRPr="006417A3">
              <w:rPr>
                <w:rFonts w:asciiTheme="minorHAnsi" w:eastAsiaTheme="minorHAnsi" w:hAnsiTheme="minorHAnsi" w:cstheme="minorHAnsi"/>
                <w:sz w:val="20"/>
                <w:szCs w:val="20"/>
              </w:rPr>
              <w:t xml:space="preserve">ood international industry practice </w:t>
            </w:r>
          </w:p>
        </w:tc>
      </w:tr>
      <w:tr w:rsidR="004A76F8" w:rsidRPr="000E4338" w14:paraId="0EAFB829"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95762F" w14:textId="77777777" w:rsidR="00BC0199" w:rsidRPr="006417A3" w:rsidRDefault="00BC0199">
            <w:pPr>
              <w:autoSpaceDE w:val="0"/>
              <w:autoSpaceDN w:val="0"/>
              <w:adjustRightInd w:val="0"/>
              <w:jc w:val="both"/>
              <w:rPr>
                <w:rFonts w:asciiTheme="minorHAnsi" w:eastAsiaTheme="minorHAnsi" w:hAnsiTheme="minorHAnsi" w:cstheme="minorHAnsi"/>
                <w:sz w:val="20"/>
                <w:szCs w:val="20"/>
              </w:rPr>
            </w:pPr>
            <w:r w:rsidRPr="006417A3">
              <w:rPr>
                <w:rFonts w:asciiTheme="minorHAnsi" w:eastAsiaTheme="minorHAnsi" w:hAnsiTheme="minorHAnsi" w:cstheme="minorHAnsi"/>
                <w:sz w:val="20"/>
                <w:szCs w:val="20"/>
              </w:rPr>
              <w:t>LED</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CE3EAB3" w14:textId="25F0AAC4" w:rsidR="00BC0199" w:rsidRPr="006417A3" w:rsidRDefault="004B3E53">
            <w:pPr>
              <w:autoSpaceDE w:val="0"/>
              <w:autoSpaceDN w:val="0"/>
              <w:adjustRightInd w:val="0"/>
              <w:jc w:val="both"/>
              <w:rPr>
                <w:rFonts w:asciiTheme="minorHAnsi" w:eastAsiaTheme="minorHAnsi" w:hAnsiTheme="minorHAnsi" w:cstheme="minorHAnsi"/>
                <w:sz w:val="20"/>
                <w:szCs w:val="20"/>
              </w:rPr>
            </w:pPr>
            <w:r w:rsidRPr="006417A3">
              <w:rPr>
                <w:rFonts w:asciiTheme="minorHAnsi" w:eastAsiaTheme="minorHAnsi" w:hAnsiTheme="minorHAnsi" w:cstheme="minorHAnsi"/>
                <w:sz w:val="20"/>
                <w:szCs w:val="20"/>
              </w:rPr>
              <w:t>L</w:t>
            </w:r>
            <w:r w:rsidR="00BC0199" w:rsidRPr="006417A3">
              <w:rPr>
                <w:rFonts w:asciiTheme="minorHAnsi" w:eastAsiaTheme="minorHAnsi" w:hAnsiTheme="minorHAnsi" w:cstheme="minorHAnsi"/>
                <w:sz w:val="20"/>
                <w:szCs w:val="20"/>
              </w:rPr>
              <w:t>ight-emitting diode</w:t>
            </w:r>
          </w:p>
        </w:tc>
      </w:tr>
      <w:tr w:rsidR="0023450C" w:rsidRPr="000E4338" w14:paraId="67D5A6F2"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0B5BC0E" w14:textId="088C09AA" w:rsidR="0023450C" w:rsidRPr="006417A3" w:rsidRDefault="0023450C">
            <w:pPr>
              <w:autoSpaceDE w:val="0"/>
              <w:autoSpaceDN w:val="0"/>
              <w:adjustRightInd w:val="0"/>
              <w:jc w:val="both"/>
              <w:rPr>
                <w:rFonts w:asciiTheme="minorHAnsi" w:eastAsiaTheme="minorHAnsi" w:hAnsiTheme="minorHAnsi" w:cstheme="minorHAnsi"/>
                <w:sz w:val="20"/>
                <w:szCs w:val="20"/>
              </w:rPr>
            </w:pPr>
            <w:r w:rsidRPr="000E4338">
              <w:rPr>
                <w:rFonts w:asciiTheme="minorHAnsi" w:eastAsia="Calibri" w:hAnsiTheme="minorHAnsi" w:cstheme="minorHAnsi"/>
                <w:sz w:val="20"/>
                <w:szCs w:val="20"/>
              </w:rPr>
              <w:t>LUCELEC</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6FC4AFE" w14:textId="06E4D690" w:rsidR="0023450C" w:rsidRPr="006417A3" w:rsidRDefault="0023450C">
            <w:pPr>
              <w:autoSpaceDE w:val="0"/>
              <w:autoSpaceDN w:val="0"/>
              <w:adjustRightInd w:val="0"/>
              <w:jc w:val="both"/>
              <w:rPr>
                <w:rFonts w:asciiTheme="minorHAnsi" w:eastAsiaTheme="minorHAnsi" w:hAnsiTheme="minorHAnsi" w:cstheme="minorHAnsi"/>
                <w:sz w:val="20"/>
                <w:szCs w:val="20"/>
              </w:rPr>
            </w:pPr>
            <w:r w:rsidRPr="000E4338">
              <w:rPr>
                <w:rFonts w:asciiTheme="minorHAnsi" w:eastAsia="Calibri" w:hAnsiTheme="minorHAnsi" w:cstheme="minorHAnsi"/>
                <w:sz w:val="20"/>
                <w:szCs w:val="20"/>
              </w:rPr>
              <w:t>S</w:t>
            </w:r>
            <w:r w:rsidR="005A3946" w:rsidRPr="000E4338">
              <w:rPr>
                <w:rFonts w:asciiTheme="minorHAnsi" w:eastAsia="Calibri" w:hAnsiTheme="minorHAnsi" w:cstheme="minorHAnsi"/>
                <w:sz w:val="20"/>
                <w:szCs w:val="20"/>
              </w:rPr>
              <w:t>aint</w:t>
            </w:r>
            <w:r w:rsidRPr="000E4338">
              <w:rPr>
                <w:rFonts w:asciiTheme="minorHAnsi" w:eastAsia="Calibri" w:hAnsiTheme="minorHAnsi" w:cstheme="minorHAnsi"/>
                <w:sz w:val="20"/>
                <w:szCs w:val="20"/>
              </w:rPr>
              <w:t xml:space="preserve"> Lucia Electricity Services Limited </w:t>
            </w:r>
          </w:p>
        </w:tc>
      </w:tr>
      <w:tr w:rsidR="004A76F8" w:rsidRPr="000E4338" w14:paraId="21AF4D85"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B3FF5F8" w14:textId="5D3DB3BE" w:rsidR="00E2761A" w:rsidRPr="006417A3" w:rsidRDefault="00E2761A">
            <w:pPr>
              <w:autoSpaceDE w:val="0"/>
              <w:autoSpaceDN w:val="0"/>
              <w:adjustRightInd w:val="0"/>
              <w:jc w:val="both"/>
              <w:rPr>
                <w:rFonts w:asciiTheme="minorHAnsi" w:eastAsiaTheme="minorHAnsi" w:hAnsiTheme="minorHAnsi" w:cstheme="minorHAnsi"/>
                <w:sz w:val="20"/>
                <w:szCs w:val="20"/>
              </w:rPr>
            </w:pPr>
            <w:r w:rsidRPr="006417A3">
              <w:rPr>
                <w:rFonts w:asciiTheme="minorHAnsi" w:eastAsiaTheme="minorHAnsi" w:hAnsiTheme="minorHAnsi" w:cstheme="minorHAnsi"/>
                <w:sz w:val="20"/>
                <w:szCs w:val="20"/>
              </w:rPr>
              <w:t>MCRERE</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FCC0A2E" w14:textId="2F1C5169" w:rsidR="00E2761A" w:rsidRPr="006417A3" w:rsidRDefault="00E2761A">
            <w:pPr>
              <w:autoSpaceDE w:val="0"/>
              <w:autoSpaceDN w:val="0"/>
              <w:adjustRightInd w:val="0"/>
              <w:jc w:val="both"/>
              <w:rPr>
                <w:rFonts w:asciiTheme="minorHAnsi" w:eastAsiaTheme="minorHAnsi" w:hAnsiTheme="minorHAnsi" w:cstheme="minorHAnsi"/>
                <w:sz w:val="20"/>
                <w:szCs w:val="20"/>
              </w:rPr>
            </w:pPr>
            <w:r w:rsidRPr="006417A3">
              <w:rPr>
                <w:rFonts w:asciiTheme="minorHAnsi" w:eastAsiaTheme="minorHAnsi" w:hAnsiTheme="minorHAnsi" w:cstheme="minorHAnsi"/>
                <w:sz w:val="20"/>
                <w:szCs w:val="20"/>
              </w:rPr>
              <w:t>Ministry of Climate Resilience, the Environment and Renewable Energy (Grenada)</w:t>
            </w:r>
          </w:p>
        </w:tc>
      </w:tr>
      <w:tr w:rsidR="004A76F8" w:rsidRPr="000E4338" w14:paraId="7F1B8810"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C1ACB8" w14:textId="065C8425" w:rsidR="00CC726F" w:rsidRPr="006417A3" w:rsidRDefault="00CC726F">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sz w:val="20"/>
                <w:szCs w:val="20"/>
              </w:rPr>
              <w:t>NCCs</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10BDC9F" w14:textId="26463D09" w:rsidR="00CC726F" w:rsidRPr="006417A3" w:rsidRDefault="00CC726F">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sz w:val="20"/>
                <w:szCs w:val="20"/>
              </w:rPr>
              <w:t>National Coordination Committees</w:t>
            </w:r>
          </w:p>
        </w:tc>
      </w:tr>
      <w:tr w:rsidR="004A76F8" w:rsidRPr="000E4338" w14:paraId="0229EF15"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38BC4A" w14:textId="77777777" w:rsidR="00BC0199" w:rsidRPr="006417A3" w:rsidRDefault="00BC0199">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NDC</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99C099F" w14:textId="77777777" w:rsidR="00BC0199" w:rsidRPr="006417A3" w:rsidRDefault="00BC0199">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Nationally Determined Contributions</w:t>
            </w:r>
          </w:p>
        </w:tc>
      </w:tr>
      <w:tr w:rsidR="004A76F8" w:rsidRPr="000E4338" w14:paraId="3872A615"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DC5B5B3" w14:textId="77777777" w:rsidR="00BC0199" w:rsidRPr="006417A3" w:rsidRDefault="00BC0199">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OECS</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4D848EE" w14:textId="77777777" w:rsidR="00BC0199" w:rsidRPr="006417A3" w:rsidRDefault="00BC0199">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Organization of Eastern Caribbean States</w:t>
            </w:r>
          </w:p>
        </w:tc>
      </w:tr>
      <w:tr w:rsidR="004A76F8" w:rsidRPr="000E4338" w14:paraId="01F2F771"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A4B9F30" w14:textId="610B4ACB" w:rsidR="00E2761A" w:rsidRPr="006417A3" w:rsidRDefault="00E2761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PAI</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226B4CD" w14:textId="4EFBA519" w:rsidR="00E2761A" w:rsidRPr="006417A3" w:rsidRDefault="00E2761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Project Area of Influence</w:t>
            </w:r>
          </w:p>
        </w:tc>
      </w:tr>
      <w:tr w:rsidR="004A76F8" w:rsidRPr="000E4338" w14:paraId="69469939"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7E749A" w14:textId="7E5AF38E" w:rsidR="00E2761A" w:rsidRPr="006417A3" w:rsidRDefault="00E2761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PAP</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A4C397F" w14:textId="153A7303" w:rsidR="00E2761A" w:rsidRPr="006417A3" w:rsidRDefault="00E2761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Project-affected party</w:t>
            </w:r>
          </w:p>
        </w:tc>
      </w:tr>
      <w:tr w:rsidR="004A76F8" w:rsidRPr="000E4338" w14:paraId="4A291B08"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E3DC2F0" w14:textId="2273E72B" w:rsidR="00E2761A" w:rsidRPr="006417A3" w:rsidRDefault="00E2761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PDO</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26C2736" w14:textId="3F2F69D1" w:rsidR="00E2761A" w:rsidRPr="006417A3" w:rsidRDefault="00E2761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Project Development Objective</w:t>
            </w:r>
          </w:p>
        </w:tc>
      </w:tr>
      <w:tr w:rsidR="004F5DCE" w:rsidRPr="004F5DCE" w14:paraId="2468ECD2"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7285603" w14:textId="46A099CC" w:rsidR="004F5DCE" w:rsidRPr="006417A3" w:rsidRDefault="004F5DCE">
            <w:pPr>
              <w:autoSpaceDE w:val="0"/>
              <w:autoSpaceDN w:val="0"/>
              <w:adjustRightInd w:val="0"/>
              <w:jc w:val="both"/>
              <w:rPr>
                <w:rFonts w:asciiTheme="minorHAnsi" w:eastAsiaTheme="minorHAnsi" w:hAnsiTheme="minorHAnsi" w:cstheme="minorHAnsi"/>
                <w:color w:val="000000" w:themeColor="text1"/>
                <w:sz w:val="20"/>
                <w:szCs w:val="20"/>
              </w:rPr>
            </w:pPr>
            <w:r>
              <w:rPr>
                <w:rFonts w:asciiTheme="minorHAnsi" w:eastAsiaTheme="minorHAnsi" w:hAnsiTheme="minorHAnsi" w:cstheme="minorHAnsi"/>
                <w:color w:val="000000" w:themeColor="text1"/>
                <w:sz w:val="20"/>
                <w:szCs w:val="20"/>
              </w:rPr>
              <w:t>PPE</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786FE2" w14:textId="5CFFACB2" w:rsidR="004F5DCE" w:rsidRPr="006417A3" w:rsidRDefault="004F5DCE">
            <w:pPr>
              <w:autoSpaceDE w:val="0"/>
              <w:autoSpaceDN w:val="0"/>
              <w:adjustRightInd w:val="0"/>
              <w:jc w:val="both"/>
              <w:rPr>
                <w:rFonts w:asciiTheme="minorHAnsi" w:eastAsiaTheme="minorHAnsi" w:hAnsiTheme="minorHAnsi" w:cstheme="minorHAnsi"/>
                <w:color w:val="000000" w:themeColor="text1"/>
                <w:sz w:val="20"/>
                <w:szCs w:val="20"/>
              </w:rPr>
            </w:pPr>
            <w:r>
              <w:rPr>
                <w:rFonts w:asciiTheme="minorHAnsi" w:hAnsiTheme="minorHAnsi" w:cstheme="minorHAnsi"/>
                <w:sz w:val="20"/>
                <w:szCs w:val="20"/>
              </w:rPr>
              <w:t>P</w:t>
            </w:r>
            <w:r w:rsidRPr="006415F4">
              <w:rPr>
                <w:rFonts w:asciiTheme="minorHAnsi" w:hAnsiTheme="minorHAnsi" w:cstheme="minorHAnsi"/>
                <w:sz w:val="20"/>
                <w:szCs w:val="20"/>
              </w:rPr>
              <w:t xml:space="preserve">ersonal </w:t>
            </w:r>
            <w:r>
              <w:rPr>
                <w:rFonts w:asciiTheme="minorHAnsi" w:hAnsiTheme="minorHAnsi" w:cstheme="minorHAnsi"/>
                <w:sz w:val="20"/>
                <w:szCs w:val="20"/>
              </w:rPr>
              <w:t>P</w:t>
            </w:r>
            <w:r w:rsidRPr="006415F4">
              <w:rPr>
                <w:rFonts w:asciiTheme="minorHAnsi" w:hAnsiTheme="minorHAnsi" w:cstheme="minorHAnsi"/>
                <w:sz w:val="20"/>
                <w:szCs w:val="20"/>
              </w:rPr>
              <w:t xml:space="preserve">rotective </w:t>
            </w:r>
            <w:r>
              <w:rPr>
                <w:rFonts w:asciiTheme="minorHAnsi" w:hAnsiTheme="minorHAnsi" w:cstheme="minorHAnsi"/>
                <w:sz w:val="20"/>
                <w:szCs w:val="20"/>
              </w:rPr>
              <w:t>E</w:t>
            </w:r>
            <w:r w:rsidRPr="006415F4">
              <w:rPr>
                <w:rFonts w:asciiTheme="minorHAnsi" w:hAnsiTheme="minorHAnsi" w:cstheme="minorHAnsi"/>
                <w:sz w:val="20"/>
                <w:szCs w:val="20"/>
              </w:rPr>
              <w:t>quipment</w:t>
            </w:r>
          </w:p>
        </w:tc>
      </w:tr>
      <w:tr w:rsidR="004A76F8" w:rsidRPr="000E4338" w14:paraId="1C109961"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8A014CF" w14:textId="5E4FFEE2" w:rsidR="00D3534A" w:rsidRPr="006417A3" w:rsidRDefault="00D3534A" w:rsidP="00D3534A">
            <w:pPr>
              <w:rPr>
                <w:rFonts w:ascii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PIU</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04B1926" w14:textId="3DF1FDDE"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Project Implementation Unit</w:t>
            </w:r>
          </w:p>
        </w:tc>
      </w:tr>
      <w:tr w:rsidR="004A76F8" w:rsidRPr="000E4338" w14:paraId="14F450FD"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45D4DBD" w14:textId="1BF35C0A" w:rsidR="00D3534A" w:rsidRPr="006417A3" w:rsidRDefault="00D3534A" w:rsidP="00D3534A">
            <w:pPr>
              <w:autoSpaceDE w:val="0"/>
              <w:autoSpaceDN w:val="0"/>
              <w:adjustRightInd w:val="0"/>
              <w:rPr>
                <w:rFonts w:asciiTheme="minorHAnsi" w:eastAsiaTheme="minorHAnsi" w:hAnsiTheme="minorHAnsi" w:cstheme="minorHAnsi"/>
                <w:color w:val="000000" w:themeColor="text1"/>
                <w:sz w:val="20"/>
                <w:szCs w:val="20"/>
              </w:rPr>
            </w:pPr>
            <w:r w:rsidRPr="006417A3">
              <w:rPr>
                <w:rFonts w:asciiTheme="minorHAnsi" w:hAnsiTheme="minorHAnsi" w:cstheme="minorHAnsi"/>
                <w:color w:val="000000" w:themeColor="text1"/>
                <w:sz w:val="20"/>
                <w:szCs w:val="20"/>
              </w:rPr>
              <w:t>POM</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A7C1311" w14:textId="621EB0F1"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 xml:space="preserve">Project </w:t>
            </w:r>
            <w:r w:rsidRPr="006417A3">
              <w:rPr>
                <w:rFonts w:asciiTheme="minorHAnsi" w:hAnsiTheme="minorHAnsi" w:cstheme="minorHAnsi"/>
                <w:sz w:val="20"/>
                <w:szCs w:val="20"/>
              </w:rPr>
              <w:t>Operational Manual</w:t>
            </w:r>
          </w:p>
        </w:tc>
      </w:tr>
      <w:tr w:rsidR="004A76F8" w:rsidRPr="000E4338" w14:paraId="14BFC047"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5A4261" w14:textId="77777777"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PURC</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EB15968" w14:textId="1F82909F" w:rsidR="00D3534A" w:rsidRPr="006417A3" w:rsidRDefault="13A0ABE8" w:rsidP="13A0ABE8">
            <w:pPr>
              <w:autoSpaceDE w:val="0"/>
              <w:autoSpaceDN w:val="0"/>
              <w:adjustRightInd w:val="0"/>
              <w:jc w:val="both"/>
              <w:rPr>
                <w:rFonts w:asciiTheme="minorHAnsi" w:eastAsiaTheme="minorEastAsia" w:hAnsiTheme="minorHAnsi" w:cstheme="minorHAnsi"/>
                <w:color w:val="000000" w:themeColor="text1"/>
                <w:sz w:val="20"/>
                <w:szCs w:val="20"/>
              </w:rPr>
            </w:pPr>
            <w:r w:rsidRPr="006417A3">
              <w:rPr>
                <w:rFonts w:asciiTheme="minorHAnsi" w:eastAsiaTheme="minorEastAsia" w:hAnsiTheme="minorHAnsi" w:cstheme="minorHAnsi"/>
                <w:color w:val="000000" w:themeColor="text1"/>
                <w:sz w:val="20"/>
                <w:szCs w:val="20"/>
              </w:rPr>
              <w:t>Public Utilities Regulatory Commission (Grenada)</w:t>
            </w:r>
          </w:p>
        </w:tc>
      </w:tr>
      <w:tr w:rsidR="004A76F8" w:rsidRPr="000E4338" w14:paraId="534B1EF2"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B4020F0" w14:textId="77777777"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PV</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3C530F" w14:textId="049F2315"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Photovoltaic</w:t>
            </w:r>
          </w:p>
        </w:tc>
      </w:tr>
      <w:tr w:rsidR="006417A3" w:rsidRPr="000E4338" w14:paraId="6AC13BCB"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43380D" w14:textId="56D53C16" w:rsidR="006417A3" w:rsidRPr="006417A3" w:rsidRDefault="006417A3"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RAP</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9CA2383" w14:textId="60DA63ED" w:rsidR="006417A3" w:rsidRPr="006417A3" w:rsidRDefault="006417A3" w:rsidP="00D3534A">
            <w:pPr>
              <w:autoSpaceDE w:val="0"/>
              <w:autoSpaceDN w:val="0"/>
              <w:adjustRightInd w:val="0"/>
              <w:jc w:val="both"/>
              <w:rPr>
                <w:rFonts w:asciiTheme="minorHAnsi" w:eastAsiaTheme="minorHAnsi" w:hAnsiTheme="minorHAnsi" w:cstheme="minorHAnsi"/>
                <w:color w:val="000000" w:themeColor="text1"/>
                <w:sz w:val="20"/>
                <w:szCs w:val="20"/>
              </w:rPr>
            </w:pPr>
            <w:r w:rsidRPr="000E4338">
              <w:rPr>
                <w:rFonts w:asciiTheme="minorHAnsi" w:eastAsiaTheme="minorEastAsia" w:hAnsiTheme="minorHAnsi" w:cstheme="minorHAnsi"/>
                <w:color w:val="000000" w:themeColor="text1"/>
                <w:sz w:val="20"/>
                <w:szCs w:val="20"/>
              </w:rPr>
              <w:t>Resettlement Action Plan</w:t>
            </w:r>
          </w:p>
        </w:tc>
      </w:tr>
      <w:tr w:rsidR="004A76F8" w:rsidRPr="000E4338" w14:paraId="1CF2B840" w14:textId="77777777" w:rsidTr="62DFF7A4">
        <w:tblPrEx>
          <w:tblBorders>
            <w:top w:val="none" w:sz="0" w:space="0" w:color="auto"/>
          </w:tblBorders>
        </w:tblPrEx>
        <w:trPr>
          <w:trHeight w:val="57"/>
        </w:trPr>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51BB081" w14:textId="23E7D87B" w:rsidR="00D3534A" w:rsidRPr="006417A3" w:rsidRDefault="00D3534A" w:rsidP="00D3534A">
            <w:pPr>
              <w:rPr>
                <w:rFonts w:asciiTheme="minorHAnsi" w:hAnsiTheme="minorHAnsi" w:cstheme="minorHAnsi"/>
                <w:color w:val="000000" w:themeColor="text1"/>
                <w:sz w:val="20"/>
                <w:szCs w:val="20"/>
              </w:rPr>
            </w:pPr>
            <w:r w:rsidRPr="006417A3">
              <w:rPr>
                <w:rFonts w:asciiTheme="minorHAnsi" w:hAnsiTheme="minorHAnsi" w:cstheme="minorHAnsi"/>
                <w:color w:val="000000" w:themeColor="text1"/>
                <w:sz w:val="20"/>
                <w:szCs w:val="20"/>
                <w:lang w:val="en-GB"/>
              </w:rPr>
              <w:t>RCA</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24F0800" w14:textId="3B59929F"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hAnsiTheme="minorHAnsi" w:cstheme="minorHAnsi"/>
                <w:color w:val="000000" w:themeColor="text1"/>
                <w:sz w:val="20"/>
                <w:szCs w:val="20"/>
                <w:lang w:val="en-GB"/>
              </w:rPr>
              <w:t>Root Cause Analysis</w:t>
            </w:r>
          </w:p>
        </w:tc>
      </w:tr>
      <w:tr w:rsidR="004A76F8" w:rsidRPr="000E4338" w14:paraId="7A35E2D0"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3EF021C" w14:textId="77777777"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RE</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33097A2" w14:textId="02D8443F"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Renewable energy</w:t>
            </w:r>
          </w:p>
        </w:tc>
      </w:tr>
      <w:tr w:rsidR="004A76F8" w:rsidRPr="000E4338" w14:paraId="39B1C689"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C52602" w14:textId="741A4F88"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SymbolMT" w:hAnsiTheme="minorHAnsi" w:cstheme="minorHAnsi"/>
                <w:color w:val="000000" w:themeColor="text1"/>
                <w:sz w:val="20"/>
                <w:szCs w:val="20"/>
              </w:rPr>
              <w:t>SEA/SH</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84FD52C" w14:textId="48FCA394"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SymbolMT" w:hAnsiTheme="minorHAnsi" w:cstheme="minorHAnsi"/>
                <w:color w:val="000000" w:themeColor="text1"/>
                <w:sz w:val="20"/>
                <w:szCs w:val="20"/>
              </w:rPr>
              <w:t>Sexual exploitation and abuse/sexual harassment</w:t>
            </w:r>
          </w:p>
        </w:tc>
      </w:tr>
      <w:tr w:rsidR="004A76F8" w:rsidRPr="000E4338" w14:paraId="6B390BF7"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67E640B" w14:textId="6A308122"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SEP</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9D0D2F0" w14:textId="2455FE9F"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hAnsiTheme="minorHAnsi" w:cstheme="minorHAnsi"/>
                <w:color w:val="000000" w:themeColor="text1"/>
                <w:sz w:val="20"/>
                <w:szCs w:val="20"/>
              </w:rPr>
              <w:t>Stakeholder Engagement Plan</w:t>
            </w:r>
          </w:p>
        </w:tc>
      </w:tr>
      <w:tr w:rsidR="004A76F8" w:rsidRPr="000E4338" w14:paraId="613DC2E8"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04B31EA" w14:textId="77777777"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SIDS</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FC69B39" w14:textId="77777777"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Small Island Developing States</w:t>
            </w:r>
          </w:p>
        </w:tc>
      </w:tr>
      <w:tr w:rsidR="004A76F8" w:rsidRPr="000E4338" w14:paraId="55F6C1E8"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96B2769" w14:textId="77777777"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SoP</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ED3948D" w14:textId="77777777"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Series of Projects</w:t>
            </w:r>
          </w:p>
        </w:tc>
      </w:tr>
      <w:tr w:rsidR="004A76F8" w:rsidRPr="000E4338" w14:paraId="3D2EB290"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4F309CB" w14:textId="452B299A"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TA</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CB880B" w14:textId="4A5D16AE"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sz w:val="20"/>
                <w:szCs w:val="20"/>
              </w:rPr>
              <w:t>Technical assistance</w:t>
            </w:r>
          </w:p>
        </w:tc>
      </w:tr>
      <w:tr w:rsidR="004A76F8" w:rsidRPr="000E4338" w14:paraId="607CCF80" w14:textId="77777777" w:rsidTr="62DFF7A4">
        <w:tblPrEx>
          <w:tblBorders>
            <w:top w:val="none" w:sz="0" w:space="0" w:color="auto"/>
          </w:tblBorders>
        </w:tblPrEx>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BA32D2E" w14:textId="1575FFF3" w:rsidR="00D3534A" w:rsidRPr="006417A3" w:rsidRDefault="00D3534A" w:rsidP="00D3534A">
            <w:pPr>
              <w:autoSpaceDE w:val="0"/>
              <w:autoSpaceDN w:val="0"/>
              <w:adjustRightInd w:val="0"/>
              <w:jc w:val="both"/>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ToR</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E092929" w14:textId="74A69B92" w:rsidR="00D3534A" w:rsidRPr="006417A3" w:rsidRDefault="00D3534A" w:rsidP="00D3534A">
            <w:pPr>
              <w:autoSpaceDE w:val="0"/>
              <w:autoSpaceDN w:val="0"/>
              <w:adjustRightInd w:val="0"/>
              <w:jc w:val="both"/>
              <w:rPr>
                <w:rFonts w:asciiTheme="minorHAnsi" w:eastAsiaTheme="minorHAnsi" w:hAnsiTheme="minorHAnsi" w:cstheme="minorHAnsi"/>
                <w:sz w:val="20"/>
                <w:szCs w:val="20"/>
              </w:rPr>
            </w:pPr>
            <w:r w:rsidRPr="006417A3">
              <w:rPr>
                <w:rFonts w:asciiTheme="minorHAnsi" w:eastAsiaTheme="minorHAnsi" w:hAnsiTheme="minorHAnsi" w:cstheme="minorHAnsi"/>
                <w:sz w:val="20"/>
                <w:szCs w:val="20"/>
              </w:rPr>
              <w:t xml:space="preserve">Terms of Reference </w:t>
            </w:r>
          </w:p>
        </w:tc>
      </w:tr>
      <w:tr w:rsidR="004A76F8" w:rsidRPr="000E4338" w14:paraId="00C75EB2" w14:textId="77777777" w:rsidTr="62DFF7A4">
        <w:tc>
          <w:tcPr>
            <w:tcW w:w="15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79D591" w14:textId="04798938" w:rsidR="00D3534A" w:rsidRPr="006417A3" w:rsidRDefault="00D3534A" w:rsidP="00D353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WB</w:t>
            </w:r>
          </w:p>
        </w:tc>
        <w:tc>
          <w:tcPr>
            <w:tcW w:w="72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B031848" w14:textId="5A6D6141" w:rsidR="00D3534A" w:rsidRPr="006417A3" w:rsidRDefault="00D3534A" w:rsidP="00D353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heme="minorHAnsi"/>
                <w:color w:val="000000" w:themeColor="text1"/>
                <w:sz w:val="20"/>
                <w:szCs w:val="20"/>
              </w:rPr>
            </w:pPr>
            <w:r w:rsidRPr="006417A3">
              <w:rPr>
                <w:rFonts w:asciiTheme="minorHAnsi" w:eastAsiaTheme="minorHAnsi" w:hAnsiTheme="minorHAnsi" w:cstheme="minorHAnsi"/>
                <w:color w:val="000000" w:themeColor="text1"/>
                <w:sz w:val="20"/>
                <w:szCs w:val="20"/>
              </w:rPr>
              <w:t>World Bank</w:t>
            </w:r>
          </w:p>
        </w:tc>
      </w:tr>
    </w:tbl>
    <w:p w14:paraId="2DB1E52D" w14:textId="77777777" w:rsidR="00CD1807" w:rsidRDefault="00CD1807">
      <w:pPr>
        <w:rPr>
          <w:rFonts w:asciiTheme="majorHAnsi" w:eastAsiaTheme="majorEastAsia" w:hAnsiTheme="majorHAnsi" w:cstheme="majorBidi"/>
          <w:color w:val="2F5496" w:themeColor="accent1" w:themeShade="BF"/>
          <w:sz w:val="32"/>
          <w:szCs w:val="32"/>
        </w:rPr>
      </w:pPr>
      <w:bookmarkStart w:id="3" w:name="_Toc126601550"/>
      <w:bookmarkEnd w:id="0"/>
      <w:r>
        <w:br w:type="page"/>
      </w:r>
    </w:p>
    <w:p w14:paraId="57F3BBD8" w14:textId="6D398E4B" w:rsidR="00C42237" w:rsidRPr="00CD1807" w:rsidRDefault="002D57E0" w:rsidP="00C42237">
      <w:pPr>
        <w:pStyle w:val="Heading1"/>
        <w:rPr>
          <w:color w:val="FF0000"/>
        </w:rPr>
      </w:pPr>
      <w:r>
        <w:lastRenderedPageBreak/>
        <w:t>Executive Summary</w:t>
      </w:r>
      <w:bookmarkEnd w:id="3"/>
    </w:p>
    <w:p w14:paraId="014411C4" w14:textId="2E4A745F" w:rsidR="002D57E0" w:rsidRDefault="002D57E0" w:rsidP="007E5BC5">
      <w:pPr>
        <w:jc w:val="both"/>
        <w:rPr>
          <w:rFonts w:asciiTheme="minorHAnsi" w:hAnsiTheme="minorHAnsi" w:cstheme="minorHAnsi"/>
          <w:sz w:val="22"/>
          <w:szCs w:val="22"/>
        </w:rPr>
      </w:pPr>
    </w:p>
    <w:p w14:paraId="45460376" w14:textId="005CC77A" w:rsidR="00D71750" w:rsidRPr="006F4D65" w:rsidRDefault="13A0ABE8" w:rsidP="76A5E055">
      <w:pPr>
        <w:jc w:val="both"/>
        <w:rPr>
          <w:rFonts w:asciiTheme="minorHAnsi" w:eastAsiaTheme="minorEastAsia" w:hAnsiTheme="minorHAnsi" w:cstheme="minorBidi"/>
          <w:sz w:val="20"/>
          <w:szCs w:val="20"/>
        </w:rPr>
      </w:pPr>
      <w:r w:rsidRPr="13A0ABE8">
        <w:rPr>
          <w:rFonts w:asciiTheme="minorHAnsi" w:eastAsiaTheme="minorEastAsia" w:hAnsiTheme="minorHAnsi" w:cstheme="minorBidi"/>
          <w:sz w:val="20"/>
          <w:szCs w:val="20"/>
        </w:rPr>
        <w:t xml:space="preserve">Energy security due to dependency on imported fuels is one of the greatest challenges facing the Caribbean region despite having significant indigenous renewable energy resources. Between the </w:t>
      </w:r>
      <w:r w:rsidRPr="13A0ABE8">
        <w:rPr>
          <w:rFonts w:asciiTheme="minorHAnsi" w:eastAsiaTheme="minorEastAsia" w:hAnsiTheme="minorHAnsi" w:cstheme="minorBidi"/>
          <w:color w:val="000000" w:themeColor="text1"/>
          <w:sz w:val="20"/>
          <w:szCs w:val="20"/>
        </w:rPr>
        <w:t>Organization of Eastern Caribbean States</w:t>
      </w:r>
      <w:r w:rsidRPr="13A0ABE8">
        <w:rPr>
          <w:rFonts w:asciiTheme="minorHAnsi" w:eastAsiaTheme="minorEastAsia" w:hAnsiTheme="minorHAnsi" w:cstheme="minorBidi"/>
          <w:sz w:val="20"/>
          <w:szCs w:val="20"/>
        </w:rPr>
        <w:t xml:space="preserve"> (OECS) countries, Grenada and Saint Lucia are the most vulnerable with less than 1.5% of electricity production from renewable energy (solar), and over 96% of the generation capacity from diesel gensets despite having significant indigenous renewable energy resources. </w:t>
      </w:r>
    </w:p>
    <w:p w14:paraId="29FFA015" w14:textId="77777777" w:rsidR="00D71750" w:rsidRDefault="00D71750" w:rsidP="00D71750"/>
    <w:p w14:paraId="4EAD13C7" w14:textId="6B05EB9F" w:rsidR="00D71750" w:rsidRDefault="13A0ABE8" w:rsidP="76A5E055">
      <w:pPr>
        <w:jc w:val="both"/>
        <w:rPr>
          <w:rFonts w:asciiTheme="minorHAnsi" w:hAnsiTheme="minorHAnsi" w:cstheme="minorBidi"/>
          <w:color w:val="000000" w:themeColor="text1"/>
          <w:sz w:val="20"/>
          <w:szCs w:val="20"/>
        </w:rPr>
      </w:pPr>
      <w:r w:rsidRPr="13A0ABE8">
        <w:rPr>
          <w:rFonts w:asciiTheme="minorHAnsi" w:hAnsiTheme="minorHAnsi" w:cstheme="minorBidi"/>
          <w:color w:val="000000" w:themeColor="text1"/>
          <w:sz w:val="20"/>
          <w:szCs w:val="20"/>
        </w:rPr>
        <w:t xml:space="preserve">The </w:t>
      </w:r>
      <w:r w:rsidRPr="13A0ABE8">
        <w:rPr>
          <w:rFonts w:asciiTheme="minorHAnsi" w:hAnsiTheme="minorHAnsi" w:cstheme="minorBidi"/>
          <w:color w:val="201F1E"/>
          <w:sz w:val="20"/>
          <w:szCs w:val="20"/>
        </w:rPr>
        <w:t xml:space="preserve">Caribbean Efficient and Green Energy Buildings Program is a regional Series of Projects (SoP) designed </w:t>
      </w:r>
      <w:r w:rsidRPr="13A0ABE8">
        <w:rPr>
          <w:rFonts w:asciiTheme="minorHAnsi" w:hAnsiTheme="minorHAnsi" w:cstheme="minorBidi"/>
          <w:color w:val="000000" w:themeColor="text1"/>
          <w:sz w:val="20"/>
          <w:szCs w:val="20"/>
        </w:rPr>
        <w:t xml:space="preserve">to address common challenges in the energy sector that countries in the region face. The Caribbean Efficient and Green-Energy Buildings Project (hereafter referred to as the Project) is the first proposed project in the series and will include Grenada and Saint Lucia.  </w:t>
      </w:r>
      <w:r w:rsidRPr="13A0ABE8">
        <w:rPr>
          <w:rFonts w:asciiTheme="minorHAnsi" w:hAnsiTheme="minorHAnsi" w:cstheme="minorBidi"/>
          <w:sz w:val="20"/>
          <w:szCs w:val="20"/>
        </w:rPr>
        <w:t xml:space="preserve">The World Bank will be supporting </w:t>
      </w:r>
      <w:r w:rsidRPr="13A0ABE8">
        <w:rPr>
          <w:rFonts w:asciiTheme="minorHAnsi" w:hAnsiTheme="minorHAnsi" w:cstheme="minorBidi"/>
          <w:color w:val="000000" w:themeColor="text1"/>
          <w:sz w:val="20"/>
          <w:szCs w:val="20"/>
        </w:rPr>
        <w:t xml:space="preserve">Grenada’s </w:t>
      </w:r>
      <w:r w:rsidRPr="13A0ABE8">
        <w:rPr>
          <w:rFonts w:asciiTheme="minorHAnsi" w:eastAsiaTheme="minorEastAsia" w:hAnsiTheme="minorHAnsi" w:cstheme="minorBidi"/>
          <w:sz w:val="20"/>
          <w:szCs w:val="20"/>
        </w:rPr>
        <w:t xml:space="preserve">Ministry of Climate Resilience, the Environment and Renewable Energy and Saint Lucia’s </w:t>
      </w:r>
      <w:r w:rsidRPr="13A0ABE8">
        <w:rPr>
          <w:rFonts w:asciiTheme="minorHAnsi" w:hAnsiTheme="minorHAnsi" w:cstheme="minorBidi"/>
          <w:sz w:val="20"/>
          <w:szCs w:val="20"/>
          <w:lang w:val="en-GB"/>
        </w:rPr>
        <w:t>Ministry of Infrastructure, Ports, Transport, Physical Development and Urban Renewal</w:t>
      </w:r>
      <w:r w:rsidRPr="13A0ABE8">
        <w:rPr>
          <w:rFonts w:asciiTheme="minorHAnsi" w:hAnsiTheme="minorHAnsi" w:cstheme="minorBidi"/>
          <w:color w:val="FF0000"/>
          <w:sz w:val="20"/>
          <w:szCs w:val="20"/>
        </w:rPr>
        <w:t xml:space="preserve"> </w:t>
      </w:r>
      <w:r w:rsidRPr="13A0ABE8">
        <w:rPr>
          <w:rFonts w:asciiTheme="minorHAnsi" w:hAnsiTheme="minorHAnsi" w:cstheme="minorBidi"/>
          <w:color w:val="000000" w:themeColor="text1"/>
          <w:sz w:val="20"/>
          <w:szCs w:val="20"/>
        </w:rPr>
        <w:t>in implementing the Project</w:t>
      </w:r>
      <w:r w:rsidRPr="13A0ABE8">
        <w:rPr>
          <w:rFonts w:asciiTheme="minorHAnsi" w:hAnsiTheme="minorHAnsi" w:cstheme="minorBidi"/>
          <w:sz w:val="20"/>
          <w:szCs w:val="20"/>
        </w:rPr>
        <w:t>.</w:t>
      </w:r>
      <w:r w:rsidRPr="13A0ABE8">
        <w:rPr>
          <w:rFonts w:asciiTheme="minorHAnsi" w:hAnsiTheme="minorHAnsi" w:cstheme="minorBidi"/>
          <w:color w:val="000000" w:themeColor="text1"/>
          <w:sz w:val="20"/>
          <w:szCs w:val="20"/>
        </w:rPr>
        <w:t xml:space="preserve"> </w:t>
      </w:r>
    </w:p>
    <w:p w14:paraId="60DCA470" w14:textId="77777777" w:rsidR="00D71750" w:rsidRDefault="00D71750" w:rsidP="00D71750">
      <w:pPr>
        <w:jc w:val="both"/>
        <w:rPr>
          <w:rFonts w:asciiTheme="minorHAnsi" w:hAnsiTheme="minorHAnsi" w:cstheme="minorHAnsi"/>
          <w:color w:val="000000" w:themeColor="text1"/>
          <w:sz w:val="20"/>
          <w:szCs w:val="20"/>
        </w:rPr>
      </w:pPr>
    </w:p>
    <w:p w14:paraId="0B9D5327" w14:textId="1F204619" w:rsidR="00D71750" w:rsidRPr="004A6943" w:rsidRDefault="13A0ABE8" w:rsidP="76A5E055">
      <w:pPr>
        <w:autoSpaceDE w:val="0"/>
        <w:autoSpaceDN w:val="0"/>
        <w:adjustRightInd w:val="0"/>
        <w:jc w:val="both"/>
        <w:rPr>
          <w:rFonts w:asciiTheme="minorHAnsi" w:hAnsiTheme="minorHAnsi" w:cstheme="minorBidi"/>
          <w:sz w:val="20"/>
          <w:szCs w:val="20"/>
        </w:rPr>
      </w:pPr>
      <w:r w:rsidRPr="13A0ABE8">
        <w:rPr>
          <w:rFonts w:asciiTheme="minorHAnsi" w:hAnsiTheme="minorHAnsi" w:cstheme="minorBidi"/>
          <w:b/>
          <w:bCs/>
          <w:sz w:val="20"/>
          <w:szCs w:val="20"/>
        </w:rPr>
        <w:t xml:space="preserve">Project Development Objective: </w:t>
      </w:r>
      <w:r w:rsidRPr="13A0ABE8">
        <w:rPr>
          <w:rFonts w:asciiTheme="minorHAnsi" w:hAnsiTheme="minorHAnsi" w:cstheme="minorBidi"/>
          <w:color w:val="000000" w:themeColor="text1"/>
          <w:sz w:val="20"/>
          <w:szCs w:val="20"/>
        </w:rPr>
        <w:t>The objectives of this Series of Projects and Project Development Objective (PDO) are to enhance the efficiency of energy use in public buildings and increase the</w:t>
      </w:r>
      <w:r w:rsidR="00FA7EC9">
        <w:rPr>
          <w:rFonts w:asciiTheme="minorHAnsi" w:hAnsiTheme="minorHAnsi" w:cstheme="minorBidi"/>
          <w:color w:val="000000" w:themeColor="text1"/>
          <w:sz w:val="20"/>
          <w:szCs w:val="20"/>
        </w:rPr>
        <w:t xml:space="preserve"> renewable energy</w:t>
      </w:r>
      <w:r w:rsidRPr="13A0ABE8">
        <w:rPr>
          <w:rFonts w:asciiTheme="minorHAnsi" w:hAnsiTheme="minorHAnsi" w:cstheme="minorBidi"/>
          <w:color w:val="000000" w:themeColor="text1"/>
          <w:sz w:val="20"/>
          <w:szCs w:val="20"/>
        </w:rPr>
        <w:t xml:space="preserve"> </w:t>
      </w:r>
      <w:r w:rsidR="00FA7EC9">
        <w:rPr>
          <w:rFonts w:asciiTheme="minorHAnsi" w:hAnsiTheme="minorHAnsi" w:cstheme="minorBidi"/>
          <w:color w:val="000000" w:themeColor="text1"/>
          <w:sz w:val="20"/>
          <w:szCs w:val="20"/>
        </w:rPr>
        <w:t>(</w:t>
      </w:r>
      <w:r w:rsidRPr="13A0ABE8">
        <w:rPr>
          <w:rFonts w:asciiTheme="minorHAnsi" w:hAnsiTheme="minorHAnsi" w:cstheme="minorBidi"/>
          <w:color w:val="000000" w:themeColor="text1"/>
          <w:sz w:val="20"/>
          <w:szCs w:val="20"/>
        </w:rPr>
        <w:t>RE</w:t>
      </w:r>
      <w:r w:rsidR="00FA7EC9">
        <w:rPr>
          <w:rFonts w:asciiTheme="minorHAnsi" w:hAnsiTheme="minorHAnsi" w:cstheme="minorBidi"/>
          <w:color w:val="000000" w:themeColor="text1"/>
          <w:sz w:val="20"/>
          <w:szCs w:val="20"/>
        </w:rPr>
        <w:t>)</w:t>
      </w:r>
      <w:r w:rsidRPr="13A0ABE8">
        <w:rPr>
          <w:rFonts w:asciiTheme="minorHAnsi" w:hAnsiTheme="minorHAnsi" w:cstheme="minorBidi"/>
          <w:color w:val="000000" w:themeColor="text1"/>
          <w:sz w:val="20"/>
          <w:szCs w:val="20"/>
        </w:rPr>
        <w:t xml:space="preserve"> supply for public buildings in Eastern Caribbean </w:t>
      </w:r>
      <w:r w:rsidR="007E0AA6">
        <w:rPr>
          <w:rFonts w:asciiTheme="minorHAnsi" w:hAnsiTheme="minorHAnsi" w:cstheme="minorBidi"/>
          <w:color w:val="000000" w:themeColor="text1"/>
          <w:sz w:val="20"/>
          <w:szCs w:val="20"/>
        </w:rPr>
        <w:t>c</w:t>
      </w:r>
      <w:r w:rsidRPr="13A0ABE8">
        <w:rPr>
          <w:rFonts w:asciiTheme="minorHAnsi" w:hAnsiTheme="minorHAnsi" w:cstheme="minorBidi"/>
          <w:color w:val="000000" w:themeColor="text1"/>
          <w:sz w:val="20"/>
          <w:szCs w:val="20"/>
        </w:rPr>
        <w:t xml:space="preserve">ountries. </w:t>
      </w:r>
      <w:r w:rsidRPr="13A0ABE8">
        <w:rPr>
          <w:rFonts w:asciiTheme="minorHAnsi" w:hAnsiTheme="minorHAnsi" w:cstheme="minorBidi"/>
          <w:sz w:val="20"/>
          <w:szCs w:val="20"/>
        </w:rPr>
        <w:t xml:space="preserve"> </w:t>
      </w:r>
      <w:r w:rsidRPr="13A0ABE8">
        <w:rPr>
          <w:rFonts w:asciiTheme="minorHAnsi" w:hAnsiTheme="minorHAnsi" w:cstheme="minorBidi"/>
          <w:color w:val="000000" w:themeColor="text1"/>
          <w:sz w:val="20"/>
          <w:szCs w:val="20"/>
        </w:rPr>
        <w:t xml:space="preserve">The project </w:t>
      </w:r>
      <w:r w:rsidRPr="13A0ABE8">
        <w:rPr>
          <w:rFonts w:asciiTheme="minorHAnsi" w:hAnsiTheme="minorHAnsi" w:cstheme="minorBidi"/>
          <w:sz w:val="20"/>
          <w:szCs w:val="20"/>
        </w:rPr>
        <w:t>comprises of the following components:</w:t>
      </w:r>
    </w:p>
    <w:p w14:paraId="2D8BB950" w14:textId="77777777" w:rsidR="00D71750" w:rsidRPr="00E43370" w:rsidRDefault="00D71750" w:rsidP="00D71750">
      <w:pPr>
        <w:autoSpaceDE w:val="0"/>
        <w:autoSpaceDN w:val="0"/>
        <w:adjustRightInd w:val="0"/>
        <w:jc w:val="both"/>
        <w:rPr>
          <w:rFonts w:asciiTheme="minorHAnsi" w:hAnsiTheme="minorHAnsi" w:cstheme="minorHAnsi"/>
          <w:sz w:val="20"/>
          <w:szCs w:val="20"/>
        </w:rPr>
      </w:pPr>
      <w:r w:rsidRPr="00E43370">
        <w:rPr>
          <w:rFonts w:asciiTheme="minorHAnsi" w:hAnsiTheme="minorHAnsi" w:cstheme="minorHAnsi"/>
          <w:sz w:val="20"/>
          <w:szCs w:val="20"/>
        </w:rPr>
        <w:t xml:space="preserve"> </w:t>
      </w:r>
    </w:p>
    <w:p w14:paraId="64510A1A" w14:textId="1DD4C37C" w:rsidR="00D71750" w:rsidRPr="004A6943" w:rsidRDefault="00D71750" w:rsidP="00D71750">
      <w:pPr>
        <w:autoSpaceDE w:val="0"/>
        <w:autoSpaceDN w:val="0"/>
        <w:adjustRightInd w:val="0"/>
        <w:jc w:val="both"/>
        <w:rPr>
          <w:rFonts w:asciiTheme="minorHAnsi" w:hAnsiTheme="minorHAnsi" w:cstheme="minorBidi"/>
          <w:color w:val="000000" w:themeColor="text1"/>
          <w:sz w:val="20"/>
          <w:szCs w:val="20"/>
        </w:rPr>
      </w:pPr>
      <w:r w:rsidRPr="004A6943">
        <w:rPr>
          <w:rFonts w:asciiTheme="minorHAnsi" w:hAnsiTheme="minorHAnsi" w:cstheme="minorBidi"/>
          <w:b/>
          <w:bCs/>
          <w:color w:val="000000" w:themeColor="text1"/>
          <w:sz w:val="20"/>
          <w:szCs w:val="20"/>
        </w:rPr>
        <w:t xml:space="preserve">Component 1 </w:t>
      </w:r>
      <w:r w:rsidRPr="004A6943">
        <w:rPr>
          <w:rFonts w:asciiTheme="minorHAnsi" w:hAnsiTheme="minorHAnsi" w:cstheme="minorBidi"/>
          <w:color w:val="000000" w:themeColor="text1"/>
          <w:sz w:val="20"/>
          <w:szCs w:val="20"/>
        </w:rPr>
        <w:t>of the project will</w:t>
      </w:r>
      <w:r w:rsidRPr="004A6943">
        <w:rPr>
          <w:rFonts w:asciiTheme="minorHAnsi" w:hAnsiTheme="minorHAnsi" w:cstheme="minorBidi"/>
          <w:b/>
          <w:bCs/>
          <w:color w:val="000000" w:themeColor="text1"/>
          <w:sz w:val="20"/>
          <w:szCs w:val="20"/>
        </w:rPr>
        <w:t xml:space="preserve"> </w:t>
      </w:r>
      <w:r w:rsidRPr="004A6943">
        <w:rPr>
          <w:rFonts w:asciiTheme="minorHAnsi" w:hAnsiTheme="minorHAnsi" w:cstheme="minorBidi"/>
          <w:color w:val="000000" w:themeColor="text1"/>
          <w:sz w:val="20"/>
          <w:szCs w:val="20"/>
        </w:rPr>
        <w:t>promote investments in energy efficiency</w:t>
      </w:r>
      <w:r w:rsidR="007E0AA6">
        <w:rPr>
          <w:rFonts w:asciiTheme="minorHAnsi" w:hAnsiTheme="minorHAnsi" w:cstheme="minorBidi"/>
          <w:color w:val="000000" w:themeColor="text1"/>
          <w:sz w:val="20"/>
          <w:szCs w:val="20"/>
        </w:rPr>
        <w:t xml:space="preserve"> (EE)</w:t>
      </w:r>
      <w:r w:rsidRPr="004A6943">
        <w:rPr>
          <w:rFonts w:asciiTheme="minorHAnsi" w:hAnsiTheme="minorHAnsi" w:cstheme="minorBidi"/>
          <w:color w:val="000000" w:themeColor="text1"/>
          <w:sz w:val="20"/>
          <w:szCs w:val="20"/>
        </w:rPr>
        <w:t xml:space="preserve"> measures and distributed renewable energy</w:t>
      </w:r>
      <w:r w:rsidR="007E0AA6">
        <w:rPr>
          <w:rFonts w:asciiTheme="minorHAnsi" w:hAnsiTheme="minorHAnsi" w:cstheme="minorBidi"/>
          <w:color w:val="000000" w:themeColor="text1"/>
          <w:sz w:val="20"/>
          <w:szCs w:val="20"/>
        </w:rPr>
        <w:t xml:space="preserve"> (DRE)</w:t>
      </w:r>
      <w:r w:rsidRPr="004A6943">
        <w:rPr>
          <w:rFonts w:asciiTheme="minorHAnsi" w:hAnsiTheme="minorHAnsi" w:cstheme="minorBidi"/>
          <w:color w:val="000000" w:themeColor="text1"/>
          <w:sz w:val="20"/>
          <w:szCs w:val="20"/>
        </w:rPr>
        <w:t xml:space="preserve"> systems </w:t>
      </w:r>
      <w:r w:rsidRPr="004A6943">
        <w:rPr>
          <w:rFonts w:asciiTheme="minorHAnsi" w:hAnsiTheme="minorHAnsi" w:cstheme="minorHAnsi"/>
          <w:sz w:val="20"/>
          <w:szCs w:val="20"/>
        </w:rPr>
        <w:t>installed on rooftops or in public space</w:t>
      </w:r>
      <w:r w:rsidRPr="005733ED">
        <w:rPr>
          <w:rFonts w:asciiTheme="minorHAnsi" w:hAnsiTheme="minorHAnsi" w:cstheme="minorHAnsi"/>
          <w:sz w:val="20"/>
          <w:szCs w:val="20"/>
        </w:rPr>
        <w:t xml:space="preserve">s </w:t>
      </w:r>
      <w:r w:rsidRPr="004A6943">
        <w:rPr>
          <w:rFonts w:asciiTheme="minorHAnsi" w:hAnsiTheme="minorHAnsi" w:cstheme="minorBidi"/>
          <w:color w:val="000000" w:themeColor="text1"/>
          <w:sz w:val="20"/>
          <w:szCs w:val="20"/>
        </w:rPr>
        <w:t xml:space="preserve">for public buildings.  In both Grenada and </w:t>
      </w:r>
      <w:r w:rsidR="00AB71F0">
        <w:rPr>
          <w:rFonts w:asciiTheme="minorHAnsi" w:hAnsiTheme="minorHAnsi" w:cstheme="minorBidi"/>
          <w:color w:val="000000" w:themeColor="text1"/>
          <w:sz w:val="20"/>
          <w:szCs w:val="20"/>
        </w:rPr>
        <w:t xml:space="preserve">Saint </w:t>
      </w:r>
      <w:r w:rsidRPr="004A6943">
        <w:rPr>
          <w:rFonts w:asciiTheme="minorHAnsi" w:hAnsiTheme="minorHAnsi" w:cstheme="minorBidi"/>
          <w:color w:val="000000" w:themeColor="text1"/>
          <w:sz w:val="20"/>
          <w:szCs w:val="20"/>
        </w:rPr>
        <w:t xml:space="preserve">Lucia, Component 1 activities will include EE retrofits and distributed renewable energy (DRE) systems in public buildings, specifically: </w:t>
      </w:r>
    </w:p>
    <w:p w14:paraId="13FD71B2" w14:textId="77777777" w:rsidR="00D71750" w:rsidRPr="004A6943" w:rsidRDefault="00D71750" w:rsidP="00C23C3A">
      <w:pPr>
        <w:numPr>
          <w:ilvl w:val="0"/>
          <w:numId w:val="17"/>
        </w:numPr>
        <w:autoSpaceDE w:val="0"/>
        <w:autoSpaceDN w:val="0"/>
        <w:adjustRightInd w:val="0"/>
        <w:jc w:val="both"/>
        <w:rPr>
          <w:rFonts w:asciiTheme="minorHAnsi" w:hAnsiTheme="minorHAnsi" w:cstheme="minorHAnsi"/>
          <w:color w:val="000000"/>
          <w:sz w:val="20"/>
          <w:szCs w:val="20"/>
        </w:rPr>
      </w:pPr>
      <w:r w:rsidRPr="004A6943">
        <w:rPr>
          <w:rFonts w:asciiTheme="minorHAnsi" w:hAnsiTheme="minorHAnsi" w:cstheme="minorHAnsi"/>
          <w:color w:val="000000"/>
          <w:sz w:val="20"/>
          <w:szCs w:val="20"/>
        </w:rPr>
        <w:t xml:space="preserve">Technical assistance for identification, design, construction, and operation phases. </w:t>
      </w:r>
    </w:p>
    <w:p w14:paraId="7CFF82DE" w14:textId="1886BEDB" w:rsidR="00D71750" w:rsidRPr="004A6943" w:rsidRDefault="00D71750" w:rsidP="00C23C3A">
      <w:pPr>
        <w:numPr>
          <w:ilvl w:val="0"/>
          <w:numId w:val="17"/>
        </w:numPr>
        <w:autoSpaceDE w:val="0"/>
        <w:autoSpaceDN w:val="0"/>
        <w:adjustRightInd w:val="0"/>
        <w:jc w:val="both"/>
        <w:rPr>
          <w:rFonts w:asciiTheme="minorHAnsi" w:hAnsiTheme="minorHAnsi" w:cstheme="minorHAnsi"/>
          <w:color w:val="000000"/>
          <w:sz w:val="20"/>
          <w:szCs w:val="20"/>
        </w:rPr>
      </w:pPr>
      <w:r w:rsidRPr="004A6943">
        <w:rPr>
          <w:rFonts w:asciiTheme="minorHAnsi" w:hAnsiTheme="minorHAnsi" w:cstheme="minorHAnsi"/>
          <w:color w:val="000000"/>
          <w:sz w:val="20"/>
          <w:szCs w:val="20"/>
        </w:rPr>
        <w:t xml:space="preserve">Investments in passive and active energy efficiency measures (including improvements in building control systems), </w:t>
      </w:r>
      <w:r w:rsidR="007E0AA6" w:rsidRPr="004A6943">
        <w:rPr>
          <w:rFonts w:asciiTheme="minorHAnsi" w:hAnsiTheme="minorHAnsi" w:cstheme="minorBidi"/>
          <w:color w:val="000000" w:themeColor="text1"/>
          <w:sz w:val="20"/>
          <w:szCs w:val="20"/>
        </w:rPr>
        <w:t>DRE</w:t>
      </w:r>
      <w:r w:rsidRPr="004A6943">
        <w:rPr>
          <w:rFonts w:asciiTheme="minorHAnsi" w:hAnsiTheme="minorHAnsi" w:cstheme="minorBidi"/>
          <w:color w:val="000000" w:themeColor="text1"/>
          <w:sz w:val="20"/>
          <w:szCs w:val="20"/>
        </w:rPr>
        <w:t xml:space="preserve"> systems</w:t>
      </w:r>
      <w:r w:rsidRPr="004A6943">
        <w:rPr>
          <w:rFonts w:asciiTheme="minorHAnsi" w:hAnsiTheme="minorHAnsi" w:cstheme="minorHAnsi"/>
          <w:color w:val="000000"/>
          <w:sz w:val="20"/>
          <w:szCs w:val="20"/>
        </w:rPr>
        <w:t>, solar water heater systems, battery storage and safe disposal of used equipment and materials.</w:t>
      </w:r>
    </w:p>
    <w:p w14:paraId="1B94C66F" w14:textId="5347E4EA" w:rsidR="00D71750" w:rsidRPr="0064799F" w:rsidRDefault="00D71750" w:rsidP="00C23C3A">
      <w:pPr>
        <w:numPr>
          <w:ilvl w:val="0"/>
          <w:numId w:val="17"/>
        </w:numPr>
        <w:autoSpaceDE w:val="0"/>
        <w:autoSpaceDN w:val="0"/>
        <w:adjustRightInd w:val="0"/>
        <w:jc w:val="both"/>
        <w:rPr>
          <w:rFonts w:asciiTheme="minorHAnsi" w:hAnsiTheme="minorHAnsi" w:cstheme="minorHAnsi"/>
          <w:color w:val="000000"/>
          <w:sz w:val="20"/>
          <w:szCs w:val="20"/>
        </w:rPr>
      </w:pPr>
      <w:r w:rsidRPr="004A6943">
        <w:rPr>
          <w:rFonts w:asciiTheme="minorHAnsi" w:hAnsiTheme="minorHAnsi" w:cstheme="minorHAnsi"/>
          <w:color w:val="000000"/>
          <w:sz w:val="20"/>
          <w:szCs w:val="20"/>
        </w:rPr>
        <w:t xml:space="preserve"> Capacity building to integrate and manage </w:t>
      </w:r>
      <w:r w:rsidR="007E0AA6" w:rsidRPr="004A6943">
        <w:rPr>
          <w:rFonts w:asciiTheme="minorHAnsi" w:hAnsiTheme="minorHAnsi" w:cstheme="minorBidi"/>
          <w:color w:val="000000" w:themeColor="text1"/>
          <w:sz w:val="20"/>
          <w:szCs w:val="20"/>
        </w:rPr>
        <w:t>DRE</w:t>
      </w:r>
      <w:r w:rsidR="007E0AA6" w:rsidRPr="004A6943" w:rsidDel="007E0AA6">
        <w:rPr>
          <w:rFonts w:asciiTheme="minorHAnsi" w:hAnsiTheme="minorHAnsi" w:cstheme="minorBidi"/>
          <w:color w:val="000000" w:themeColor="text1"/>
          <w:sz w:val="20"/>
          <w:szCs w:val="20"/>
        </w:rPr>
        <w:t xml:space="preserve"> </w:t>
      </w:r>
      <w:r w:rsidRPr="004A6943">
        <w:rPr>
          <w:rFonts w:asciiTheme="minorHAnsi" w:hAnsiTheme="minorHAnsi" w:cstheme="minorHAnsi"/>
          <w:color w:val="000000"/>
          <w:sz w:val="20"/>
          <w:szCs w:val="20"/>
        </w:rPr>
        <w:t xml:space="preserve">and develop modern energy-management systems </w:t>
      </w:r>
    </w:p>
    <w:p w14:paraId="358D582E" w14:textId="1FFEE18F" w:rsidR="00D71750" w:rsidRPr="005733ED" w:rsidRDefault="13A0ABE8" w:rsidP="76A5E055">
      <w:pPr>
        <w:autoSpaceDE w:val="0"/>
        <w:autoSpaceDN w:val="0"/>
        <w:adjustRightInd w:val="0"/>
        <w:jc w:val="both"/>
        <w:rPr>
          <w:rFonts w:asciiTheme="minorHAnsi" w:eastAsiaTheme="minorEastAsia" w:hAnsiTheme="minorHAnsi" w:cstheme="minorBidi"/>
          <w:sz w:val="20"/>
          <w:szCs w:val="20"/>
        </w:rPr>
      </w:pPr>
      <w:r w:rsidRPr="13A0ABE8">
        <w:rPr>
          <w:rFonts w:asciiTheme="minorHAnsi" w:hAnsiTheme="minorHAnsi" w:cstheme="minorBidi"/>
          <w:color w:val="000000" w:themeColor="text1"/>
          <w:sz w:val="20"/>
          <w:szCs w:val="20"/>
        </w:rPr>
        <w:t xml:space="preserve">Activities under Component 1 </w:t>
      </w:r>
      <w:r w:rsidRPr="13A0ABE8">
        <w:rPr>
          <w:rFonts w:asciiTheme="minorHAnsi" w:eastAsiaTheme="minorEastAsia" w:hAnsiTheme="minorHAnsi" w:cstheme="minorBidi"/>
          <w:sz w:val="20"/>
          <w:szCs w:val="20"/>
        </w:rPr>
        <w:t xml:space="preserve">will be implemented at government buildings and facilities (sub-project sites) in Grenada and Saint Lucia. These include central and municipal administrative buildings, universities and schools, hospitals and clinics, stadiums, and other publicly owned facilities. </w:t>
      </w:r>
      <w:r w:rsidR="007E0AA6">
        <w:rPr>
          <w:rFonts w:asciiTheme="minorHAnsi" w:eastAsiaTheme="minorEastAsia" w:hAnsiTheme="minorHAnsi" w:cstheme="minorBidi"/>
          <w:sz w:val="20"/>
          <w:szCs w:val="20"/>
        </w:rPr>
        <w:t>S</w:t>
      </w:r>
      <w:r w:rsidRPr="13A0ABE8">
        <w:rPr>
          <w:rFonts w:asciiTheme="minorHAnsi" w:eastAsiaTheme="minorEastAsia" w:hAnsiTheme="minorHAnsi" w:cstheme="minorBidi"/>
          <w:sz w:val="20"/>
          <w:szCs w:val="20"/>
        </w:rPr>
        <w:t>ub-project sites are expected to be on government-owned land in urban and peri-urban locations in the countries.</w:t>
      </w:r>
    </w:p>
    <w:p w14:paraId="0A7CBDF9" w14:textId="77777777" w:rsidR="00D71750" w:rsidRPr="004A6943" w:rsidRDefault="00D71750" w:rsidP="00D71750">
      <w:pPr>
        <w:autoSpaceDE w:val="0"/>
        <w:autoSpaceDN w:val="0"/>
        <w:adjustRightInd w:val="0"/>
        <w:jc w:val="both"/>
        <w:rPr>
          <w:rFonts w:asciiTheme="minorHAnsi" w:hAnsiTheme="minorHAnsi" w:cstheme="minorHAnsi"/>
          <w:color w:val="000000"/>
          <w:sz w:val="20"/>
          <w:szCs w:val="20"/>
        </w:rPr>
      </w:pPr>
    </w:p>
    <w:p w14:paraId="6E90A417" w14:textId="6AADB9AB" w:rsidR="00D71750" w:rsidRPr="004A6943" w:rsidRDefault="13A0ABE8" w:rsidP="76A5E055">
      <w:pPr>
        <w:autoSpaceDE w:val="0"/>
        <w:autoSpaceDN w:val="0"/>
        <w:adjustRightInd w:val="0"/>
        <w:jc w:val="both"/>
        <w:rPr>
          <w:rFonts w:asciiTheme="minorHAnsi" w:hAnsiTheme="minorHAnsi" w:cstheme="minorBidi"/>
          <w:color w:val="000000"/>
          <w:sz w:val="20"/>
          <w:szCs w:val="20"/>
        </w:rPr>
      </w:pPr>
      <w:r w:rsidRPr="13A0ABE8">
        <w:rPr>
          <w:rFonts w:asciiTheme="minorHAnsi" w:hAnsiTheme="minorHAnsi" w:cstheme="minorBidi"/>
          <w:b/>
          <w:bCs/>
          <w:color w:val="000000" w:themeColor="text1"/>
          <w:sz w:val="20"/>
          <w:szCs w:val="20"/>
        </w:rPr>
        <w:t xml:space="preserve">Component 2 </w:t>
      </w:r>
      <w:r w:rsidRPr="13A0ABE8">
        <w:rPr>
          <w:rFonts w:asciiTheme="minorHAnsi" w:hAnsiTheme="minorHAnsi" w:cstheme="minorBidi"/>
          <w:color w:val="000000" w:themeColor="text1"/>
          <w:sz w:val="20"/>
          <w:szCs w:val="20"/>
        </w:rPr>
        <w:t>supports</w:t>
      </w:r>
      <w:r w:rsidRPr="13A0ABE8">
        <w:rPr>
          <w:rFonts w:asciiTheme="minorHAnsi" w:hAnsiTheme="minorHAnsi" w:cstheme="minorBidi"/>
          <w:b/>
          <w:bCs/>
          <w:color w:val="000000" w:themeColor="text1"/>
          <w:sz w:val="20"/>
          <w:szCs w:val="20"/>
        </w:rPr>
        <w:t xml:space="preserve"> </w:t>
      </w:r>
      <w:r w:rsidRPr="13A0ABE8">
        <w:rPr>
          <w:rFonts w:asciiTheme="minorHAnsi" w:hAnsiTheme="minorHAnsi" w:cstheme="minorBidi"/>
          <w:color w:val="000000" w:themeColor="text1"/>
          <w:sz w:val="20"/>
          <w:szCs w:val="20"/>
        </w:rPr>
        <w:t xml:space="preserve">regulatory framework development such as technical assistance for the development of the institutional and regulatory framework to support EE and RE investments, market development, and capacity to implement the investments at regional and national levels. This component will also support women in the energy sector.  </w:t>
      </w:r>
    </w:p>
    <w:p w14:paraId="3DF3EDC2" w14:textId="77777777" w:rsidR="00D71750" w:rsidRPr="004A6943" w:rsidRDefault="00D71750" w:rsidP="00D71750">
      <w:pPr>
        <w:autoSpaceDE w:val="0"/>
        <w:autoSpaceDN w:val="0"/>
        <w:adjustRightInd w:val="0"/>
        <w:rPr>
          <w:rFonts w:asciiTheme="minorHAnsi" w:hAnsiTheme="minorHAnsi" w:cstheme="minorHAnsi"/>
          <w:color w:val="000000"/>
          <w:sz w:val="20"/>
          <w:szCs w:val="20"/>
        </w:rPr>
      </w:pPr>
    </w:p>
    <w:p w14:paraId="51F4F86D" w14:textId="2D6047DF" w:rsidR="00D71750" w:rsidRDefault="00D71750" w:rsidP="00D71750">
      <w:pPr>
        <w:autoSpaceDE w:val="0"/>
        <w:autoSpaceDN w:val="0"/>
        <w:adjustRightInd w:val="0"/>
        <w:jc w:val="both"/>
        <w:rPr>
          <w:rFonts w:asciiTheme="minorHAnsi" w:hAnsiTheme="minorHAnsi" w:cstheme="minorBidi"/>
          <w:color w:val="000000" w:themeColor="text1"/>
          <w:sz w:val="20"/>
          <w:szCs w:val="20"/>
        </w:rPr>
      </w:pPr>
      <w:r w:rsidRPr="004A6943">
        <w:rPr>
          <w:rFonts w:asciiTheme="minorHAnsi" w:hAnsiTheme="minorHAnsi" w:cstheme="minorBidi"/>
          <w:b/>
          <w:bCs/>
          <w:color w:val="000000" w:themeColor="text1"/>
          <w:sz w:val="20"/>
          <w:szCs w:val="20"/>
        </w:rPr>
        <w:t xml:space="preserve">Component 3 </w:t>
      </w:r>
      <w:r w:rsidRPr="00C17CE9">
        <w:rPr>
          <w:rFonts w:asciiTheme="minorHAnsi" w:hAnsiTheme="minorHAnsi" w:cstheme="minorBidi"/>
          <w:color w:val="000000" w:themeColor="text1"/>
          <w:sz w:val="20"/>
          <w:szCs w:val="20"/>
        </w:rPr>
        <w:t>includes</w:t>
      </w:r>
      <w:r w:rsidRPr="004A6943">
        <w:rPr>
          <w:rFonts w:asciiTheme="minorHAnsi" w:hAnsiTheme="minorHAnsi" w:cstheme="minorBidi"/>
          <w:color w:val="000000" w:themeColor="text1"/>
          <w:sz w:val="20"/>
          <w:szCs w:val="20"/>
        </w:rPr>
        <w:t xml:space="preserve"> project implementation support, pipeline development, and capacity-building. This component will support national and regional project implementation units (PIUs) in the management and implementation of the Project and associated activities. The regional PIU will also provide support to build investment pipelines in the region for the next project</w:t>
      </w:r>
      <w:r w:rsidR="007E0AA6">
        <w:rPr>
          <w:rFonts w:asciiTheme="minorHAnsi" w:hAnsiTheme="minorHAnsi" w:cstheme="minorBidi"/>
          <w:color w:val="000000" w:themeColor="text1"/>
          <w:sz w:val="20"/>
          <w:szCs w:val="20"/>
        </w:rPr>
        <w:t>s</w:t>
      </w:r>
      <w:r w:rsidRPr="004A6943">
        <w:rPr>
          <w:rFonts w:asciiTheme="minorHAnsi" w:hAnsiTheme="minorHAnsi" w:cstheme="minorBidi"/>
          <w:color w:val="000000" w:themeColor="text1"/>
          <w:sz w:val="20"/>
          <w:szCs w:val="20"/>
        </w:rPr>
        <w:t xml:space="preserve"> in the series, and capacity development of participating regional institutions and regional knowledge sharing events and forums.</w:t>
      </w:r>
      <w:r w:rsidRPr="27CBEA61">
        <w:rPr>
          <w:rFonts w:asciiTheme="minorHAnsi" w:hAnsiTheme="minorHAnsi" w:cstheme="minorBidi"/>
          <w:color w:val="000000" w:themeColor="text1"/>
          <w:sz w:val="20"/>
          <w:szCs w:val="20"/>
        </w:rPr>
        <w:t xml:space="preserve"> </w:t>
      </w:r>
    </w:p>
    <w:p w14:paraId="3DEB5C58" w14:textId="77777777" w:rsidR="00D71750" w:rsidRDefault="00D71750" w:rsidP="00D71750">
      <w:pPr>
        <w:jc w:val="both"/>
        <w:rPr>
          <w:rFonts w:asciiTheme="minorHAnsi" w:hAnsiTheme="minorHAnsi" w:cstheme="minorHAnsi"/>
          <w:sz w:val="20"/>
          <w:szCs w:val="20"/>
        </w:rPr>
      </w:pPr>
    </w:p>
    <w:p w14:paraId="09426148" w14:textId="671A379E" w:rsidR="00D71750" w:rsidRDefault="13A0ABE8" w:rsidP="76A5E055">
      <w:pPr>
        <w:jc w:val="both"/>
        <w:rPr>
          <w:rFonts w:asciiTheme="minorHAnsi" w:hAnsiTheme="minorHAnsi" w:cstheme="minorBidi"/>
          <w:sz w:val="20"/>
          <w:szCs w:val="20"/>
        </w:rPr>
      </w:pPr>
      <w:r w:rsidRPr="001D29D4">
        <w:rPr>
          <w:rFonts w:asciiTheme="minorHAnsi" w:hAnsiTheme="minorHAnsi" w:cstheme="minorBidi"/>
          <w:sz w:val="20"/>
          <w:szCs w:val="20"/>
        </w:rPr>
        <w:t>This Environmental and Social Management Framework (ESMF) is developed to support the environment and social due diligence provisions for activities financed by th</w:t>
      </w:r>
      <w:r w:rsidRPr="001D29D4">
        <w:rPr>
          <w:rFonts w:asciiTheme="minorHAnsi" w:eastAsiaTheme="minorEastAsia" w:hAnsiTheme="minorHAnsi" w:cstheme="minorBidi"/>
          <w:color w:val="000000" w:themeColor="text1"/>
          <w:sz w:val="20"/>
          <w:szCs w:val="20"/>
        </w:rPr>
        <w:t>e Project</w:t>
      </w:r>
      <w:r w:rsidRPr="001D29D4">
        <w:rPr>
          <w:rFonts w:asciiTheme="minorHAnsi" w:hAnsiTheme="minorHAnsi" w:cstheme="minorBidi"/>
          <w:sz w:val="20"/>
          <w:szCs w:val="20"/>
        </w:rPr>
        <w:t>. This</w:t>
      </w:r>
      <w:r w:rsidRPr="13A0ABE8">
        <w:rPr>
          <w:rFonts w:asciiTheme="minorHAnsi" w:hAnsiTheme="minorHAnsi" w:cstheme="minorBidi"/>
          <w:sz w:val="20"/>
          <w:szCs w:val="20"/>
        </w:rPr>
        <w:t xml:space="preserve"> ESMF follows the World Bank’s Environmental and Social Framework (ESF) as well as the respective national laws and regulations of Grenada and Saint Lucia. The objective of the ESMF is to assess and mitigate potential negative environment and social risks and impacts of the Project consistent with the Environmental and Social Standards (ESSs) of the World Bank ESF and national requirements. More specifically the ESMF aims to: </w:t>
      </w:r>
    </w:p>
    <w:p w14:paraId="529ABB4E" w14:textId="77777777" w:rsidR="00D71750" w:rsidRPr="00255D14" w:rsidRDefault="00D71750" w:rsidP="00C23C3A">
      <w:pPr>
        <w:pStyle w:val="ListParagraph"/>
        <w:numPr>
          <w:ilvl w:val="0"/>
          <w:numId w:val="44"/>
        </w:numPr>
        <w:jc w:val="both"/>
        <w:rPr>
          <w:rFonts w:asciiTheme="minorHAnsi" w:hAnsiTheme="minorHAnsi" w:cstheme="minorBidi"/>
          <w:sz w:val="20"/>
          <w:szCs w:val="20"/>
        </w:rPr>
      </w:pPr>
      <w:r w:rsidRPr="00255D14">
        <w:rPr>
          <w:rFonts w:asciiTheme="minorHAnsi" w:hAnsiTheme="minorHAnsi" w:cstheme="minorBidi"/>
          <w:sz w:val="20"/>
          <w:szCs w:val="20"/>
        </w:rPr>
        <w:t xml:space="preserve">assess the potential environmental and social risks and impacts of the proposed Project and propose mitigation measures; </w:t>
      </w:r>
    </w:p>
    <w:p w14:paraId="1510895D" w14:textId="77777777" w:rsidR="00D71750" w:rsidRPr="00255D14" w:rsidRDefault="00D71750" w:rsidP="00C23C3A">
      <w:pPr>
        <w:pStyle w:val="ListParagraph"/>
        <w:numPr>
          <w:ilvl w:val="0"/>
          <w:numId w:val="44"/>
        </w:numPr>
        <w:jc w:val="both"/>
        <w:rPr>
          <w:rFonts w:asciiTheme="minorHAnsi" w:hAnsiTheme="minorHAnsi" w:cstheme="minorBidi"/>
          <w:sz w:val="20"/>
          <w:szCs w:val="20"/>
        </w:rPr>
      </w:pPr>
      <w:r w:rsidRPr="00255D14">
        <w:rPr>
          <w:rFonts w:asciiTheme="minorHAnsi" w:hAnsiTheme="minorHAnsi" w:cstheme="minorBidi"/>
          <w:sz w:val="20"/>
          <w:szCs w:val="20"/>
        </w:rPr>
        <w:lastRenderedPageBreak/>
        <w:t xml:space="preserve">establish procedures for the environmental and social screening, review, approval, and implementation of activities; </w:t>
      </w:r>
    </w:p>
    <w:p w14:paraId="36726916" w14:textId="77777777" w:rsidR="00D71750" w:rsidRPr="00255D14" w:rsidRDefault="00D71750" w:rsidP="00C23C3A">
      <w:pPr>
        <w:pStyle w:val="ListParagraph"/>
        <w:numPr>
          <w:ilvl w:val="0"/>
          <w:numId w:val="44"/>
        </w:numPr>
        <w:jc w:val="both"/>
        <w:rPr>
          <w:rFonts w:asciiTheme="minorHAnsi" w:hAnsiTheme="minorHAnsi" w:cstheme="minorBidi"/>
          <w:sz w:val="20"/>
          <w:szCs w:val="20"/>
        </w:rPr>
      </w:pPr>
      <w:r w:rsidRPr="00255D14">
        <w:rPr>
          <w:rFonts w:asciiTheme="minorHAnsi" w:hAnsiTheme="minorHAnsi" w:cstheme="minorBidi"/>
          <w:sz w:val="20"/>
          <w:szCs w:val="20"/>
        </w:rPr>
        <w:t xml:space="preserve">specify appropriate roles and responsibilities, and outline the necessary reporting procedures, for managing and monitoring environmental and social issues related to the activities; </w:t>
      </w:r>
    </w:p>
    <w:p w14:paraId="5E364296" w14:textId="77777777" w:rsidR="00D71750" w:rsidRPr="00255D14" w:rsidRDefault="00D71750" w:rsidP="00C23C3A">
      <w:pPr>
        <w:pStyle w:val="ListParagraph"/>
        <w:numPr>
          <w:ilvl w:val="0"/>
          <w:numId w:val="44"/>
        </w:numPr>
        <w:jc w:val="both"/>
        <w:rPr>
          <w:rFonts w:asciiTheme="minorHAnsi" w:hAnsiTheme="minorHAnsi" w:cstheme="minorBidi"/>
          <w:sz w:val="20"/>
          <w:szCs w:val="20"/>
        </w:rPr>
      </w:pPr>
      <w:r w:rsidRPr="00255D14">
        <w:rPr>
          <w:rFonts w:asciiTheme="minorHAnsi" w:hAnsiTheme="minorHAnsi" w:cstheme="minorBidi"/>
          <w:sz w:val="20"/>
          <w:szCs w:val="20"/>
        </w:rPr>
        <w:t>identify the training and capacity building needed to successfully implement the provisions of the ESMF;</w:t>
      </w:r>
    </w:p>
    <w:p w14:paraId="62A56D46" w14:textId="77777777" w:rsidR="00D71750" w:rsidRPr="00255D14" w:rsidRDefault="00D71750" w:rsidP="00C23C3A">
      <w:pPr>
        <w:pStyle w:val="ListParagraph"/>
        <w:numPr>
          <w:ilvl w:val="0"/>
          <w:numId w:val="44"/>
        </w:numPr>
        <w:jc w:val="both"/>
        <w:rPr>
          <w:rFonts w:asciiTheme="minorHAnsi" w:hAnsiTheme="minorHAnsi" w:cstheme="minorBidi"/>
          <w:sz w:val="20"/>
          <w:szCs w:val="20"/>
        </w:rPr>
      </w:pPr>
      <w:r w:rsidRPr="00255D14">
        <w:rPr>
          <w:rFonts w:asciiTheme="minorHAnsi" w:hAnsiTheme="minorHAnsi" w:cstheme="minorBidi"/>
          <w:sz w:val="20"/>
          <w:szCs w:val="20"/>
        </w:rPr>
        <w:t xml:space="preserve">address mechanisms for public consultation and disclosure of project documents as well as redress of possible grievances; and </w:t>
      </w:r>
    </w:p>
    <w:p w14:paraId="7F5E0F23" w14:textId="77777777" w:rsidR="00D71750" w:rsidRPr="00255D14" w:rsidRDefault="00D71750" w:rsidP="00C23C3A">
      <w:pPr>
        <w:pStyle w:val="ListParagraph"/>
        <w:numPr>
          <w:ilvl w:val="0"/>
          <w:numId w:val="44"/>
        </w:numPr>
        <w:jc w:val="both"/>
        <w:rPr>
          <w:rFonts w:asciiTheme="minorHAnsi" w:hAnsiTheme="minorHAnsi" w:cstheme="minorBidi"/>
          <w:color w:val="000000"/>
          <w:sz w:val="20"/>
          <w:szCs w:val="20"/>
        </w:rPr>
      </w:pPr>
      <w:r w:rsidRPr="00255D14">
        <w:rPr>
          <w:rFonts w:asciiTheme="minorHAnsi" w:hAnsiTheme="minorHAnsi" w:cstheme="minorBidi"/>
          <w:sz w:val="20"/>
          <w:szCs w:val="20"/>
        </w:rPr>
        <w:t>establish the budget requirements for implementation of the ESMF.</w:t>
      </w:r>
    </w:p>
    <w:p w14:paraId="5677A374" w14:textId="77777777" w:rsidR="00D71750" w:rsidRPr="003158C5" w:rsidRDefault="00D71750" w:rsidP="00D71750">
      <w:pPr>
        <w:jc w:val="both"/>
        <w:rPr>
          <w:rFonts w:cstheme="minorHAnsi"/>
          <w:sz w:val="20"/>
          <w:szCs w:val="20"/>
        </w:rPr>
      </w:pPr>
    </w:p>
    <w:p w14:paraId="46C68F27" w14:textId="69CA5252" w:rsidR="00D71750" w:rsidRDefault="00D24E97" w:rsidP="00D71750">
      <w:pPr>
        <w:jc w:val="both"/>
        <w:rPr>
          <w:rFonts w:asciiTheme="minorHAnsi" w:hAnsiTheme="minorHAnsi" w:cstheme="minorHAnsi"/>
          <w:sz w:val="20"/>
          <w:szCs w:val="20"/>
        </w:rPr>
      </w:pPr>
      <w:r w:rsidRPr="00D24E97">
        <w:rPr>
          <w:rFonts w:asciiTheme="minorHAnsi" w:hAnsiTheme="minorHAnsi" w:cstheme="minorHAnsi"/>
          <w:sz w:val="20"/>
          <w:szCs w:val="20"/>
        </w:rPr>
        <w:t>P</w:t>
      </w:r>
      <w:r w:rsidR="00D71750" w:rsidRPr="00D24E97">
        <w:rPr>
          <w:rFonts w:asciiTheme="minorHAnsi" w:hAnsiTheme="minorHAnsi" w:cstheme="minorHAnsi"/>
          <w:sz w:val="20"/>
          <w:szCs w:val="20"/>
        </w:rPr>
        <w:t>otential environmental and social risks for project activities are</w:t>
      </w:r>
      <w:r w:rsidRPr="00D24E97">
        <w:rPr>
          <w:rFonts w:asciiTheme="minorHAnsi" w:hAnsiTheme="minorHAnsi" w:cstheme="minorHAnsi"/>
          <w:sz w:val="20"/>
          <w:szCs w:val="20"/>
        </w:rPr>
        <w:t xml:space="preserve"> related to</w:t>
      </w:r>
      <w:r w:rsidR="001D29D4">
        <w:rPr>
          <w:rFonts w:asciiTheme="minorHAnsi" w:hAnsiTheme="minorHAnsi" w:cstheme="minorHAnsi"/>
          <w:sz w:val="20"/>
          <w:szCs w:val="20"/>
        </w:rPr>
        <w:t>, among others</w:t>
      </w:r>
      <w:r w:rsidR="00D71750" w:rsidRPr="00D24E97">
        <w:rPr>
          <w:rFonts w:asciiTheme="minorHAnsi" w:hAnsiTheme="minorHAnsi" w:cstheme="minorHAnsi"/>
          <w:sz w:val="20"/>
          <w:szCs w:val="20"/>
        </w:rPr>
        <w:t xml:space="preserve">: </w:t>
      </w:r>
    </w:p>
    <w:p w14:paraId="5C05902A" w14:textId="77777777" w:rsidR="001D29D4" w:rsidRPr="003023F4" w:rsidRDefault="001D29D4" w:rsidP="00C23C3A">
      <w:pPr>
        <w:pStyle w:val="ListNumber"/>
        <w:numPr>
          <w:ilvl w:val="0"/>
          <w:numId w:val="59"/>
        </w:numPr>
      </w:pPr>
      <w:r w:rsidRPr="00D24E97">
        <w:t>Occupational health and safety risks</w:t>
      </w:r>
    </w:p>
    <w:p w14:paraId="204642F9" w14:textId="1F91C32B" w:rsidR="001D29D4" w:rsidRPr="001D29D4" w:rsidRDefault="001D29D4" w:rsidP="00C23C3A">
      <w:pPr>
        <w:pStyle w:val="ListNumber"/>
        <w:numPr>
          <w:ilvl w:val="0"/>
          <w:numId w:val="59"/>
        </w:numPr>
      </w:pPr>
      <w:r w:rsidRPr="00D24E97">
        <w:t>Generation, management, and disposal of hazardous and non-hazardous waste</w:t>
      </w:r>
    </w:p>
    <w:p w14:paraId="3C873A1A" w14:textId="2990E0C1" w:rsidR="00D24E97" w:rsidRPr="00D24E97" w:rsidRDefault="00D24E97" w:rsidP="00C23C3A">
      <w:pPr>
        <w:pStyle w:val="ListNumber"/>
        <w:numPr>
          <w:ilvl w:val="0"/>
          <w:numId w:val="59"/>
        </w:numPr>
      </w:pPr>
      <w:r w:rsidRPr="00D24E97">
        <w:t>Construction-related dust generation, vibration, noise, and odour</w:t>
      </w:r>
    </w:p>
    <w:p w14:paraId="02F7B80A" w14:textId="4F3949E0" w:rsidR="00D24E97" w:rsidRPr="00D24E97" w:rsidRDefault="00D24E97" w:rsidP="00C23C3A">
      <w:pPr>
        <w:pStyle w:val="ListNumber"/>
        <w:numPr>
          <w:ilvl w:val="0"/>
          <w:numId w:val="59"/>
        </w:numPr>
      </w:pPr>
      <w:r w:rsidRPr="00D24E97">
        <w:t>Mold, affecting overall air quality</w:t>
      </w:r>
    </w:p>
    <w:p w14:paraId="053D3BBE" w14:textId="631DF16F" w:rsidR="00D24E97" w:rsidRPr="00D24E97" w:rsidRDefault="00D24E97" w:rsidP="00C23C3A">
      <w:pPr>
        <w:pStyle w:val="ListNumber"/>
        <w:numPr>
          <w:ilvl w:val="0"/>
          <w:numId w:val="59"/>
        </w:numPr>
      </w:pPr>
      <w:r w:rsidRPr="00D24E97">
        <w:t>Pest control</w:t>
      </w:r>
    </w:p>
    <w:p w14:paraId="2AE69E92" w14:textId="317B4ADD" w:rsidR="00D90304" w:rsidRDefault="00B46184" w:rsidP="00D90304">
      <w:pPr>
        <w:pStyle w:val="NormalWeb"/>
        <w:spacing w:before="0" w:beforeAutospacing="0" w:after="0" w:afterAutospacing="0"/>
        <w:jc w:val="both"/>
        <w:rPr>
          <w:rFonts w:asciiTheme="minorHAnsi" w:hAnsiTheme="minorHAnsi" w:cstheme="minorBidi"/>
          <w:sz w:val="20"/>
          <w:szCs w:val="20"/>
        </w:rPr>
      </w:pPr>
      <w:r>
        <w:rPr>
          <w:rFonts w:asciiTheme="minorHAnsi" w:hAnsiTheme="minorHAnsi" w:cstheme="minorBidi"/>
          <w:sz w:val="20"/>
          <w:szCs w:val="20"/>
        </w:rPr>
        <w:t>Stakeholder c</w:t>
      </w:r>
      <w:r w:rsidR="00D90304">
        <w:rPr>
          <w:rFonts w:asciiTheme="minorHAnsi" w:hAnsiTheme="minorHAnsi" w:cstheme="minorBidi"/>
          <w:sz w:val="20"/>
          <w:szCs w:val="20"/>
        </w:rPr>
        <w:t xml:space="preserve">onsultations may identify other project risks and impacts that will be included in </w:t>
      </w:r>
      <w:r>
        <w:rPr>
          <w:rFonts w:asciiTheme="minorHAnsi" w:hAnsiTheme="minorHAnsi" w:cstheme="minorBidi"/>
          <w:sz w:val="20"/>
          <w:szCs w:val="20"/>
        </w:rPr>
        <w:t>furth</w:t>
      </w:r>
      <w:r w:rsidR="005D45AA">
        <w:rPr>
          <w:rFonts w:asciiTheme="minorHAnsi" w:hAnsiTheme="minorHAnsi" w:cstheme="minorBidi"/>
          <w:sz w:val="20"/>
          <w:szCs w:val="20"/>
        </w:rPr>
        <w:t>er iterations of this</w:t>
      </w:r>
      <w:r w:rsidR="00D90304">
        <w:rPr>
          <w:rFonts w:asciiTheme="minorHAnsi" w:hAnsiTheme="minorHAnsi" w:cstheme="minorBidi"/>
          <w:sz w:val="20"/>
          <w:szCs w:val="20"/>
        </w:rPr>
        <w:t xml:space="preserve"> ESMF.   </w:t>
      </w:r>
    </w:p>
    <w:p w14:paraId="727C2545" w14:textId="77777777" w:rsidR="00D90304" w:rsidRDefault="00D90304" w:rsidP="00D90304">
      <w:pPr>
        <w:pStyle w:val="NormalWeb"/>
        <w:spacing w:before="0" w:beforeAutospacing="0" w:after="0" w:afterAutospacing="0"/>
        <w:jc w:val="both"/>
        <w:rPr>
          <w:rFonts w:asciiTheme="minorHAnsi" w:hAnsiTheme="minorHAnsi" w:cstheme="minorBidi"/>
          <w:sz w:val="20"/>
          <w:szCs w:val="20"/>
        </w:rPr>
      </w:pPr>
    </w:p>
    <w:p w14:paraId="4603CE26" w14:textId="629A7BC8" w:rsidR="00780FD4" w:rsidRPr="00D90304" w:rsidRDefault="00780FD4" w:rsidP="00D90304">
      <w:pPr>
        <w:pStyle w:val="NormalWeb"/>
        <w:spacing w:before="0" w:beforeAutospacing="0" w:after="0" w:afterAutospacing="0"/>
        <w:jc w:val="both"/>
        <w:rPr>
          <w:rFonts w:asciiTheme="minorHAnsi" w:hAnsiTheme="minorHAnsi" w:cstheme="minorBidi"/>
          <w:color w:val="000000" w:themeColor="text1"/>
          <w:sz w:val="20"/>
          <w:szCs w:val="20"/>
        </w:rPr>
      </w:pPr>
      <w:r w:rsidRPr="00D90304">
        <w:rPr>
          <w:rFonts w:asciiTheme="minorHAnsi" w:hAnsiTheme="minorHAnsi" w:cstheme="minorBidi"/>
          <w:sz w:val="20"/>
          <w:szCs w:val="20"/>
        </w:rPr>
        <w:t>Project r</w:t>
      </w:r>
      <w:r w:rsidR="00D71750" w:rsidRPr="00D90304">
        <w:rPr>
          <w:rFonts w:asciiTheme="minorHAnsi" w:hAnsiTheme="minorHAnsi" w:cstheme="minorHAnsi"/>
          <w:sz w:val="20"/>
          <w:szCs w:val="20"/>
        </w:rPr>
        <w:t>isks will be managed and mitigated through the</w:t>
      </w:r>
      <w:r w:rsidRPr="00D90304">
        <w:rPr>
          <w:rFonts w:asciiTheme="minorHAnsi" w:hAnsiTheme="minorHAnsi" w:cstheme="minorHAnsi"/>
          <w:sz w:val="20"/>
          <w:szCs w:val="20"/>
        </w:rPr>
        <w:t xml:space="preserve"> preparation and</w:t>
      </w:r>
      <w:r w:rsidR="00D71750" w:rsidRPr="00D90304">
        <w:rPr>
          <w:rFonts w:asciiTheme="minorHAnsi" w:hAnsiTheme="minorHAnsi" w:cstheme="minorHAnsi"/>
          <w:sz w:val="20"/>
          <w:szCs w:val="20"/>
        </w:rPr>
        <w:t xml:space="preserve"> application of</w:t>
      </w:r>
      <w:r w:rsidRPr="00D90304">
        <w:rPr>
          <w:rFonts w:asciiTheme="minorHAnsi" w:hAnsiTheme="minorHAnsi" w:cstheme="minorBidi"/>
          <w:sz w:val="20"/>
          <w:szCs w:val="20"/>
        </w:rPr>
        <w:t xml:space="preserve"> various environment and social (E&amp;S) </w:t>
      </w:r>
      <w:r w:rsidRPr="001D29D4">
        <w:rPr>
          <w:rFonts w:asciiTheme="minorHAnsi" w:hAnsiTheme="minorHAnsi" w:cstheme="minorHAnsi"/>
          <w:sz w:val="20"/>
          <w:szCs w:val="20"/>
        </w:rPr>
        <w:t>documents. Sub-projects with low risks will entail the application of</w:t>
      </w:r>
      <w:r w:rsidR="001D29D4" w:rsidRPr="001D29D4">
        <w:rPr>
          <w:rFonts w:asciiTheme="minorHAnsi" w:hAnsiTheme="minorHAnsi" w:cstheme="minorHAnsi"/>
          <w:sz w:val="20"/>
          <w:szCs w:val="20"/>
        </w:rPr>
        <w:t xml:space="preserve"> Environmental and Social Codes of Practice (ESCOP</w:t>
      </w:r>
      <w:r w:rsidR="001D29D4">
        <w:rPr>
          <w:rFonts w:asciiTheme="minorHAnsi" w:hAnsiTheme="minorHAnsi" w:cstheme="minorHAnsi"/>
          <w:sz w:val="20"/>
          <w:szCs w:val="20"/>
        </w:rPr>
        <w:t>s</w:t>
      </w:r>
      <w:r w:rsidR="001D29D4" w:rsidRPr="001D29D4">
        <w:rPr>
          <w:rFonts w:asciiTheme="minorHAnsi" w:hAnsiTheme="minorHAnsi" w:cstheme="minorHAnsi"/>
          <w:sz w:val="20"/>
          <w:szCs w:val="20"/>
        </w:rPr>
        <w:t>)</w:t>
      </w:r>
      <w:r w:rsidRPr="001D29D4">
        <w:rPr>
          <w:rFonts w:asciiTheme="minorHAnsi" w:hAnsiTheme="minorHAnsi" w:cstheme="minorHAnsi"/>
          <w:sz w:val="20"/>
          <w:szCs w:val="20"/>
        </w:rPr>
        <w:t xml:space="preserve"> while those with moderate risks will entail the preparation of an Environmental and Social Management Plan (ESMP), and subsequently</w:t>
      </w:r>
      <w:r w:rsidRPr="00D90304">
        <w:rPr>
          <w:rFonts w:asciiTheme="minorHAnsi" w:hAnsiTheme="minorHAnsi" w:cstheme="minorBidi"/>
          <w:color w:val="000000" w:themeColor="text1"/>
          <w:sz w:val="20"/>
          <w:szCs w:val="20"/>
        </w:rPr>
        <w:t xml:space="preserve"> a contractor’s </w:t>
      </w:r>
      <w:r w:rsidR="00AD5170">
        <w:rPr>
          <w:rFonts w:asciiTheme="minorHAnsi" w:hAnsiTheme="minorHAnsi" w:cstheme="minorBidi"/>
          <w:color w:val="000000" w:themeColor="text1"/>
          <w:sz w:val="20"/>
          <w:szCs w:val="20"/>
        </w:rPr>
        <w:t>ESMP (</w:t>
      </w:r>
      <w:r w:rsidRPr="00D90304">
        <w:rPr>
          <w:rFonts w:asciiTheme="minorHAnsi" w:hAnsiTheme="minorHAnsi" w:cstheme="minorBidi"/>
          <w:color w:val="000000" w:themeColor="text1"/>
          <w:sz w:val="20"/>
          <w:szCs w:val="20"/>
        </w:rPr>
        <w:t>C-ESMP</w:t>
      </w:r>
      <w:r w:rsidR="00AD5170">
        <w:rPr>
          <w:rFonts w:asciiTheme="minorHAnsi" w:hAnsiTheme="minorHAnsi" w:cstheme="minorBidi"/>
          <w:color w:val="000000" w:themeColor="text1"/>
          <w:sz w:val="20"/>
          <w:szCs w:val="20"/>
        </w:rPr>
        <w:t>)</w:t>
      </w:r>
      <w:r w:rsidRPr="00D90304">
        <w:rPr>
          <w:rFonts w:asciiTheme="minorHAnsi" w:hAnsiTheme="minorHAnsi" w:cstheme="minorBidi"/>
          <w:color w:val="000000" w:themeColor="text1"/>
          <w:sz w:val="20"/>
          <w:szCs w:val="20"/>
        </w:rPr>
        <w:t>. The ESMP may also require the preparation o</w:t>
      </w:r>
      <w:r w:rsidR="00D90304" w:rsidRPr="00D90304">
        <w:rPr>
          <w:rFonts w:asciiTheme="minorHAnsi" w:hAnsiTheme="minorHAnsi" w:cstheme="minorBidi"/>
          <w:color w:val="000000" w:themeColor="text1"/>
          <w:sz w:val="20"/>
          <w:szCs w:val="20"/>
        </w:rPr>
        <w:t xml:space="preserve">f </w:t>
      </w:r>
      <w:r w:rsidRPr="00D90304">
        <w:rPr>
          <w:rFonts w:asciiTheme="minorHAnsi" w:hAnsiTheme="minorHAnsi" w:cstheme="minorBidi"/>
          <w:color w:val="000000" w:themeColor="text1"/>
          <w:sz w:val="20"/>
          <w:szCs w:val="20"/>
        </w:rPr>
        <w:t xml:space="preserve">other associated plans such as the community health and safety plan; </w:t>
      </w:r>
      <w:r w:rsidRPr="00D90304">
        <w:rPr>
          <w:rFonts w:asciiTheme="minorHAnsi" w:hAnsiTheme="minorHAnsi" w:cstheme="minorBidi"/>
          <w:sz w:val="20"/>
          <w:szCs w:val="20"/>
        </w:rPr>
        <w:t xml:space="preserve">waste management plan; and traffic management plan, </w:t>
      </w:r>
      <w:r w:rsidRPr="00D90304">
        <w:rPr>
          <w:rFonts w:asciiTheme="minorHAnsi" w:hAnsiTheme="minorHAnsi" w:cstheme="minorBidi"/>
          <w:color w:val="000000" w:themeColor="text1"/>
          <w:sz w:val="20"/>
          <w:szCs w:val="20"/>
        </w:rPr>
        <w:t>resettlement plan, and cultural heritage plan</w:t>
      </w:r>
      <w:r w:rsidRPr="0052085A">
        <w:rPr>
          <w:rFonts w:asciiTheme="minorHAnsi" w:hAnsiTheme="minorHAnsi" w:cstheme="minorBidi"/>
          <w:color w:val="000000" w:themeColor="text1"/>
          <w:sz w:val="20"/>
          <w:szCs w:val="20"/>
        </w:rPr>
        <w:t xml:space="preserve">. </w:t>
      </w:r>
      <w:r w:rsidRPr="0052085A">
        <w:rPr>
          <w:rFonts w:asciiTheme="minorHAnsi" w:hAnsiTheme="minorHAnsi" w:cstheme="minorBidi"/>
          <w:sz w:val="20"/>
          <w:szCs w:val="20"/>
        </w:rPr>
        <w:t>Sub-projects rated with high risks will be excluded from the project.</w:t>
      </w:r>
      <w:r w:rsidRPr="00D90304">
        <w:rPr>
          <w:rFonts w:asciiTheme="minorHAnsi" w:hAnsiTheme="minorHAnsi" w:cstheme="minorBidi"/>
          <w:sz w:val="20"/>
          <w:szCs w:val="20"/>
        </w:rPr>
        <w:t xml:space="preserve">  </w:t>
      </w:r>
    </w:p>
    <w:p w14:paraId="165FF995" w14:textId="33EEFAF1" w:rsidR="002C5614" w:rsidRPr="00DE6523" w:rsidRDefault="13A0ABE8" w:rsidP="76A5E055">
      <w:pPr>
        <w:pStyle w:val="NormalWeb"/>
        <w:jc w:val="both"/>
        <w:rPr>
          <w:rFonts w:asciiTheme="minorHAnsi" w:hAnsiTheme="minorHAnsi" w:cstheme="minorBidi"/>
          <w:sz w:val="20"/>
          <w:szCs w:val="20"/>
        </w:rPr>
      </w:pPr>
      <w:r w:rsidRPr="13A0ABE8">
        <w:rPr>
          <w:rFonts w:asciiTheme="minorHAnsi" w:hAnsiTheme="minorHAnsi" w:cstheme="minorBidi"/>
          <w:sz w:val="20"/>
          <w:szCs w:val="20"/>
        </w:rPr>
        <w:t>A full-time PIU Head will be responsible for ensuring the delivery of all project activities, including ensuring quality assurance and providing no objections to E&amp;S documents</w:t>
      </w:r>
      <w:r w:rsidR="00AD5170">
        <w:rPr>
          <w:rFonts w:asciiTheme="minorHAnsi" w:hAnsiTheme="minorHAnsi" w:cstheme="minorBidi"/>
          <w:sz w:val="20"/>
          <w:szCs w:val="20"/>
        </w:rPr>
        <w:t>.</w:t>
      </w:r>
      <w:r w:rsidRPr="13A0ABE8">
        <w:rPr>
          <w:rFonts w:asciiTheme="minorHAnsi" w:hAnsiTheme="minorHAnsi" w:cstheme="minorBidi"/>
          <w:sz w:val="20"/>
          <w:szCs w:val="20"/>
        </w:rPr>
        <w:t xml:space="preserve"> </w:t>
      </w:r>
      <w:r w:rsidR="00AD5170">
        <w:rPr>
          <w:rFonts w:asciiTheme="minorHAnsi" w:hAnsiTheme="minorHAnsi" w:cstheme="minorBidi"/>
          <w:sz w:val="20"/>
          <w:szCs w:val="20"/>
        </w:rPr>
        <w:t xml:space="preserve"> </w:t>
      </w:r>
      <w:r w:rsidRPr="13A0ABE8">
        <w:rPr>
          <w:rFonts w:asciiTheme="minorHAnsi" w:hAnsiTheme="minorHAnsi" w:cstheme="minorBidi"/>
          <w:sz w:val="20"/>
          <w:szCs w:val="20"/>
        </w:rPr>
        <w:t xml:space="preserve">Each PIU will also have an Environmental Specialist and a Social Specialist who will be responsible for ensuring that the ESMF is implemented in compliance with national legislation and the requirements of the WB’s ESSs.  This includes overseeing overall implementation and monitoring of environmental and social mitigation activities; providing support, oversight and quality control to contractors and field staff working on environmental and social risk management; and reporting on E&amp;S implementation progress.  </w:t>
      </w:r>
      <w:r w:rsidR="709A349B">
        <w:tab/>
      </w:r>
    </w:p>
    <w:p w14:paraId="4DD09990" w14:textId="36BE6ECD" w:rsidR="00DE6523" w:rsidRPr="00DE6523" w:rsidRDefault="00DE6523" w:rsidP="006C5F0B">
      <w:pPr>
        <w:pStyle w:val="ListNumber"/>
      </w:pPr>
      <w:r w:rsidRPr="00DE6523">
        <w:t>Through stipulation in their contracts, contractors will comply with all the project’s E&amp;S risk management plans and procedures and national legislation. Contractors will take all necessary measures to protect the health and safety of workers and community members, and avoid, minimize, or mitigate any environmental harm resulting from project activities. Contractors will also create awareness within their workforce of environmental and social E&amp;S risk management compliance for their effective implementation.</w:t>
      </w:r>
    </w:p>
    <w:p w14:paraId="2D8DE634" w14:textId="77777777" w:rsidR="00DE6523" w:rsidRDefault="00DE6523" w:rsidP="00DE6523">
      <w:pPr>
        <w:jc w:val="both"/>
        <w:rPr>
          <w:rFonts w:asciiTheme="minorHAnsi" w:hAnsiTheme="minorHAnsi" w:cstheme="minorHAnsi"/>
          <w:sz w:val="20"/>
        </w:rPr>
      </w:pPr>
    </w:p>
    <w:p w14:paraId="7762E4EC" w14:textId="4DBF0CAB" w:rsidR="00DE6523" w:rsidRDefault="00DE6523" w:rsidP="0028780B">
      <w:pPr>
        <w:jc w:val="both"/>
        <w:rPr>
          <w:rFonts w:asciiTheme="minorHAnsi" w:hAnsiTheme="minorHAnsi" w:cstheme="minorHAnsi"/>
          <w:sz w:val="20"/>
          <w:szCs w:val="20"/>
        </w:rPr>
      </w:pPr>
      <w:r>
        <w:rPr>
          <w:rFonts w:asciiTheme="minorHAnsi" w:hAnsiTheme="minorHAnsi" w:cstheme="minorHAnsi"/>
          <w:color w:val="000000"/>
          <w:sz w:val="20"/>
          <w:szCs w:val="20"/>
        </w:rPr>
        <w:t xml:space="preserve">In coordination with the Social Specialist, </w:t>
      </w:r>
      <w:r>
        <w:rPr>
          <w:rFonts w:asciiTheme="minorHAnsi" w:hAnsiTheme="minorHAnsi" w:cstheme="minorHAnsi"/>
          <w:sz w:val="20"/>
        </w:rPr>
        <w:t xml:space="preserve">designated </w:t>
      </w:r>
      <w:r w:rsidRPr="007B0874">
        <w:rPr>
          <w:rFonts w:asciiTheme="minorHAnsi" w:hAnsiTheme="minorHAnsi" w:cstheme="minorHAnsi"/>
          <w:sz w:val="20"/>
        </w:rPr>
        <w:t>CLO</w:t>
      </w:r>
      <w:r>
        <w:rPr>
          <w:rFonts w:asciiTheme="minorHAnsi" w:hAnsiTheme="minorHAnsi" w:cstheme="minorHAnsi"/>
          <w:sz w:val="20"/>
        </w:rPr>
        <w:t xml:space="preserve">s for each sub-project </w:t>
      </w:r>
      <w:r>
        <w:rPr>
          <w:rFonts w:asciiTheme="minorHAnsi" w:hAnsiTheme="minorHAnsi" w:cstheme="minorHAnsi"/>
          <w:sz w:val="20"/>
          <w:szCs w:val="20"/>
        </w:rPr>
        <w:t xml:space="preserve">will be </w:t>
      </w:r>
      <w:r w:rsidRPr="002E3940">
        <w:rPr>
          <w:rFonts w:asciiTheme="minorHAnsi" w:hAnsiTheme="minorHAnsi" w:cstheme="minorHAnsi"/>
          <w:sz w:val="20"/>
          <w:szCs w:val="20"/>
        </w:rPr>
        <w:t xml:space="preserve">responsible </w:t>
      </w:r>
      <w:r>
        <w:rPr>
          <w:rFonts w:asciiTheme="minorHAnsi" w:hAnsiTheme="minorHAnsi" w:cstheme="minorHAnsi"/>
          <w:sz w:val="20"/>
          <w:szCs w:val="20"/>
        </w:rPr>
        <w:t xml:space="preserve">for </w:t>
      </w:r>
      <w:r w:rsidRPr="00DE6523">
        <w:rPr>
          <w:rFonts w:asciiTheme="minorHAnsi" w:hAnsiTheme="minorHAnsi" w:cstheme="minorHAnsi"/>
          <w:color w:val="000000"/>
          <w:sz w:val="20"/>
          <w:szCs w:val="20"/>
        </w:rPr>
        <w:t>conduct</w:t>
      </w:r>
      <w:r>
        <w:rPr>
          <w:rFonts w:asciiTheme="minorHAnsi" w:hAnsiTheme="minorHAnsi" w:cstheme="minorHAnsi"/>
          <w:color w:val="000000"/>
          <w:sz w:val="20"/>
          <w:szCs w:val="20"/>
        </w:rPr>
        <w:t>ing, d</w:t>
      </w:r>
      <w:r w:rsidRPr="00DE6523">
        <w:rPr>
          <w:rFonts w:asciiTheme="minorHAnsi" w:hAnsiTheme="minorHAnsi" w:cstheme="minorHAnsi"/>
          <w:color w:val="201F1E"/>
          <w:sz w:val="20"/>
          <w:szCs w:val="20"/>
          <w:lang w:bidi="hi-IN"/>
        </w:rPr>
        <w:t>ocumenting</w:t>
      </w:r>
      <w:r>
        <w:rPr>
          <w:rFonts w:asciiTheme="minorHAnsi" w:hAnsiTheme="minorHAnsi" w:cstheme="minorHAnsi"/>
          <w:color w:val="201F1E"/>
          <w:sz w:val="20"/>
          <w:szCs w:val="20"/>
          <w:lang w:bidi="hi-IN"/>
        </w:rPr>
        <w:t xml:space="preserve">, and following up on </w:t>
      </w:r>
      <w:r w:rsidRPr="00DE6523">
        <w:rPr>
          <w:rFonts w:asciiTheme="minorHAnsi" w:hAnsiTheme="minorHAnsi" w:cstheme="minorHAnsi"/>
          <w:color w:val="000000"/>
          <w:sz w:val="20"/>
          <w:szCs w:val="20"/>
        </w:rPr>
        <w:t>consultations</w:t>
      </w:r>
      <w:r>
        <w:rPr>
          <w:rFonts w:asciiTheme="minorHAnsi" w:hAnsiTheme="minorHAnsi" w:cstheme="minorHAnsi"/>
          <w:color w:val="000000"/>
          <w:sz w:val="20"/>
          <w:szCs w:val="20"/>
        </w:rPr>
        <w:t xml:space="preserve"> held at the</w:t>
      </w:r>
      <w:r w:rsidRPr="00DE6523">
        <w:rPr>
          <w:rFonts w:asciiTheme="minorHAnsi" w:hAnsiTheme="minorHAnsi" w:cstheme="minorHAnsi"/>
          <w:color w:val="201F1E"/>
          <w:sz w:val="20"/>
          <w:szCs w:val="20"/>
          <w:lang w:bidi="hi-IN"/>
        </w:rPr>
        <w:t xml:space="preserve"> sub-project</w:t>
      </w:r>
      <w:r>
        <w:rPr>
          <w:rFonts w:asciiTheme="minorHAnsi" w:hAnsiTheme="minorHAnsi" w:cstheme="minorHAnsi"/>
          <w:color w:val="201F1E"/>
          <w:sz w:val="20"/>
          <w:szCs w:val="20"/>
          <w:lang w:bidi="hi-IN"/>
        </w:rPr>
        <w:t xml:space="preserve"> level</w:t>
      </w:r>
      <w:r w:rsidR="00D74746">
        <w:rPr>
          <w:rFonts w:asciiTheme="minorHAnsi" w:hAnsiTheme="minorHAnsi" w:cstheme="minorHAnsi"/>
          <w:color w:val="201F1E"/>
          <w:sz w:val="20"/>
          <w:szCs w:val="20"/>
          <w:lang w:bidi="hi-IN"/>
        </w:rPr>
        <w:t xml:space="preserve"> as well as </w:t>
      </w:r>
      <w:r w:rsidR="00D74746">
        <w:rPr>
          <w:rFonts w:asciiTheme="minorHAnsi" w:hAnsiTheme="minorHAnsi" w:cstheme="minorHAnsi"/>
          <w:sz w:val="20"/>
          <w:szCs w:val="20"/>
        </w:rPr>
        <w:t>t</w:t>
      </w:r>
      <w:r w:rsidRPr="00DE6523">
        <w:rPr>
          <w:rFonts w:asciiTheme="minorHAnsi" w:hAnsiTheme="minorHAnsi" w:cstheme="minorHAnsi"/>
          <w:color w:val="000000"/>
          <w:sz w:val="20"/>
          <w:szCs w:val="20"/>
        </w:rPr>
        <w:t>rack</w:t>
      </w:r>
      <w:r w:rsidR="00D74746">
        <w:rPr>
          <w:rFonts w:asciiTheme="minorHAnsi" w:hAnsiTheme="minorHAnsi" w:cstheme="minorHAnsi"/>
          <w:color w:val="000000"/>
          <w:sz w:val="20"/>
          <w:szCs w:val="20"/>
        </w:rPr>
        <w:t>ing</w:t>
      </w:r>
      <w:r w:rsidRPr="00DE6523">
        <w:rPr>
          <w:rFonts w:asciiTheme="minorHAnsi" w:hAnsiTheme="minorHAnsi" w:cstheme="minorHAnsi"/>
          <w:color w:val="000000"/>
          <w:sz w:val="20"/>
          <w:szCs w:val="20"/>
        </w:rPr>
        <w:t xml:space="preserve"> grievances and beneficiary feedback to monitor implementation of project activities and environmental and social mitigation measures</w:t>
      </w:r>
      <w:r w:rsidR="00D74746">
        <w:rPr>
          <w:rFonts w:asciiTheme="minorHAnsi" w:hAnsiTheme="minorHAnsi" w:cstheme="minorHAnsi"/>
          <w:color w:val="000000"/>
          <w:sz w:val="20"/>
          <w:szCs w:val="20"/>
        </w:rPr>
        <w:t>.</w:t>
      </w:r>
      <w:r w:rsidR="0064799F">
        <w:rPr>
          <w:rFonts w:asciiTheme="minorHAnsi" w:hAnsiTheme="minorHAnsi" w:cstheme="minorHAnsi"/>
          <w:sz w:val="20"/>
          <w:szCs w:val="20"/>
        </w:rPr>
        <w:t xml:space="preserve"> </w:t>
      </w:r>
      <w:r w:rsidRPr="0003365B">
        <w:rPr>
          <w:rFonts w:asciiTheme="minorHAnsi" w:hAnsiTheme="minorHAnsi" w:cstheme="minorHAnsi"/>
          <w:sz w:val="20"/>
          <w:szCs w:val="20"/>
        </w:rPr>
        <w:t xml:space="preserve">Sub-project </w:t>
      </w:r>
      <w:r>
        <w:rPr>
          <w:rFonts w:asciiTheme="minorHAnsi" w:hAnsiTheme="minorHAnsi" w:cstheme="minorHAnsi"/>
          <w:sz w:val="20"/>
          <w:szCs w:val="20"/>
        </w:rPr>
        <w:t>f</w:t>
      </w:r>
      <w:r w:rsidRPr="0003365B">
        <w:rPr>
          <w:rFonts w:asciiTheme="minorHAnsi" w:hAnsiTheme="minorHAnsi" w:cstheme="minorHAnsi"/>
          <w:sz w:val="20"/>
          <w:szCs w:val="20"/>
        </w:rPr>
        <w:t xml:space="preserve">ocal </w:t>
      </w:r>
      <w:r>
        <w:rPr>
          <w:rFonts w:asciiTheme="minorHAnsi" w:hAnsiTheme="minorHAnsi" w:cstheme="minorHAnsi"/>
          <w:sz w:val="20"/>
          <w:szCs w:val="20"/>
        </w:rPr>
        <w:t>p</w:t>
      </w:r>
      <w:r w:rsidRPr="0003365B">
        <w:rPr>
          <w:rFonts w:asciiTheme="minorHAnsi" w:hAnsiTheme="minorHAnsi" w:cstheme="minorHAnsi"/>
          <w:sz w:val="20"/>
          <w:szCs w:val="20"/>
        </w:rPr>
        <w:t>oints will</w:t>
      </w:r>
      <w:r w:rsidR="0028780B">
        <w:rPr>
          <w:rFonts w:asciiTheme="minorHAnsi" w:hAnsiTheme="minorHAnsi" w:cstheme="minorHAnsi"/>
          <w:sz w:val="20"/>
          <w:szCs w:val="20"/>
        </w:rPr>
        <w:t xml:space="preserve"> also be designated to</w:t>
      </w:r>
      <w:r w:rsidRPr="0003365B">
        <w:rPr>
          <w:rFonts w:asciiTheme="minorHAnsi" w:hAnsiTheme="minorHAnsi" w:cstheme="minorHAnsi"/>
          <w:sz w:val="20"/>
          <w:szCs w:val="20"/>
        </w:rPr>
        <w:t xml:space="preserve"> provide daily on-site supervision</w:t>
      </w:r>
      <w:r>
        <w:rPr>
          <w:rFonts w:asciiTheme="minorHAnsi" w:hAnsiTheme="minorHAnsi" w:cstheme="minorHAnsi"/>
          <w:sz w:val="20"/>
          <w:szCs w:val="20"/>
        </w:rPr>
        <w:t>,</w:t>
      </w:r>
      <w:r w:rsidRPr="0003365B">
        <w:rPr>
          <w:rFonts w:asciiTheme="minorHAnsi" w:hAnsiTheme="minorHAnsi" w:cstheme="minorHAnsi"/>
          <w:sz w:val="20"/>
          <w:szCs w:val="20"/>
        </w:rPr>
        <w:t xml:space="preserve"> help disseminate project information and gather </w:t>
      </w:r>
      <w:r>
        <w:rPr>
          <w:rFonts w:asciiTheme="minorHAnsi" w:hAnsiTheme="minorHAnsi" w:cstheme="minorHAnsi"/>
          <w:sz w:val="20"/>
          <w:szCs w:val="20"/>
        </w:rPr>
        <w:t xml:space="preserve">grievances and </w:t>
      </w:r>
      <w:r w:rsidRPr="0003365B">
        <w:rPr>
          <w:rFonts w:asciiTheme="minorHAnsi" w:hAnsiTheme="minorHAnsi" w:cstheme="minorHAnsi"/>
          <w:sz w:val="20"/>
          <w:szCs w:val="20"/>
        </w:rPr>
        <w:t>feedback from stakeholders. These focal points</w:t>
      </w:r>
      <w:r>
        <w:rPr>
          <w:rFonts w:asciiTheme="minorHAnsi" w:hAnsiTheme="minorHAnsi" w:cstheme="minorHAnsi"/>
          <w:sz w:val="20"/>
          <w:szCs w:val="20"/>
        </w:rPr>
        <w:t>, who</w:t>
      </w:r>
      <w:r w:rsidRPr="0003365B">
        <w:rPr>
          <w:rFonts w:asciiTheme="minorHAnsi" w:hAnsiTheme="minorHAnsi" w:cstheme="minorHAnsi"/>
          <w:sz w:val="20"/>
          <w:szCs w:val="20"/>
        </w:rPr>
        <w:t xml:space="preserve"> will most likely be building managers</w:t>
      </w:r>
      <w:r>
        <w:rPr>
          <w:rFonts w:asciiTheme="minorHAnsi" w:hAnsiTheme="minorHAnsi" w:cstheme="minorHAnsi"/>
          <w:sz w:val="20"/>
          <w:szCs w:val="20"/>
        </w:rPr>
        <w:t xml:space="preserve"> and </w:t>
      </w:r>
      <w:r w:rsidRPr="0003365B">
        <w:rPr>
          <w:rFonts w:asciiTheme="minorHAnsi" w:hAnsiTheme="minorHAnsi" w:cstheme="minorHAnsi"/>
          <w:sz w:val="20"/>
          <w:szCs w:val="20"/>
        </w:rPr>
        <w:t>engineers</w:t>
      </w:r>
      <w:r>
        <w:rPr>
          <w:rFonts w:asciiTheme="minorHAnsi" w:hAnsiTheme="minorHAnsi" w:cstheme="minorHAnsi"/>
          <w:sz w:val="20"/>
          <w:szCs w:val="20"/>
        </w:rPr>
        <w:t>,</w:t>
      </w:r>
      <w:r w:rsidRPr="0003365B">
        <w:rPr>
          <w:rFonts w:asciiTheme="minorHAnsi" w:hAnsiTheme="minorHAnsi" w:cstheme="minorHAnsi"/>
          <w:sz w:val="20"/>
          <w:szCs w:val="20"/>
        </w:rPr>
        <w:t xml:space="preserve"> will be trained on maintenance of the newly installed equipment and as well as related fire and life safety issues.</w:t>
      </w:r>
    </w:p>
    <w:p w14:paraId="1DAE6C4D" w14:textId="77777777" w:rsidR="003023F4" w:rsidRPr="0028780B" w:rsidRDefault="003023F4" w:rsidP="0028780B">
      <w:pPr>
        <w:jc w:val="both"/>
        <w:rPr>
          <w:rFonts w:asciiTheme="minorHAnsi" w:hAnsiTheme="minorHAnsi" w:cstheme="minorHAnsi"/>
          <w:sz w:val="20"/>
          <w:szCs w:val="20"/>
        </w:rPr>
      </w:pPr>
    </w:p>
    <w:p w14:paraId="4951DD5A" w14:textId="531A669D" w:rsidR="00967EEF" w:rsidRDefault="00967EEF" w:rsidP="00967EEF">
      <w:pPr>
        <w:jc w:val="both"/>
        <w:rPr>
          <w:rFonts w:asciiTheme="minorHAnsi" w:hAnsiTheme="minorHAnsi" w:cstheme="minorBidi"/>
          <w:sz w:val="20"/>
          <w:szCs w:val="20"/>
        </w:rPr>
      </w:pPr>
      <w:r w:rsidRPr="27CBEA61">
        <w:rPr>
          <w:rFonts w:asciiTheme="minorHAnsi" w:hAnsiTheme="minorHAnsi" w:cstheme="minorBidi"/>
          <w:sz w:val="20"/>
          <w:szCs w:val="20"/>
        </w:rPr>
        <w:t>This ESMF should be read together with other plans prepared for the</w:t>
      </w:r>
      <w:r>
        <w:rPr>
          <w:rFonts w:asciiTheme="minorHAnsi" w:hAnsiTheme="minorHAnsi" w:cstheme="minorBidi"/>
          <w:sz w:val="20"/>
          <w:szCs w:val="20"/>
        </w:rPr>
        <w:t xml:space="preserve"> P</w:t>
      </w:r>
      <w:r w:rsidRPr="27CBEA61">
        <w:rPr>
          <w:rFonts w:asciiTheme="minorHAnsi" w:hAnsiTheme="minorHAnsi" w:cstheme="minorBidi"/>
          <w:sz w:val="20"/>
          <w:szCs w:val="20"/>
        </w:rPr>
        <w:t>roject, including the Stakeholder Engagement Plan (SEP), the Labor Management Procedures (LMP) and the Environmental and Social Commitment Plan (ESCP).</w:t>
      </w:r>
    </w:p>
    <w:p w14:paraId="56F6FE8B" w14:textId="2ECEF2D1" w:rsidR="00BD6EE9" w:rsidRDefault="00BD6EE9">
      <w:pPr>
        <w:rPr>
          <w:rFonts w:asciiTheme="minorHAnsi" w:hAnsiTheme="minorHAnsi" w:cstheme="minorBidi"/>
          <w:sz w:val="20"/>
          <w:szCs w:val="20"/>
        </w:rPr>
      </w:pPr>
      <w:r>
        <w:rPr>
          <w:rFonts w:asciiTheme="minorHAnsi" w:hAnsiTheme="minorHAnsi" w:cstheme="minorBidi"/>
          <w:sz w:val="20"/>
          <w:szCs w:val="20"/>
        </w:rPr>
        <w:br w:type="page"/>
      </w:r>
    </w:p>
    <w:p w14:paraId="544610AB" w14:textId="77777777" w:rsidR="00BD6EE9" w:rsidRPr="00BD5A16" w:rsidRDefault="00BD6EE9" w:rsidP="00967EEF">
      <w:pPr>
        <w:jc w:val="both"/>
        <w:rPr>
          <w:rFonts w:asciiTheme="minorHAnsi" w:hAnsiTheme="minorHAnsi" w:cstheme="minorBidi"/>
          <w:color w:val="000000"/>
          <w:sz w:val="20"/>
          <w:szCs w:val="20"/>
        </w:rPr>
      </w:pPr>
    </w:p>
    <w:p w14:paraId="31A7353A" w14:textId="6F501CF5" w:rsidR="002D57E0" w:rsidRPr="00F01C20" w:rsidRDefault="002D57E0" w:rsidP="00567983">
      <w:pPr>
        <w:pStyle w:val="Heading1"/>
        <w:numPr>
          <w:ilvl w:val="0"/>
          <w:numId w:val="2"/>
        </w:numPr>
      </w:pPr>
      <w:bookmarkStart w:id="4" w:name="_Toc126601551"/>
      <w:r w:rsidRPr="00F01C20">
        <w:t>Introduction</w:t>
      </w:r>
      <w:bookmarkEnd w:id="4"/>
    </w:p>
    <w:p w14:paraId="7361067D" w14:textId="77777777" w:rsidR="009F269B" w:rsidRDefault="009F269B" w:rsidP="003E189B">
      <w:pPr>
        <w:jc w:val="both"/>
        <w:rPr>
          <w:rFonts w:asciiTheme="minorHAnsi" w:hAnsiTheme="minorHAnsi" w:cstheme="minorHAnsi"/>
          <w:sz w:val="20"/>
          <w:szCs w:val="20"/>
        </w:rPr>
      </w:pPr>
    </w:p>
    <w:p w14:paraId="7E8F275B" w14:textId="77777777" w:rsidR="00F76F44" w:rsidRPr="00F76F44" w:rsidRDefault="00F76F44" w:rsidP="00F76F44">
      <w:pPr>
        <w:jc w:val="both"/>
        <w:rPr>
          <w:rFonts w:asciiTheme="minorHAnsi" w:eastAsiaTheme="minorHAnsi" w:hAnsiTheme="minorHAnsi" w:cstheme="minorHAnsi"/>
          <w:sz w:val="20"/>
          <w:szCs w:val="20"/>
        </w:rPr>
      </w:pPr>
      <w:r w:rsidRPr="00F76F44">
        <w:rPr>
          <w:rFonts w:asciiTheme="minorHAnsi" w:eastAsiaTheme="minorHAnsi" w:hAnsiTheme="minorHAnsi" w:cstheme="minorHAnsi"/>
          <w:sz w:val="20"/>
          <w:szCs w:val="20"/>
        </w:rPr>
        <w:t xml:space="preserve">Energy security due to dependency on imported fuels is one of the greatest challenges facing the Caribbean region despite having significant indigenous renewable energy resources. In 2017 around 87 percent of total energy consumption was sourced from imported petroleum products, most of which was used for electricity generation. Dependency on imported oil makes the countries in the region vulnerable to price shocks and volatile global energy markets. </w:t>
      </w:r>
    </w:p>
    <w:p w14:paraId="54E5D7C7" w14:textId="77777777" w:rsidR="00F76F44" w:rsidRPr="00F76F44" w:rsidRDefault="00F76F44" w:rsidP="00F76F44">
      <w:pPr>
        <w:jc w:val="both"/>
        <w:rPr>
          <w:rFonts w:asciiTheme="minorHAnsi" w:eastAsiaTheme="minorHAnsi" w:hAnsiTheme="minorHAnsi" w:cstheme="minorHAnsi"/>
          <w:sz w:val="20"/>
          <w:szCs w:val="20"/>
        </w:rPr>
      </w:pPr>
    </w:p>
    <w:p w14:paraId="1093C1BE" w14:textId="21BDCDB7" w:rsidR="00F76F44" w:rsidRPr="00F76F44" w:rsidRDefault="00F76F44" w:rsidP="00F76F44">
      <w:pPr>
        <w:jc w:val="both"/>
        <w:rPr>
          <w:rFonts w:asciiTheme="minorHAnsi" w:hAnsiTheme="minorHAnsi" w:cstheme="minorHAnsi"/>
          <w:sz w:val="20"/>
          <w:szCs w:val="20"/>
        </w:rPr>
      </w:pPr>
      <w:r w:rsidRPr="00F76F44">
        <w:rPr>
          <w:rFonts w:asciiTheme="minorHAnsi" w:eastAsiaTheme="minorHAnsi" w:hAnsiTheme="minorHAnsi" w:cstheme="minorHAnsi"/>
          <w:sz w:val="20"/>
          <w:szCs w:val="20"/>
        </w:rPr>
        <w:t xml:space="preserve">Between the </w:t>
      </w:r>
      <w:r w:rsidR="0010608C" w:rsidRPr="00CC726F">
        <w:rPr>
          <w:rFonts w:asciiTheme="minorHAnsi" w:eastAsiaTheme="minorHAnsi" w:hAnsiTheme="minorHAnsi" w:cstheme="minorHAnsi"/>
          <w:color w:val="000000" w:themeColor="text1"/>
          <w:sz w:val="20"/>
          <w:szCs w:val="20"/>
        </w:rPr>
        <w:t>Organization of Eastern Caribbean States</w:t>
      </w:r>
      <w:r w:rsidR="0010608C">
        <w:rPr>
          <w:rFonts w:asciiTheme="minorHAnsi" w:eastAsiaTheme="minorHAnsi" w:hAnsiTheme="minorHAnsi" w:cstheme="minorHAnsi"/>
          <w:sz w:val="20"/>
          <w:szCs w:val="20"/>
        </w:rPr>
        <w:t xml:space="preserve"> (</w:t>
      </w:r>
      <w:r w:rsidRPr="00F76F44">
        <w:rPr>
          <w:rFonts w:asciiTheme="minorHAnsi" w:eastAsiaTheme="minorHAnsi" w:hAnsiTheme="minorHAnsi" w:cstheme="minorHAnsi"/>
          <w:sz w:val="20"/>
          <w:szCs w:val="20"/>
        </w:rPr>
        <w:t>OECS</w:t>
      </w:r>
      <w:r w:rsidR="0010608C">
        <w:rPr>
          <w:rFonts w:asciiTheme="minorHAnsi" w:eastAsiaTheme="minorHAnsi" w:hAnsiTheme="minorHAnsi" w:cstheme="minorHAnsi"/>
          <w:sz w:val="20"/>
          <w:szCs w:val="20"/>
        </w:rPr>
        <w:t>)</w:t>
      </w:r>
      <w:r w:rsidRPr="00F76F44">
        <w:rPr>
          <w:rFonts w:asciiTheme="minorHAnsi" w:eastAsiaTheme="minorHAnsi" w:hAnsiTheme="minorHAnsi" w:cstheme="minorHAnsi"/>
          <w:sz w:val="20"/>
          <w:szCs w:val="20"/>
        </w:rPr>
        <w:t xml:space="preserve"> countries, Grenada and St Lucia are the most vulnerable with less than 1.5% of electricity production from renewable energy (solar), and over 96% of the generation capacity from diesel gensets despite having significant indigenous renewable energy resources. For many OECS countries, electricity generation relies on fleets of generators running on diesel or heavy fuel oil and </w:t>
      </w:r>
      <w:r w:rsidR="00967EEF">
        <w:rPr>
          <w:rFonts w:asciiTheme="minorHAnsi" w:eastAsiaTheme="minorHAnsi" w:hAnsiTheme="minorHAnsi" w:cstheme="minorHAnsi"/>
          <w:sz w:val="20"/>
          <w:szCs w:val="20"/>
        </w:rPr>
        <w:t xml:space="preserve">are </w:t>
      </w:r>
      <w:r w:rsidRPr="00F76F44">
        <w:rPr>
          <w:rFonts w:asciiTheme="minorHAnsi" w:eastAsiaTheme="minorHAnsi" w:hAnsiTheme="minorHAnsi" w:cstheme="minorHAnsi"/>
          <w:sz w:val="20"/>
          <w:szCs w:val="20"/>
        </w:rPr>
        <w:t>constrained by their age and inadequate maintenance. The power grids in the countries are old, and subject to insufficient investment and inadequate maintenance, exposing them to climate hazards.</w:t>
      </w:r>
    </w:p>
    <w:p w14:paraId="642F1D97" w14:textId="77777777" w:rsidR="00F76F44" w:rsidRPr="00F76F44" w:rsidRDefault="00F76F44" w:rsidP="003E189B">
      <w:pPr>
        <w:jc w:val="both"/>
        <w:rPr>
          <w:rFonts w:asciiTheme="minorHAnsi" w:hAnsiTheme="minorHAnsi" w:cstheme="minorHAnsi"/>
          <w:color w:val="000000"/>
          <w:sz w:val="20"/>
        </w:rPr>
      </w:pPr>
    </w:p>
    <w:p w14:paraId="5E019012" w14:textId="77777777" w:rsidR="00F76F44" w:rsidRPr="00F76F44" w:rsidRDefault="009C1E46" w:rsidP="003E189B">
      <w:pPr>
        <w:jc w:val="both"/>
        <w:rPr>
          <w:rFonts w:asciiTheme="minorHAnsi" w:hAnsiTheme="minorHAnsi" w:cstheme="minorHAnsi"/>
          <w:color w:val="000000"/>
          <w:sz w:val="20"/>
        </w:rPr>
      </w:pPr>
      <w:r w:rsidRPr="00F76F44">
        <w:rPr>
          <w:rFonts w:asciiTheme="minorHAnsi" w:hAnsiTheme="minorHAnsi" w:cstheme="minorHAnsi"/>
          <w:color w:val="000000"/>
          <w:sz w:val="20"/>
        </w:rPr>
        <w:t xml:space="preserve">The </w:t>
      </w:r>
      <w:r w:rsidRPr="00F76F44">
        <w:rPr>
          <w:rFonts w:asciiTheme="minorHAnsi" w:hAnsiTheme="minorHAnsi" w:cstheme="minorHAnsi"/>
          <w:color w:val="201F1E"/>
          <w:sz w:val="20"/>
        </w:rPr>
        <w:t xml:space="preserve">Caribbean Efficient and Green Energy Buildings Program is a regional Series of Projects (SoP) designed </w:t>
      </w:r>
      <w:r w:rsidRPr="00F76F44">
        <w:rPr>
          <w:rFonts w:asciiTheme="minorHAnsi" w:hAnsiTheme="minorHAnsi" w:cstheme="minorHAnsi"/>
          <w:color w:val="000000"/>
          <w:sz w:val="20"/>
        </w:rPr>
        <w:t xml:space="preserve">to address these common challenges in the energy sector that countries in the region face. The SoP’s programmatic framework is scalable, allowing countries in the region to join at different times. </w:t>
      </w:r>
    </w:p>
    <w:p w14:paraId="25750284" w14:textId="77777777" w:rsidR="00F76F44" w:rsidRPr="00F76F44" w:rsidRDefault="00F76F44" w:rsidP="003E189B">
      <w:pPr>
        <w:jc w:val="both"/>
        <w:rPr>
          <w:rFonts w:asciiTheme="minorHAnsi" w:hAnsiTheme="minorHAnsi" w:cstheme="minorHAnsi"/>
          <w:color w:val="000000"/>
          <w:sz w:val="20"/>
        </w:rPr>
      </w:pPr>
    </w:p>
    <w:p w14:paraId="3A514644" w14:textId="603099CB" w:rsidR="009403F6" w:rsidRDefault="009C1E46" w:rsidP="003E189B">
      <w:pPr>
        <w:jc w:val="both"/>
        <w:rPr>
          <w:rFonts w:asciiTheme="minorHAnsi" w:hAnsiTheme="minorHAnsi" w:cstheme="minorHAnsi"/>
          <w:color w:val="000000"/>
          <w:sz w:val="20"/>
        </w:rPr>
      </w:pPr>
      <w:r w:rsidRPr="00F76F44">
        <w:rPr>
          <w:rFonts w:asciiTheme="minorHAnsi" w:hAnsiTheme="minorHAnsi" w:cstheme="minorHAnsi"/>
          <w:color w:val="000000"/>
          <w:sz w:val="20"/>
        </w:rPr>
        <w:t xml:space="preserve">The proposed first project in the series: The Caribbean Efficient and Green-Energy Buildings Project (hereafter referred to as the Project) will </w:t>
      </w:r>
      <w:r w:rsidR="00F76F44" w:rsidRPr="00F76F44">
        <w:rPr>
          <w:rFonts w:asciiTheme="minorHAnsi" w:hAnsiTheme="minorHAnsi" w:cstheme="minorHAnsi"/>
          <w:color w:val="000000"/>
          <w:sz w:val="20"/>
        </w:rPr>
        <w:t xml:space="preserve">support investments in </w:t>
      </w:r>
      <w:r w:rsidR="00967EEF">
        <w:rPr>
          <w:rFonts w:asciiTheme="minorHAnsi" w:hAnsiTheme="minorHAnsi" w:cstheme="minorHAnsi"/>
          <w:color w:val="000000"/>
          <w:sz w:val="20"/>
        </w:rPr>
        <w:t>energy efficiency (</w:t>
      </w:r>
      <w:r w:rsidR="00F76F44" w:rsidRPr="00F76F44">
        <w:rPr>
          <w:rFonts w:asciiTheme="minorHAnsi" w:hAnsiTheme="minorHAnsi" w:cstheme="minorHAnsi"/>
          <w:color w:val="000000"/>
          <w:sz w:val="20"/>
        </w:rPr>
        <w:t>EE</w:t>
      </w:r>
      <w:r w:rsidR="00967EEF">
        <w:rPr>
          <w:rFonts w:asciiTheme="minorHAnsi" w:hAnsiTheme="minorHAnsi" w:cstheme="minorHAnsi"/>
          <w:color w:val="000000"/>
          <w:sz w:val="20"/>
        </w:rPr>
        <w:t>)</w:t>
      </w:r>
      <w:r w:rsidR="00F76F44" w:rsidRPr="00F76F44">
        <w:rPr>
          <w:rFonts w:asciiTheme="minorHAnsi" w:hAnsiTheme="minorHAnsi" w:cstheme="minorHAnsi"/>
          <w:color w:val="000000"/>
          <w:sz w:val="20"/>
        </w:rPr>
        <w:t xml:space="preserve"> measures and distributed solar photovoltaic (</w:t>
      </w:r>
      <w:r w:rsidR="00F76F44" w:rsidRPr="00F76F44">
        <w:rPr>
          <w:rFonts w:asciiTheme="minorHAnsi" w:hAnsiTheme="minorHAnsi" w:cstheme="minorHAnsi"/>
          <w:sz w:val="20"/>
          <w:szCs w:val="20"/>
        </w:rPr>
        <w:t xml:space="preserve">DPV) systems installed on rooftops or in public spaces throughout Grenada and </w:t>
      </w:r>
      <w:r w:rsidR="00AB71F0">
        <w:rPr>
          <w:rFonts w:asciiTheme="minorHAnsi" w:hAnsiTheme="minorHAnsi" w:cstheme="minorHAnsi"/>
          <w:sz w:val="20"/>
          <w:szCs w:val="20"/>
        </w:rPr>
        <w:t xml:space="preserve">Saint </w:t>
      </w:r>
      <w:r w:rsidR="00F76F44" w:rsidRPr="00F76F44">
        <w:rPr>
          <w:rFonts w:asciiTheme="minorHAnsi" w:hAnsiTheme="minorHAnsi" w:cstheme="minorHAnsi"/>
          <w:sz w:val="20"/>
          <w:szCs w:val="20"/>
        </w:rPr>
        <w:t xml:space="preserve">Lucia.  At the regional level, the Project will support technical assistance (TA) activities to strengthen institutional and regulatory frameworks around EE and </w:t>
      </w:r>
      <w:r w:rsidR="00967EEF">
        <w:rPr>
          <w:rFonts w:asciiTheme="minorHAnsi" w:hAnsiTheme="minorHAnsi" w:cstheme="minorHAnsi"/>
          <w:sz w:val="20"/>
          <w:szCs w:val="20"/>
        </w:rPr>
        <w:t>renewable energy (</w:t>
      </w:r>
      <w:r w:rsidR="00F76F44" w:rsidRPr="00F76F44">
        <w:rPr>
          <w:rFonts w:asciiTheme="minorHAnsi" w:hAnsiTheme="minorHAnsi" w:cstheme="minorHAnsi"/>
          <w:sz w:val="20"/>
          <w:szCs w:val="20"/>
        </w:rPr>
        <w:t>RE</w:t>
      </w:r>
      <w:r w:rsidR="00967EEF">
        <w:rPr>
          <w:rFonts w:asciiTheme="minorHAnsi" w:hAnsiTheme="minorHAnsi" w:cstheme="minorHAnsi"/>
          <w:sz w:val="20"/>
          <w:szCs w:val="20"/>
        </w:rPr>
        <w:t>)</w:t>
      </w:r>
      <w:r w:rsidR="00F76F44" w:rsidRPr="00F76F44">
        <w:rPr>
          <w:rFonts w:asciiTheme="minorHAnsi" w:hAnsiTheme="minorHAnsi" w:cstheme="minorHAnsi"/>
          <w:sz w:val="20"/>
          <w:szCs w:val="20"/>
        </w:rPr>
        <w:t xml:space="preserve"> and to support women in the energy sector.</w:t>
      </w:r>
      <w:r w:rsidR="00F76F44" w:rsidRPr="00F76F44">
        <w:rPr>
          <w:rFonts w:asciiTheme="minorHAnsi" w:hAnsiTheme="minorHAnsi" w:cstheme="minorHAnsi"/>
          <w:color w:val="000000"/>
          <w:sz w:val="20"/>
        </w:rPr>
        <w:t xml:space="preserve"> </w:t>
      </w:r>
    </w:p>
    <w:p w14:paraId="637732C9" w14:textId="77777777" w:rsidR="009403F6" w:rsidRDefault="009403F6" w:rsidP="003E189B">
      <w:pPr>
        <w:jc w:val="both"/>
        <w:rPr>
          <w:rFonts w:asciiTheme="minorHAnsi" w:hAnsiTheme="minorHAnsi" w:cstheme="minorHAnsi"/>
          <w:color w:val="000000"/>
          <w:sz w:val="20"/>
        </w:rPr>
      </w:pPr>
    </w:p>
    <w:p w14:paraId="2CC3EF4F" w14:textId="4B8949D4" w:rsidR="002D57E0" w:rsidRPr="009403F6" w:rsidRDefault="002D57E0" w:rsidP="27CBEA61">
      <w:pPr>
        <w:jc w:val="both"/>
        <w:rPr>
          <w:rFonts w:asciiTheme="minorHAnsi" w:hAnsiTheme="minorHAnsi" w:cstheme="minorBidi"/>
          <w:color w:val="000000"/>
          <w:sz w:val="20"/>
          <w:szCs w:val="20"/>
        </w:rPr>
      </w:pPr>
      <w:r w:rsidRPr="27CBEA61">
        <w:rPr>
          <w:rFonts w:asciiTheme="minorHAnsi" w:hAnsiTheme="minorHAnsi" w:cstheme="minorBidi"/>
          <w:sz w:val="20"/>
          <w:szCs w:val="20"/>
        </w:rPr>
        <w:t>This Environmental and Social Management Framework (ESMF) is developed to support the environment and social due diligence provisions for activities financed by th</w:t>
      </w:r>
      <w:r w:rsidR="00D3534A" w:rsidRPr="27CBEA61">
        <w:rPr>
          <w:rFonts w:asciiTheme="minorHAnsi" w:eastAsiaTheme="minorEastAsia" w:hAnsiTheme="minorHAnsi" w:cstheme="minorBidi"/>
          <w:color w:val="000000" w:themeColor="text1"/>
          <w:sz w:val="20"/>
          <w:szCs w:val="20"/>
        </w:rPr>
        <w:t>e Project</w:t>
      </w:r>
      <w:r w:rsidR="00967EEF">
        <w:rPr>
          <w:rFonts w:asciiTheme="minorHAnsi" w:hAnsiTheme="minorHAnsi" w:cstheme="minorBidi"/>
          <w:sz w:val="20"/>
          <w:szCs w:val="20"/>
        </w:rPr>
        <w:t xml:space="preserve"> and</w:t>
      </w:r>
      <w:r w:rsidR="0052085A">
        <w:rPr>
          <w:rFonts w:asciiTheme="minorHAnsi" w:hAnsiTheme="minorHAnsi" w:cstheme="minorBidi"/>
          <w:sz w:val="20"/>
          <w:szCs w:val="20"/>
        </w:rPr>
        <w:t xml:space="preserve"> </w:t>
      </w:r>
      <w:r w:rsidRPr="27CBEA61">
        <w:rPr>
          <w:rFonts w:asciiTheme="minorHAnsi" w:hAnsiTheme="minorHAnsi" w:cstheme="minorBidi"/>
          <w:sz w:val="20"/>
          <w:szCs w:val="20"/>
        </w:rPr>
        <w:t>follows the World Bank</w:t>
      </w:r>
      <w:r w:rsidR="00D3534A" w:rsidRPr="27CBEA61">
        <w:rPr>
          <w:rFonts w:asciiTheme="minorHAnsi" w:hAnsiTheme="minorHAnsi" w:cstheme="minorBidi"/>
          <w:sz w:val="20"/>
          <w:szCs w:val="20"/>
        </w:rPr>
        <w:t>’s</w:t>
      </w:r>
      <w:r w:rsidRPr="27CBEA61">
        <w:rPr>
          <w:rFonts w:asciiTheme="minorHAnsi" w:hAnsiTheme="minorHAnsi" w:cstheme="minorBidi"/>
          <w:sz w:val="20"/>
          <w:szCs w:val="20"/>
        </w:rPr>
        <w:t xml:space="preserve"> Environmental and Social Framework (ESF)</w:t>
      </w:r>
      <w:r w:rsidR="00D0715E" w:rsidRPr="27CBEA61">
        <w:rPr>
          <w:rFonts w:asciiTheme="minorHAnsi" w:hAnsiTheme="minorHAnsi" w:cstheme="minorBidi"/>
          <w:sz w:val="20"/>
          <w:szCs w:val="20"/>
        </w:rPr>
        <w:t xml:space="preserve"> </w:t>
      </w:r>
      <w:r w:rsidR="000818CF" w:rsidRPr="27CBEA61">
        <w:rPr>
          <w:rFonts w:asciiTheme="minorHAnsi" w:hAnsiTheme="minorHAnsi" w:cstheme="minorBidi"/>
          <w:sz w:val="20"/>
          <w:szCs w:val="20"/>
        </w:rPr>
        <w:t xml:space="preserve">as well as the </w:t>
      </w:r>
      <w:r w:rsidR="003E189B" w:rsidRPr="27CBEA61">
        <w:rPr>
          <w:rFonts w:asciiTheme="minorHAnsi" w:hAnsiTheme="minorHAnsi" w:cstheme="minorBidi"/>
          <w:sz w:val="20"/>
          <w:szCs w:val="20"/>
        </w:rPr>
        <w:t xml:space="preserve">respective </w:t>
      </w:r>
      <w:r w:rsidR="000818CF" w:rsidRPr="27CBEA61">
        <w:rPr>
          <w:rFonts w:asciiTheme="minorHAnsi" w:hAnsiTheme="minorHAnsi" w:cstheme="minorBidi"/>
          <w:sz w:val="20"/>
          <w:szCs w:val="20"/>
        </w:rPr>
        <w:t>national laws and regulations of</w:t>
      </w:r>
      <w:r w:rsidR="003E189B" w:rsidRPr="27CBEA61">
        <w:rPr>
          <w:rFonts w:asciiTheme="minorHAnsi" w:hAnsiTheme="minorHAnsi" w:cstheme="minorBidi"/>
          <w:sz w:val="20"/>
          <w:szCs w:val="20"/>
        </w:rPr>
        <w:t xml:space="preserve"> Grenada and </w:t>
      </w:r>
      <w:r w:rsidR="00AB71F0">
        <w:rPr>
          <w:rFonts w:asciiTheme="minorHAnsi" w:hAnsiTheme="minorHAnsi" w:cstheme="minorBidi"/>
          <w:sz w:val="20"/>
          <w:szCs w:val="20"/>
        </w:rPr>
        <w:t xml:space="preserve">Saint </w:t>
      </w:r>
      <w:r w:rsidR="003E189B" w:rsidRPr="27CBEA61">
        <w:rPr>
          <w:rFonts w:asciiTheme="minorHAnsi" w:hAnsiTheme="minorHAnsi" w:cstheme="minorBidi"/>
          <w:sz w:val="20"/>
          <w:szCs w:val="20"/>
        </w:rPr>
        <w:t>Lucia</w:t>
      </w:r>
      <w:r w:rsidR="000818CF" w:rsidRPr="27CBEA61">
        <w:rPr>
          <w:rFonts w:asciiTheme="minorHAnsi" w:hAnsiTheme="minorHAnsi" w:cstheme="minorBidi"/>
          <w:sz w:val="20"/>
          <w:szCs w:val="20"/>
        </w:rPr>
        <w:t>.</w:t>
      </w:r>
      <w:r w:rsidRPr="27CBEA61">
        <w:rPr>
          <w:rFonts w:asciiTheme="minorHAnsi" w:hAnsiTheme="minorHAnsi" w:cstheme="minorBidi"/>
          <w:sz w:val="20"/>
          <w:szCs w:val="20"/>
        </w:rPr>
        <w:t xml:space="preserve"> The objective of the ESMF is to assess and mitigate potential negative environment and social risks and impacts of the Project consistent with the Environmental and Social Standards (ESSs) of the World Bank</w:t>
      </w:r>
      <w:r w:rsidR="00967EEF">
        <w:rPr>
          <w:rFonts w:asciiTheme="minorHAnsi" w:hAnsiTheme="minorHAnsi" w:cstheme="minorBidi"/>
          <w:sz w:val="20"/>
          <w:szCs w:val="20"/>
        </w:rPr>
        <w:t>’s</w:t>
      </w:r>
      <w:r w:rsidRPr="27CBEA61">
        <w:rPr>
          <w:rFonts w:asciiTheme="minorHAnsi" w:hAnsiTheme="minorHAnsi" w:cstheme="minorBidi"/>
          <w:sz w:val="20"/>
          <w:szCs w:val="20"/>
        </w:rPr>
        <w:t xml:space="preserve"> ESF and national requirements. </w:t>
      </w:r>
      <w:r w:rsidR="000818CF" w:rsidRPr="27CBEA61">
        <w:rPr>
          <w:rFonts w:asciiTheme="minorHAnsi" w:hAnsiTheme="minorHAnsi" w:cstheme="minorBidi"/>
          <w:sz w:val="20"/>
          <w:szCs w:val="20"/>
        </w:rPr>
        <w:t>More specifically the</w:t>
      </w:r>
      <w:r w:rsidRPr="27CBEA61">
        <w:rPr>
          <w:rFonts w:asciiTheme="minorHAnsi" w:hAnsiTheme="minorHAnsi" w:cstheme="minorBidi"/>
          <w:sz w:val="20"/>
          <w:szCs w:val="20"/>
        </w:rPr>
        <w:t xml:space="preserve"> ESMF </w:t>
      </w:r>
      <w:r w:rsidR="000818CF" w:rsidRPr="27CBEA61">
        <w:rPr>
          <w:rFonts w:asciiTheme="minorHAnsi" w:hAnsiTheme="minorHAnsi" w:cstheme="minorBidi"/>
          <w:sz w:val="20"/>
          <w:szCs w:val="20"/>
        </w:rPr>
        <w:t xml:space="preserve">aims </w:t>
      </w:r>
      <w:r w:rsidRPr="27CBEA61">
        <w:rPr>
          <w:rFonts w:asciiTheme="minorHAnsi" w:hAnsiTheme="minorHAnsi" w:cstheme="minorBidi"/>
          <w:sz w:val="20"/>
          <w:szCs w:val="20"/>
        </w:rPr>
        <w:t xml:space="preserve">to: (a) assess the potential </w:t>
      </w:r>
      <w:r w:rsidR="000818CF" w:rsidRPr="27CBEA61">
        <w:rPr>
          <w:rFonts w:asciiTheme="minorHAnsi" w:hAnsiTheme="minorHAnsi" w:cstheme="minorBidi"/>
          <w:sz w:val="20"/>
          <w:szCs w:val="20"/>
        </w:rPr>
        <w:t>environmental and social</w:t>
      </w:r>
      <w:r w:rsidRPr="27CBEA61">
        <w:rPr>
          <w:rFonts w:asciiTheme="minorHAnsi" w:hAnsiTheme="minorHAnsi" w:cstheme="minorBidi"/>
          <w:sz w:val="20"/>
          <w:szCs w:val="20"/>
        </w:rPr>
        <w:t xml:space="preserve"> risks and impacts of the proposed Project and propose mitigation measures; (b) establish procedures for the </w:t>
      </w:r>
      <w:r w:rsidR="000818CF" w:rsidRPr="27CBEA61">
        <w:rPr>
          <w:rFonts w:asciiTheme="minorHAnsi" w:hAnsiTheme="minorHAnsi" w:cstheme="minorBidi"/>
          <w:sz w:val="20"/>
          <w:szCs w:val="20"/>
        </w:rPr>
        <w:t>environmental and social</w:t>
      </w:r>
      <w:r w:rsidRPr="27CBEA61">
        <w:rPr>
          <w:rFonts w:asciiTheme="minorHAnsi" w:hAnsiTheme="minorHAnsi" w:cstheme="minorBidi"/>
          <w:sz w:val="20"/>
          <w:szCs w:val="20"/>
        </w:rPr>
        <w:t xml:space="preserve"> screening, review, approval, and implementation of activities; (c) specify appropriate roles and responsibilities, and outline the necessary reporting procedures, for managing and monitoring </w:t>
      </w:r>
      <w:r w:rsidR="000818CF" w:rsidRPr="27CBEA61">
        <w:rPr>
          <w:rFonts w:asciiTheme="minorHAnsi" w:hAnsiTheme="minorHAnsi" w:cstheme="minorBidi"/>
          <w:sz w:val="20"/>
          <w:szCs w:val="20"/>
        </w:rPr>
        <w:t>environmental and social issues</w:t>
      </w:r>
      <w:r w:rsidRPr="27CBEA61">
        <w:rPr>
          <w:rFonts w:asciiTheme="minorHAnsi" w:hAnsiTheme="minorHAnsi" w:cstheme="minorBidi"/>
          <w:sz w:val="20"/>
          <w:szCs w:val="20"/>
        </w:rPr>
        <w:t xml:space="preserve"> related to the activities; (d) identify the training and capacity building needed to successfully implement the provisions of the ESMF; (e) address mechanisms for public consultation and disclosure of project documents as well as redress of possible grievances; and (f) establish the budget requirements for implementation of the ESMF.</w:t>
      </w:r>
    </w:p>
    <w:p w14:paraId="37268ED0" w14:textId="77777777" w:rsidR="00D3534A" w:rsidRDefault="00D3534A" w:rsidP="00D3534A">
      <w:pPr>
        <w:rPr>
          <w:rFonts w:asciiTheme="minorHAnsi" w:hAnsiTheme="minorHAnsi" w:cstheme="minorHAnsi"/>
          <w:noProof/>
          <w:sz w:val="20"/>
          <w:szCs w:val="20"/>
          <w:lang w:val="en-AU"/>
        </w:rPr>
      </w:pPr>
    </w:p>
    <w:p w14:paraId="7E84F626" w14:textId="41BD2FD8" w:rsidR="00BD5A16" w:rsidRPr="00BD5A16" w:rsidRDefault="00D3534A" w:rsidP="00CC7B0A">
      <w:pPr>
        <w:jc w:val="both"/>
        <w:rPr>
          <w:rFonts w:asciiTheme="minorHAnsi" w:hAnsiTheme="minorHAnsi" w:cstheme="minorBidi"/>
          <w:color w:val="000000"/>
          <w:sz w:val="20"/>
          <w:szCs w:val="20"/>
        </w:rPr>
      </w:pPr>
      <w:r w:rsidRPr="27CBEA61">
        <w:rPr>
          <w:rFonts w:asciiTheme="minorHAnsi" w:hAnsiTheme="minorHAnsi" w:cstheme="minorBidi"/>
          <w:sz w:val="20"/>
          <w:szCs w:val="20"/>
        </w:rPr>
        <w:t>This ESMF should be read together with other plans prepared for the project, including the Stakeholder Engagement Plan (SEP)</w:t>
      </w:r>
      <w:r w:rsidR="007411F0" w:rsidRPr="27CBEA61">
        <w:rPr>
          <w:rFonts w:asciiTheme="minorHAnsi" w:hAnsiTheme="minorHAnsi" w:cstheme="minorBidi"/>
          <w:sz w:val="20"/>
          <w:szCs w:val="20"/>
        </w:rPr>
        <w:t xml:space="preserve">, </w:t>
      </w:r>
      <w:r w:rsidR="205D635A" w:rsidRPr="27CBEA61">
        <w:rPr>
          <w:rFonts w:asciiTheme="minorHAnsi" w:hAnsiTheme="minorHAnsi" w:cstheme="minorBidi"/>
          <w:sz w:val="20"/>
          <w:szCs w:val="20"/>
        </w:rPr>
        <w:t xml:space="preserve">the </w:t>
      </w:r>
      <w:r w:rsidR="007411F0" w:rsidRPr="27CBEA61">
        <w:rPr>
          <w:rFonts w:asciiTheme="minorHAnsi" w:hAnsiTheme="minorHAnsi" w:cstheme="minorBidi"/>
          <w:sz w:val="20"/>
          <w:szCs w:val="20"/>
        </w:rPr>
        <w:t>Labor Management Procedures (LMP)</w:t>
      </w:r>
      <w:r w:rsidRPr="27CBEA61">
        <w:rPr>
          <w:rFonts w:asciiTheme="minorHAnsi" w:hAnsiTheme="minorHAnsi" w:cstheme="minorBidi"/>
          <w:sz w:val="20"/>
          <w:szCs w:val="20"/>
        </w:rPr>
        <w:t xml:space="preserve"> and the Environmental and Social Commitment Plan (ESCP).</w:t>
      </w:r>
    </w:p>
    <w:p w14:paraId="6938DBE8" w14:textId="55C1228B" w:rsidR="00BC0199" w:rsidRPr="00D3534A" w:rsidRDefault="003002A0" w:rsidP="00567983">
      <w:pPr>
        <w:pStyle w:val="Heading1"/>
        <w:numPr>
          <w:ilvl w:val="0"/>
          <w:numId w:val="2"/>
        </w:numPr>
      </w:pPr>
      <w:bookmarkStart w:id="5" w:name="_Toc112314479"/>
      <w:bookmarkStart w:id="6" w:name="_Toc126601552"/>
      <w:r>
        <w:t xml:space="preserve">Project </w:t>
      </w:r>
      <w:r w:rsidRPr="00F01C20">
        <w:t>Description</w:t>
      </w:r>
      <w:bookmarkEnd w:id="5"/>
      <w:bookmarkEnd w:id="6"/>
    </w:p>
    <w:p w14:paraId="772F494A" w14:textId="77777777" w:rsidR="00BC0199" w:rsidRPr="00E43370" w:rsidRDefault="00BC0199" w:rsidP="00E43370">
      <w:pPr>
        <w:jc w:val="both"/>
        <w:rPr>
          <w:rFonts w:asciiTheme="minorHAnsi" w:hAnsiTheme="minorHAnsi" w:cstheme="minorHAnsi"/>
          <w:sz w:val="20"/>
        </w:rPr>
      </w:pPr>
    </w:p>
    <w:p w14:paraId="7DE9AFB9" w14:textId="6E8DA6C1" w:rsidR="00D3534A" w:rsidRPr="00D26250" w:rsidRDefault="00BC0199" w:rsidP="00D26250">
      <w:pPr>
        <w:autoSpaceDE w:val="0"/>
        <w:autoSpaceDN w:val="0"/>
        <w:adjustRightInd w:val="0"/>
        <w:jc w:val="both"/>
        <w:rPr>
          <w:rFonts w:asciiTheme="minorHAnsi" w:hAnsiTheme="minorHAnsi" w:cstheme="minorHAnsi"/>
          <w:sz w:val="20"/>
        </w:rPr>
      </w:pPr>
      <w:r w:rsidRPr="00E43370">
        <w:rPr>
          <w:rFonts w:asciiTheme="minorHAnsi" w:hAnsiTheme="minorHAnsi" w:cstheme="minorHAnsi"/>
          <w:b/>
          <w:bCs/>
          <w:sz w:val="20"/>
        </w:rPr>
        <w:t>Project Development Objective</w:t>
      </w:r>
      <w:r w:rsidR="00D26250">
        <w:rPr>
          <w:rFonts w:asciiTheme="minorHAnsi" w:hAnsiTheme="minorHAnsi" w:cstheme="minorHAnsi"/>
          <w:b/>
          <w:bCs/>
          <w:sz w:val="20"/>
        </w:rPr>
        <w:t xml:space="preserve">: </w:t>
      </w:r>
      <w:r w:rsidRPr="00E43370">
        <w:rPr>
          <w:rFonts w:asciiTheme="minorHAnsi" w:hAnsiTheme="minorHAnsi" w:cstheme="minorHAnsi"/>
          <w:color w:val="000000"/>
          <w:sz w:val="20"/>
        </w:rPr>
        <w:t xml:space="preserve">The objective of this Series of Projects and Project Development Objective (PDO) are to enhance the efficiency of energy use in public buildings and increase the RE supply for public buildings in Eastern Caribbean Countries. </w:t>
      </w:r>
    </w:p>
    <w:p w14:paraId="770B5579" w14:textId="77777777" w:rsidR="00D3534A" w:rsidRDefault="00D3534A" w:rsidP="00E43370">
      <w:pPr>
        <w:autoSpaceDE w:val="0"/>
        <w:autoSpaceDN w:val="0"/>
        <w:adjustRightInd w:val="0"/>
        <w:rPr>
          <w:rFonts w:asciiTheme="minorHAnsi" w:hAnsiTheme="minorHAnsi" w:cstheme="minorHAnsi"/>
          <w:color w:val="000000"/>
          <w:sz w:val="20"/>
        </w:rPr>
      </w:pPr>
    </w:p>
    <w:p w14:paraId="25914AB8" w14:textId="090745BF" w:rsidR="00BC0199" w:rsidRPr="00E43370" w:rsidRDefault="00D3534A" w:rsidP="00E43370">
      <w:pPr>
        <w:autoSpaceDE w:val="0"/>
        <w:autoSpaceDN w:val="0"/>
        <w:adjustRightInd w:val="0"/>
        <w:rPr>
          <w:rFonts w:asciiTheme="minorHAnsi" w:hAnsiTheme="minorHAnsi" w:cstheme="minorHAnsi"/>
          <w:color w:val="000000"/>
          <w:sz w:val="20"/>
        </w:rPr>
      </w:pPr>
      <w:r>
        <w:rPr>
          <w:rFonts w:asciiTheme="minorHAnsi" w:hAnsiTheme="minorHAnsi" w:cstheme="minorHAnsi"/>
          <w:color w:val="000000"/>
          <w:sz w:val="20"/>
        </w:rPr>
        <w:t>T</w:t>
      </w:r>
      <w:r w:rsidR="00BC0199" w:rsidRPr="00E43370">
        <w:rPr>
          <w:rFonts w:asciiTheme="minorHAnsi" w:hAnsiTheme="minorHAnsi" w:cstheme="minorHAnsi"/>
          <w:color w:val="000000"/>
          <w:sz w:val="20"/>
        </w:rPr>
        <w:t xml:space="preserve">he project </w:t>
      </w:r>
      <w:r w:rsidR="00BC0199" w:rsidRPr="00E43370">
        <w:rPr>
          <w:rFonts w:asciiTheme="minorHAnsi" w:hAnsiTheme="minorHAnsi" w:cstheme="minorHAnsi"/>
          <w:sz w:val="20"/>
        </w:rPr>
        <w:t>comprises of the following components:</w:t>
      </w:r>
    </w:p>
    <w:p w14:paraId="51EC3D00" w14:textId="77777777" w:rsidR="00BC0199" w:rsidRPr="00E43370" w:rsidRDefault="00BC0199" w:rsidP="00BC0199">
      <w:pPr>
        <w:autoSpaceDE w:val="0"/>
        <w:autoSpaceDN w:val="0"/>
        <w:adjustRightInd w:val="0"/>
        <w:jc w:val="both"/>
        <w:rPr>
          <w:rFonts w:asciiTheme="minorHAnsi" w:hAnsiTheme="minorHAnsi" w:cstheme="minorHAnsi"/>
          <w:sz w:val="20"/>
          <w:szCs w:val="20"/>
        </w:rPr>
      </w:pPr>
      <w:r w:rsidRPr="00E43370">
        <w:rPr>
          <w:rFonts w:asciiTheme="minorHAnsi" w:hAnsiTheme="minorHAnsi" w:cstheme="minorHAnsi"/>
          <w:sz w:val="20"/>
          <w:szCs w:val="20"/>
        </w:rPr>
        <w:t xml:space="preserve"> </w:t>
      </w:r>
    </w:p>
    <w:p w14:paraId="6EECFFC4" w14:textId="3215C5FB" w:rsidR="00BC0199" w:rsidRPr="00E43370" w:rsidRDefault="13A0ABE8" w:rsidP="13A0ABE8">
      <w:pPr>
        <w:autoSpaceDE w:val="0"/>
        <w:autoSpaceDN w:val="0"/>
        <w:adjustRightInd w:val="0"/>
        <w:jc w:val="both"/>
        <w:rPr>
          <w:rFonts w:asciiTheme="minorHAnsi" w:hAnsiTheme="minorHAnsi" w:cstheme="minorBidi"/>
          <w:color w:val="000000"/>
          <w:sz w:val="20"/>
          <w:szCs w:val="20"/>
        </w:rPr>
      </w:pPr>
      <w:r w:rsidRPr="13A0ABE8">
        <w:rPr>
          <w:rFonts w:asciiTheme="minorHAnsi" w:hAnsiTheme="minorHAnsi" w:cstheme="minorBidi"/>
          <w:b/>
          <w:bCs/>
          <w:color w:val="000000" w:themeColor="text1"/>
          <w:sz w:val="20"/>
          <w:szCs w:val="20"/>
        </w:rPr>
        <w:lastRenderedPageBreak/>
        <w:t xml:space="preserve">Component 1: </w:t>
      </w:r>
      <w:r w:rsidRPr="13A0ABE8">
        <w:rPr>
          <w:rFonts w:asciiTheme="minorHAnsi" w:hAnsiTheme="minorHAnsi" w:cstheme="minorBidi"/>
          <w:color w:val="000000" w:themeColor="text1"/>
          <w:sz w:val="20"/>
          <w:szCs w:val="20"/>
        </w:rPr>
        <w:t xml:space="preserve"> Promoting investment in EE measures and distributed renewable energy (DRE) systems for public buildings. In both Grenada and </w:t>
      </w:r>
      <w:r w:rsidR="6FC3EDAC" w:rsidRPr="6FC3EDAC">
        <w:rPr>
          <w:rFonts w:asciiTheme="minorHAnsi" w:hAnsiTheme="minorHAnsi" w:cstheme="minorBidi"/>
          <w:color w:val="000000" w:themeColor="text1"/>
          <w:sz w:val="20"/>
          <w:szCs w:val="20"/>
        </w:rPr>
        <w:t>Saint</w:t>
      </w:r>
      <w:r w:rsidRPr="13A0ABE8">
        <w:rPr>
          <w:rFonts w:asciiTheme="minorHAnsi" w:hAnsiTheme="minorHAnsi" w:cstheme="minorBidi"/>
          <w:color w:val="000000" w:themeColor="text1"/>
          <w:sz w:val="20"/>
          <w:szCs w:val="20"/>
        </w:rPr>
        <w:t xml:space="preserve"> Lucia, Component 1 activities will include EE retrofits and distributed renewable energy (DRE) systems in public buildings, specifically: </w:t>
      </w:r>
    </w:p>
    <w:p w14:paraId="151CE915" w14:textId="14A0367A" w:rsidR="00BC0199" w:rsidRPr="00E43370" w:rsidRDefault="3C2293A7" w:rsidP="00A63FC1">
      <w:pPr>
        <w:pStyle w:val="ListParagraph"/>
        <w:numPr>
          <w:ilvl w:val="0"/>
          <w:numId w:val="1"/>
        </w:numPr>
        <w:autoSpaceDE w:val="0"/>
        <w:autoSpaceDN w:val="0"/>
        <w:adjustRightInd w:val="0"/>
        <w:jc w:val="both"/>
        <w:rPr>
          <w:color w:val="000000"/>
          <w:sz w:val="20"/>
          <w:szCs w:val="20"/>
        </w:rPr>
      </w:pPr>
      <w:r w:rsidRPr="3C2293A7">
        <w:rPr>
          <w:rFonts w:asciiTheme="minorHAnsi" w:hAnsiTheme="minorHAnsi" w:cstheme="minorBidi"/>
          <w:color w:val="000000" w:themeColor="text1"/>
          <w:sz w:val="20"/>
          <w:szCs w:val="20"/>
        </w:rPr>
        <w:t xml:space="preserve">Technical assistance for identification, design, construction, and operation phases. </w:t>
      </w:r>
    </w:p>
    <w:p w14:paraId="11268D3E" w14:textId="77777777" w:rsidR="00BC0199" w:rsidRPr="00E43370" w:rsidRDefault="3C2293A7" w:rsidP="00A63FC1">
      <w:pPr>
        <w:pStyle w:val="ListParagraph"/>
        <w:numPr>
          <w:ilvl w:val="0"/>
          <w:numId w:val="1"/>
        </w:numPr>
        <w:autoSpaceDE w:val="0"/>
        <w:autoSpaceDN w:val="0"/>
        <w:adjustRightInd w:val="0"/>
        <w:jc w:val="both"/>
        <w:rPr>
          <w:color w:val="000000"/>
          <w:sz w:val="20"/>
          <w:szCs w:val="20"/>
        </w:rPr>
      </w:pPr>
      <w:r w:rsidRPr="3C2293A7">
        <w:rPr>
          <w:rFonts w:asciiTheme="minorHAnsi" w:hAnsiTheme="minorHAnsi" w:cstheme="minorBidi"/>
          <w:color w:val="000000" w:themeColor="text1"/>
          <w:sz w:val="20"/>
          <w:szCs w:val="20"/>
        </w:rPr>
        <w:t>Investments in passive and active EE measures (including improvements in building control systems), DPV systems, solar water heater systems, battery storage and safe disposal of used equipment and materials.</w:t>
      </w:r>
    </w:p>
    <w:p w14:paraId="0F05495C" w14:textId="2071FEEE" w:rsidR="00BC0199" w:rsidRPr="00E43370" w:rsidRDefault="3C2293A7" w:rsidP="00A63FC1">
      <w:pPr>
        <w:pStyle w:val="ListParagraph"/>
        <w:numPr>
          <w:ilvl w:val="0"/>
          <w:numId w:val="1"/>
        </w:numPr>
        <w:autoSpaceDE w:val="0"/>
        <w:autoSpaceDN w:val="0"/>
        <w:adjustRightInd w:val="0"/>
        <w:jc w:val="both"/>
        <w:rPr>
          <w:color w:val="000000"/>
          <w:sz w:val="20"/>
          <w:szCs w:val="20"/>
        </w:rPr>
      </w:pPr>
      <w:r w:rsidRPr="3C2293A7">
        <w:rPr>
          <w:rFonts w:asciiTheme="minorHAnsi" w:hAnsiTheme="minorHAnsi" w:cstheme="minorBidi"/>
          <w:color w:val="000000" w:themeColor="text1"/>
          <w:sz w:val="20"/>
          <w:szCs w:val="20"/>
        </w:rPr>
        <w:t xml:space="preserve"> Capacity building to integrate and manage DRE and develop modern energy-management systems </w:t>
      </w:r>
    </w:p>
    <w:p w14:paraId="5493B389" w14:textId="77777777" w:rsidR="00D3534A" w:rsidRDefault="00D3534A" w:rsidP="00BC0199">
      <w:pPr>
        <w:autoSpaceDE w:val="0"/>
        <w:autoSpaceDN w:val="0"/>
        <w:adjustRightInd w:val="0"/>
        <w:jc w:val="both"/>
        <w:rPr>
          <w:rFonts w:asciiTheme="minorHAnsi" w:hAnsiTheme="minorHAnsi" w:cstheme="minorHAnsi"/>
          <w:color w:val="000000"/>
          <w:sz w:val="20"/>
          <w:szCs w:val="20"/>
        </w:rPr>
      </w:pPr>
    </w:p>
    <w:p w14:paraId="58DC0CFC" w14:textId="58C43CD4" w:rsidR="00BC0199" w:rsidRDefault="13A0ABE8" w:rsidP="76A5E055">
      <w:pPr>
        <w:autoSpaceDE w:val="0"/>
        <w:autoSpaceDN w:val="0"/>
        <w:adjustRightInd w:val="0"/>
        <w:jc w:val="both"/>
        <w:rPr>
          <w:rFonts w:asciiTheme="minorHAnsi" w:hAnsiTheme="minorHAnsi" w:cstheme="minorBidi"/>
          <w:color w:val="000000" w:themeColor="text1"/>
          <w:sz w:val="20"/>
          <w:szCs w:val="20"/>
        </w:rPr>
      </w:pPr>
      <w:r w:rsidRPr="13A0ABE8">
        <w:rPr>
          <w:rFonts w:asciiTheme="minorHAnsi" w:hAnsiTheme="minorHAnsi" w:cstheme="minorBidi"/>
          <w:color w:val="000000" w:themeColor="text1"/>
          <w:sz w:val="20"/>
          <w:szCs w:val="20"/>
        </w:rPr>
        <w:t xml:space="preserve">Activities under Component 1 will include interventions in 22 proposed public buildings in Grenada and 33 proposed public buildings in Saint Lucia (Annex 1 details a list of proposed </w:t>
      </w:r>
      <w:r w:rsidRPr="13A0ABE8">
        <w:rPr>
          <w:rFonts w:asciiTheme="minorHAnsi" w:hAnsiTheme="minorHAnsi" w:cstheme="minorBidi"/>
          <w:sz w:val="20"/>
          <w:szCs w:val="20"/>
        </w:rPr>
        <w:t>sub-project sites for each country</w:t>
      </w:r>
      <w:r w:rsidRPr="13A0ABE8">
        <w:rPr>
          <w:rFonts w:asciiTheme="minorHAnsi" w:hAnsiTheme="minorHAnsi" w:cstheme="minorBidi"/>
          <w:color w:val="000000" w:themeColor="text1"/>
          <w:sz w:val="20"/>
          <w:szCs w:val="20"/>
        </w:rPr>
        <w:t xml:space="preserve">).   </w:t>
      </w:r>
    </w:p>
    <w:p w14:paraId="4984C5EF" w14:textId="77777777" w:rsidR="00967EEF" w:rsidRDefault="00967EEF" w:rsidP="76A5E055">
      <w:pPr>
        <w:autoSpaceDE w:val="0"/>
        <w:autoSpaceDN w:val="0"/>
        <w:adjustRightInd w:val="0"/>
        <w:jc w:val="both"/>
        <w:rPr>
          <w:rFonts w:asciiTheme="minorHAnsi" w:hAnsiTheme="minorHAnsi" w:cstheme="minorBidi"/>
          <w:color w:val="000000" w:themeColor="text1"/>
          <w:sz w:val="20"/>
          <w:szCs w:val="20"/>
        </w:rPr>
      </w:pPr>
    </w:p>
    <w:p w14:paraId="2FFE3320" w14:textId="77777777" w:rsidR="00967EEF" w:rsidRPr="00E13CE9" w:rsidRDefault="00967EEF" w:rsidP="00967EEF">
      <w:pPr>
        <w:autoSpaceDE w:val="0"/>
        <w:autoSpaceDN w:val="0"/>
        <w:adjustRightInd w:val="0"/>
        <w:jc w:val="both"/>
        <w:rPr>
          <w:rFonts w:asciiTheme="minorHAnsi" w:eastAsiaTheme="minorEastAsia" w:hAnsiTheme="minorHAnsi" w:cstheme="minorBidi"/>
          <w:sz w:val="20"/>
          <w:szCs w:val="20"/>
        </w:rPr>
      </w:pPr>
      <w:r w:rsidRPr="3BD57E57">
        <w:rPr>
          <w:rFonts w:asciiTheme="minorHAnsi" w:eastAsiaTheme="minorEastAsia" w:hAnsiTheme="minorHAnsi" w:cstheme="minorBidi"/>
          <w:sz w:val="20"/>
          <w:szCs w:val="20"/>
        </w:rPr>
        <w:t xml:space="preserve">The project will be implemented at government buildings and facilities in Grenada and Saint Lucia.  Proposed buildings (hereafter referred to as </w:t>
      </w:r>
      <w:r w:rsidRPr="3BD57E57">
        <w:rPr>
          <w:rFonts w:asciiTheme="minorHAnsi" w:hAnsiTheme="minorHAnsi" w:cstheme="minorBidi"/>
          <w:color w:val="000000" w:themeColor="text1"/>
          <w:sz w:val="20"/>
          <w:szCs w:val="20"/>
        </w:rPr>
        <w:t>sub-project sites)</w:t>
      </w:r>
      <w:r w:rsidRPr="3BD57E57">
        <w:rPr>
          <w:rFonts w:asciiTheme="minorHAnsi" w:eastAsiaTheme="minorEastAsia" w:hAnsiTheme="minorHAnsi" w:cstheme="minorBidi"/>
          <w:sz w:val="20"/>
          <w:szCs w:val="20"/>
        </w:rPr>
        <w:t xml:space="preserve"> include central and municipal administrative buildings, universities and schools, hospitals and clinics, stadiums, and </w:t>
      </w:r>
      <w:r w:rsidRPr="00B07176">
        <w:rPr>
          <w:rFonts w:asciiTheme="minorHAnsi" w:eastAsiaTheme="minorEastAsia" w:hAnsiTheme="minorHAnsi" w:cstheme="minorBidi"/>
          <w:sz w:val="20"/>
          <w:szCs w:val="20"/>
        </w:rPr>
        <w:t>other publicly owned facilities. The identification and prioritization of buildings for inclusion in the Project would be decided by the National Coordination Committees (NCCs) led by the Ministries of Finance of each country. The procedures for identifying, prioritizing, and selecting the buildings (including eligibility criteria) as well as the definition of eligible investments will be described in the Project Operations Manual. The exact locations of all buildings will not be known before appraisal. However, most project sites are expected to be on government-owned land in urban and peri-urban locations in the countries.</w:t>
      </w:r>
    </w:p>
    <w:p w14:paraId="53E5CE03" w14:textId="77777777" w:rsidR="0062096B" w:rsidRPr="00E43370" w:rsidRDefault="0062096B" w:rsidP="00BC0199">
      <w:pPr>
        <w:autoSpaceDE w:val="0"/>
        <w:autoSpaceDN w:val="0"/>
        <w:adjustRightInd w:val="0"/>
        <w:jc w:val="both"/>
        <w:rPr>
          <w:rFonts w:asciiTheme="minorHAnsi" w:hAnsiTheme="minorHAnsi" w:cstheme="minorHAnsi"/>
          <w:color w:val="000000"/>
          <w:sz w:val="20"/>
          <w:szCs w:val="20"/>
        </w:rPr>
      </w:pPr>
    </w:p>
    <w:p w14:paraId="31481047" w14:textId="28C20869" w:rsidR="00BC0199" w:rsidRPr="00E43370" w:rsidRDefault="00BC0199" w:rsidP="27CBEA61">
      <w:pPr>
        <w:autoSpaceDE w:val="0"/>
        <w:autoSpaceDN w:val="0"/>
        <w:adjustRightInd w:val="0"/>
        <w:jc w:val="both"/>
        <w:rPr>
          <w:rFonts w:asciiTheme="minorHAnsi" w:hAnsiTheme="minorHAnsi" w:cstheme="minorBidi"/>
          <w:color w:val="000000"/>
          <w:sz w:val="20"/>
          <w:szCs w:val="20"/>
        </w:rPr>
      </w:pPr>
      <w:r w:rsidRPr="27CBEA61">
        <w:rPr>
          <w:rFonts w:asciiTheme="minorHAnsi" w:hAnsiTheme="minorHAnsi" w:cstheme="minorBidi"/>
          <w:b/>
          <w:bCs/>
          <w:color w:val="000000" w:themeColor="text1"/>
          <w:sz w:val="20"/>
          <w:szCs w:val="20"/>
        </w:rPr>
        <w:t>Component 2:</w:t>
      </w:r>
      <w:r w:rsidRPr="27CBEA61">
        <w:rPr>
          <w:rFonts w:asciiTheme="minorHAnsi" w:hAnsiTheme="minorHAnsi" w:cstheme="minorBidi"/>
          <w:color w:val="000000" w:themeColor="text1"/>
          <w:sz w:val="20"/>
          <w:szCs w:val="20"/>
        </w:rPr>
        <w:t xml:space="preserve"> Regulatory Framework Development and Gender Support. Technical assistance for the development of the institutional and regulatory framework to support EE and RE investments, market development, and capacity to implement the investments at regional and national levels. </w:t>
      </w:r>
    </w:p>
    <w:p w14:paraId="34A5531A" w14:textId="77777777" w:rsidR="00BC0199" w:rsidRPr="00E43370" w:rsidRDefault="00BC0199" w:rsidP="00BC0199">
      <w:pPr>
        <w:autoSpaceDE w:val="0"/>
        <w:autoSpaceDN w:val="0"/>
        <w:adjustRightInd w:val="0"/>
        <w:rPr>
          <w:rFonts w:asciiTheme="minorHAnsi" w:hAnsiTheme="minorHAnsi" w:cstheme="minorHAnsi"/>
          <w:color w:val="000000"/>
          <w:sz w:val="20"/>
          <w:szCs w:val="20"/>
        </w:rPr>
      </w:pPr>
    </w:p>
    <w:p w14:paraId="4571E815" w14:textId="40275310" w:rsidR="00BC0199" w:rsidRPr="00E43370" w:rsidRDefault="00BC0199" w:rsidP="27CBEA61">
      <w:pPr>
        <w:autoSpaceDE w:val="0"/>
        <w:autoSpaceDN w:val="0"/>
        <w:adjustRightInd w:val="0"/>
        <w:jc w:val="both"/>
        <w:rPr>
          <w:rFonts w:asciiTheme="minorHAnsi" w:hAnsiTheme="minorHAnsi" w:cstheme="minorBidi"/>
          <w:color w:val="000000"/>
          <w:sz w:val="20"/>
          <w:szCs w:val="20"/>
        </w:rPr>
      </w:pPr>
      <w:r w:rsidRPr="27CBEA61">
        <w:rPr>
          <w:rFonts w:asciiTheme="minorHAnsi" w:hAnsiTheme="minorHAnsi" w:cstheme="minorBidi"/>
          <w:b/>
          <w:bCs/>
          <w:color w:val="000000" w:themeColor="text1"/>
          <w:sz w:val="20"/>
          <w:szCs w:val="20"/>
        </w:rPr>
        <w:t>Component 3:</w:t>
      </w:r>
      <w:r w:rsidRPr="27CBEA61">
        <w:rPr>
          <w:rFonts w:asciiTheme="minorHAnsi" w:hAnsiTheme="minorHAnsi" w:cstheme="minorBidi"/>
          <w:color w:val="000000" w:themeColor="text1"/>
          <w:sz w:val="20"/>
          <w:szCs w:val="20"/>
        </w:rPr>
        <w:t xml:space="preserve"> Project Implementation Support, Pipeline Development, and Capacity-Building. This component will support national and region</w:t>
      </w:r>
      <w:r w:rsidR="00D3534A" w:rsidRPr="27CBEA61">
        <w:rPr>
          <w:rFonts w:asciiTheme="minorHAnsi" w:hAnsiTheme="minorHAnsi" w:cstheme="minorBidi"/>
          <w:color w:val="000000" w:themeColor="text1"/>
          <w:sz w:val="20"/>
          <w:szCs w:val="20"/>
        </w:rPr>
        <w:t>al</w:t>
      </w:r>
      <w:r w:rsidRPr="27CBEA61">
        <w:rPr>
          <w:rFonts w:asciiTheme="minorHAnsi" w:hAnsiTheme="minorHAnsi" w:cstheme="minorBidi"/>
          <w:color w:val="000000" w:themeColor="text1"/>
          <w:sz w:val="20"/>
          <w:szCs w:val="20"/>
        </w:rPr>
        <w:t xml:space="preserve"> project implementation units </w:t>
      </w:r>
      <w:r w:rsidR="00D3534A" w:rsidRPr="27CBEA61">
        <w:rPr>
          <w:rFonts w:asciiTheme="minorHAnsi" w:hAnsiTheme="minorHAnsi" w:cstheme="minorBidi"/>
          <w:color w:val="000000" w:themeColor="text1"/>
          <w:sz w:val="20"/>
          <w:szCs w:val="20"/>
        </w:rPr>
        <w:t>(</w:t>
      </w:r>
      <w:r w:rsidRPr="27CBEA61">
        <w:rPr>
          <w:rFonts w:asciiTheme="minorHAnsi" w:hAnsiTheme="minorHAnsi" w:cstheme="minorBidi"/>
          <w:color w:val="000000" w:themeColor="text1"/>
          <w:sz w:val="20"/>
          <w:szCs w:val="20"/>
        </w:rPr>
        <w:t>PIUs) in the management and implementation of the Project and associated activities. The regional PIU will also provide support to build investment pipelines in the region for the next project</w:t>
      </w:r>
      <w:r w:rsidR="00DE73FB">
        <w:rPr>
          <w:rFonts w:asciiTheme="minorHAnsi" w:hAnsiTheme="minorHAnsi" w:cstheme="minorBidi"/>
          <w:color w:val="000000" w:themeColor="text1"/>
          <w:sz w:val="20"/>
          <w:szCs w:val="20"/>
        </w:rPr>
        <w:t>s</w:t>
      </w:r>
      <w:r w:rsidRPr="27CBEA61">
        <w:rPr>
          <w:rFonts w:asciiTheme="minorHAnsi" w:hAnsiTheme="minorHAnsi" w:cstheme="minorBidi"/>
          <w:color w:val="000000" w:themeColor="text1"/>
          <w:sz w:val="20"/>
          <w:szCs w:val="20"/>
        </w:rPr>
        <w:t xml:space="preserve"> in the series, and capacity development of participating regional institutions and regional knowledge sharing events and forums. </w:t>
      </w:r>
    </w:p>
    <w:p w14:paraId="21FC7AD7" w14:textId="10D9FAAA" w:rsidR="00E43370" w:rsidRDefault="00E43370" w:rsidP="27CBE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theme="minorBidi"/>
          <w:color w:val="000000"/>
          <w:sz w:val="20"/>
          <w:szCs w:val="20"/>
        </w:rPr>
      </w:pPr>
    </w:p>
    <w:p w14:paraId="7CF9FA13" w14:textId="528CAC2B" w:rsidR="009403F6" w:rsidRDefault="13A0ABE8" w:rsidP="76A5E055">
      <w:pPr>
        <w:tabs>
          <w:tab w:val="center" w:pos="4536"/>
        </w:tabs>
        <w:jc w:val="both"/>
        <w:rPr>
          <w:rFonts w:asciiTheme="minorHAnsi" w:hAnsiTheme="minorHAnsi" w:cstheme="minorBidi"/>
          <w:color w:val="000000" w:themeColor="text1"/>
          <w:sz w:val="20"/>
          <w:szCs w:val="20"/>
        </w:rPr>
      </w:pPr>
      <w:r w:rsidRPr="13A0ABE8">
        <w:rPr>
          <w:rFonts w:asciiTheme="minorHAnsi" w:hAnsiTheme="minorHAnsi" w:cstheme="minorBidi"/>
          <w:color w:val="000000" w:themeColor="text1"/>
          <w:sz w:val="20"/>
          <w:szCs w:val="20"/>
        </w:rPr>
        <w:t xml:space="preserve">The PIUs within Grenada’s </w:t>
      </w:r>
      <w:r w:rsidRPr="13A0ABE8">
        <w:rPr>
          <w:rFonts w:asciiTheme="minorHAnsi" w:eastAsiaTheme="minorEastAsia" w:hAnsiTheme="minorHAnsi" w:cstheme="minorBidi"/>
          <w:sz w:val="20"/>
          <w:szCs w:val="20"/>
        </w:rPr>
        <w:t xml:space="preserve">Ministry of Climate Resilience, the Environment and Renewable Energy and Saint Lucia’s </w:t>
      </w:r>
      <w:r w:rsidRPr="13A0ABE8">
        <w:rPr>
          <w:rFonts w:asciiTheme="minorHAnsi" w:hAnsiTheme="minorHAnsi" w:cstheme="minorBidi"/>
          <w:sz w:val="20"/>
          <w:szCs w:val="20"/>
          <w:lang w:val="en-GB"/>
        </w:rPr>
        <w:t>Ministry of Infrastructure, Ports, Transport, Physical Development and Urban Renewal</w:t>
      </w:r>
      <w:r w:rsidRPr="13A0ABE8">
        <w:rPr>
          <w:rFonts w:asciiTheme="minorHAnsi" w:hAnsiTheme="minorHAnsi" w:cstheme="minorBidi"/>
          <w:color w:val="FF0000"/>
          <w:sz w:val="20"/>
          <w:szCs w:val="20"/>
        </w:rPr>
        <w:t xml:space="preserve"> </w:t>
      </w:r>
      <w:r w:rsidRPr="13A0ABE8">
        <w:rPr>
          <w:rFonts w:asciiTheme="minorHAnsi" w:hAnsiTheme="minorHAnsi" w:cstheme="minorBidi"/>
          <w:color w:val="000000" w:themeColor="text1"/>
          <w:sz w:val="20"/>
          <w:szCs w:val="20"/>
        </w:rPr>
        <w:t xml:space="preserve">will coordinate project activities, including day-to-day implementation, coordination, supervision, and overall management of project activities. </w:t>
      </w:r>
    </w:p>
    <w:p w14:paraId="7E04C33C" w14:textId="77777777" w:rsidR="00A87970" w:rsidRDefault="0036762E" w:rsidP="00567983">
      <w:pPr>
        <w:pStyle w:val="Heading1"/>
        <w:numPr>
          <w:ilvl w:val="0"/>
          <w:numId w:val="2"/>
        </w:numPr>
      </w:pPr>
      <w:bookmarkStart w:id="7" w:name="_Toc112314482"/>
      <w:bookmarkStart w:id="8" w:name="_Toc126601553"/>
      <w:r w:rsidRPr="00F01C20">
        <w:t>Environmental and Social Policies</w:t>
      </w:r>
      <w:r w:rsidR="00E84DCC">
        <w:t>, Regulations</w:t>
      </w:r>
      <w:r w:rsidRPr="00F01C20">
        <w:t xml:space="preserve"> and </w:t>
      </w:r>
      <w:r w:rsidR="00E84DCC">
        <w:t>Laws</w:t>
      </w:r>
      <w:bookmarkEnd w:id="7"/>
    </w:p>
    <w:p w14:paraId="71F47BC1" w14:textId="77777777" w:rsidR="00A87970" w:rsidRDefault="00A87970" w:rsidP="00A87970">
      <w:pPr>
        <w:pStyle w:val="ListParagraph"/>
        <w:rPr>
          <w:rStyle w:val="IntenseEmphasis"/>
          <w:rFonts w:asciiTheme="minorHAnsi" w:hAnsiTheme="minorHAnsi" w:cstheme="minorHAnsi"/>
          <w:b/>
          <w:bCs/>
          <w:sz w:val="22"/>
          <w:szCs w:val="22"/>
        </w:rPr>
      </w:pPr>
    </w:p>
    <w:p w14:paraId="6944F51E" w14:textId="4E759A04" w:rsidR="00A87970" w:rsidRPr="00A87970" w:rsidRDefault="00A87970" w:rsidP="00A87970">
      <w:pPr>
        <w:rPr>
          <w:rStyle w:val="IntenseEmphasis"/>
          <w:rFonts w:asciiTheme="minorHAnsi" w:hAnsiTheme="minorHAnsi" w:cstheme="minorHAnsi"/>
          <w:b/>
          <w:bCs/>
          <w:sz w:val="22"/>
          <w:szCs w:val="22"/>
        </w:rPr>
      </w:pPr>
      <w:r w:rsidRPr="00A87970">
        <w:rPr>
          <w:rStyle w:val="IntenseEmphasis"/>
          <w:rFonts w:asciiTheme="minorHAnsi" w:hAnsiTheme="minorHAnsi" w:cstheme="minorHAnsi"/>
          <w:b/>
          <w:bCs/>
          <w:sz w:val="22"/>
          <w:szCs w:val="22"/>
        </w:rPr>
        <w:t xml:space="preserve">3.1 World Bank Standards </w:t>
      </w:r>
    </w:p>
    <w:p w14:paraId="157C741D" w14:textId="77777777" w:rsidR="00A87970" w:rsidRPr="00A87970" w:rsidRDefault="00A87970" w:rsidP="00A87970">
      <w:pPr>
        <w:pStyle w:val="ListParagraph"/>
        <w:rPr>
          <w:rFonts w:asciiTheme="minorHAnsi" w:hAnsiTheme="minorHAnsi" w:cstheme="minorHAnsi"/>
        </w:rPr>
      </w:pPr>
    </w:p>
    <w:p w14:paraId="627F4BCF" w14:textId="77777777" w:rsidR="00A87970" w:rsidRPr="00A87970" w:rsidRDefault="00A87970" w:rsidP="00A87970">
      <w:pPr>
        <w:jc w:val="both"/>
        <w:rPr>
          <w:rFonts w:asciiTheme="minorHAnsi" w:eastAsiaTheme="minorEastAsia" w:hAnsiTheme="minorHAnsi" w:cstheme="minorBidi"/>
          <w:sz w:val="20"/>
          <w:szCs w:val="20"/>
        </w:rPr>
      </w:pPr>
      <w:r w:rsidRPr="00A87970">
        <w:rPr>
          <w:rFonts w:asciiTheme="minorHAnsi" w:hAnsiTheme="minorHAnsi" w:cstheme="minorBidi"/>
          <w:sz w:val="20"/>
          <w:szCs w:val="20"/>
        </w:rPr>
        <w:t xml:space="preserve">The project will follow the World Bank environmental and social standards (ESSs). Based on these policies, the overall environmental and social risk of the Project is categorized as Moderate.  </w:t>
      </w:r>
    </w:p>
    <w:p w14:paraId="488C24C8" w14:textId="77777777" w:rsidR="00A87970" w:rsidRPr="00A87970" w:rsidRDefault="00A87970" w:rsidP="00A87970">
      <w:pPr>
        <w:pStyle w:val="ListParagraph"/>
        <w:jc w:val="both"/>
        <w:rPr>
          <w:rFonts w:asciiTheme="minorHAnsi" w:hAnsiTheme="minorHAnsi" w:cstheme="minorHAnsi"/>
          <w:sz w:val="22"/>
          <w:szCs w:val="22"/>
        </w:rPr>
      </w:pPr>
    </w:p>
    <w:p w14:paraId="436BEBAA" w14:textId="248A12EE" w:rsidR="00A87970" w:rsidRPr="00A87970" w:rsidRDefault="00A87970" w:rsidP="00A87970">
      <w:pPr>
        <w:autoSpaceDE w:val="0"/>
        <w:autoSpaceDN w:val="0"/>
        <w:adjustRightInd w:val="0"/>
        <w:jc w:val="both"/>
        <w:rPr>
          <w:rFonts w:asciiTheme="minorHAnsi" w:eastAsiaTheme="minorEastAsia" w:hAnsiTheme="minorHAnsi" w:cstheme="minorBidi"/>
          <w:sz w:val="20"/>
          <w:szCs w:val="20"/>
        </w:rPr>
      </w:pPr>
      <w:r w:rsidRPr="00A87970">
        <w:rPr>
          <w:rFonts w:asciiTheme="minorHAnsi" w:eastAsiaTheme="minorEastAsia" w:hAnsiTheme="minorHAnsi" w:cstheme="minorBidi"/>
          <w:sz w:val="20"/>
          <w:szCs w:val="20"/>
        </w:rPr>
        <w:t xml:space="preserve">The Project will have overall positive environmental impacts as it will reduce energy consumption while increasing electricity supply resilience of public buildings and thus of essential public services. </w:t>
      </w:r>
      <w:r w:rsidRPr="0052085A">
        <w:rPr>
          <w:rFonts w:asciiTheme="minorHAnsi" w:eastAsiaTheme="minorEastAsia" w:hAnsiTheme="minorHAnsi" w:cstheme="minorBidi"/>
          <w:sz w:val="20"/>
          <w:szCs w:val="20"/>
        </w:rPr>
        <w:t xml:space="preserve">Key environmental risks are </w:t>
      </w:r>
      <w:r w:rsidR="0052085A" w:rsidRPr="006C6AE6">
        <w:rPr>
          <w:rFonts w:asciiTheme="minorHAnsi" w:eastAsiaTheme="minorEastAsia" w:hAnsiTheme="minorHAnsi" w:cstheme="minorBidi"/>
          <w:sz w:val="20"/>
          <w:szCs w:val="20"/>
        </w:rPr>
        <w:t>related to occupational health and safety, construction practices and</w:t>
      </w:r>
      <w:r w:rsidRPr="0052085A">
        <w:rPr>
          <w:rFonts w:asciiTheme="minorHAnsi" w:eastAsiaTheme="minorEastAsia" w:hAnsiTheme="minorHAnsi" w:cstheme="minorBidi"/>
          <w:sz w:val="20"/>
          <w:szCs w:val="20"/>
        </w:rPr>
        <w:t xml:space="preserve"> waste management.</w:t>
      </w:r>
      <w:r w:rsidRPr="00A87970">
        <w:rPr>
          <w:rFonts w:asciiTheme="minorHAnsi" w:eastAsiaTheme="minorEastAsia" w:hAnsiTheme="minorHAnsi" w:cstheme="minorBidi"/>
          <w:sz w:val="20"/>
          <w:szCs w:val="20"/>
        </w:rPr>
        <w:t xml:space="preserve"> </w:t>
      </w:r>
    </w:p>
    <w:p w14:paraId="1E3CBEE3" w14:textId="77777777" w:rsidR="00A87970" w:rsidRPr="00A87970" w:rsidRDefault="00A87970" w:rsidP="00A87970">
      <w:pPr>
        <w:autoSpaceDE w:val="0"/>
        <w:autoSpaceDN w:val="0"/>
        <w:adjustRightInd w:val="0"/>
        <w:jc w:val="both"/>
        <w:rPr>
          <w:rFonts w:asciiTheme="minorHAnsi" w:eastAsiaTheme="minorHAnsi" w:hAnsiTheme="minorHAnsi" w:cstheme="minorHAnsi"/>
          <w:sz w:val="20"/>
          <w:szCs w:val="20"/>
        </w:rPr>
      </w:pPr>
    </w:p>
    <w:p w14:paraId="1B73D40C" w14:textId="77777777" w:rsidR="00A87970" w:rsidRPr="00A87970" w:rsidRDefault="00A87970" w:rsidP="00A87970">
      <w:pPr>
        <w:autoSpaceDE w:val="0"/>
        <w:autoSpaceDN w:val="0"/>
        <w:adjustRightInd w:val="0"/>
        <w:jc w:val="both"/>
        <w:rPr>
          <w:rFonts w:asciiTheme="minorHAnsi" w:eastAsiaTheme="minorHAnsi" w:hAnsiTheme="minorHAnsi" w:cstheme="minorHAnsi"/>
          <w:sz w:val="20"/>
          <w:szCs w:val="20"/>
        </w:rPr>
      </w:pPr>
      <w:r w:rsidRPr="00A87970">
        <w:rPr>
          <w:rFonts w:asciiTheme="minorHAnsi" w:eastAsiaTheme="minorHAnsi" w:hAnsiTheme="minorHAnsi" w:cstheme="minorHAnsi"/>
          <w:sz w:val="20"/>
          <w:szCs w:val="20"/>
        </w:rPr>
        <w:t xml:space="preserve">TA activities are meant to support institutional and regulatory framework development such as EE building codes, guidelines, EE labeling, tools and templates for energy audits etc. and support for greater participation of women in the energy sector.  The activities should have a positive effect on improving overall energy efficiency. </w:t>
      </w:r>
    </w:p>
    <w:p w14:paraId="459A9212" w14:textId="77777777" w:rsidR="00A87970" w:rsidRPr="00A87970" w:rsidRDefault="00A87970" w:rsidP="00A87970">
      <w:pPr>
        <w:jc w:val="both"/>
        <w:rPr>
          <w:rFonts w:asciiTheme="minorHAnsi" w:eastAsiaTheme="minorEastAsia" w:hAnsiTheme="minorHAnsi" w:cstheme="minorBidi"/>
          <w:sz w:val="20"/>
          <w:szCs w:val="20"/>
        </w:rPr>
      </w:pPr>
    </w:p>
    <w:p w14:paraId="55E2A1D7" w14:textId="685F702B" w:rsidR="00A87970" w:rsidRPr="00A87970" w:rsidRDefault="00A87970" w:rsidP="00A87970">
      <w:pPr>
        <w:jc w:val="both"/>
        <w:rPr>
          <w:rFonts w:asciiTheme="minorHAnsi" w:hAnsiTheme="minorHAnsi" w:cstheme="minorHAnsi"/>
          <w:sz w:val="20"/>
          <w:szCs w:val="20"/>
        </w:rPr>
      </w:pPr>
      <w:r w:rsidRPr="00A87970">
        <w:rPr>
          <w:rFonts w:asciiTheme="minorHAnsi" w:hAnsiTheme="minorHAnsi" w:cstheme="minorHAnsi"/>
          <w:sz w:val="20"/>
          <w:szCs w:val="20"/>
        </w:rPr>
        <w:t xml:space="preserve">The World Bank’s </w:t>
      </w:r>
      <w:r w:rsidR="00DE73FB">
        <w:rPr>
          <w:rFonts w:asciiTheme="minorHAnsi" w:hAnsiTheme="minorHAnsi" w:cstheme="minorHAnsi"/>
          <w:sz w:val="20"/>
          <w:szCs w:val="20"/>
        </w:rPr>
        <w:t xml:space="preserve">ESSs </w:t>
      </w:r>
      <w:r w:rsidRPr="00A87970">
        <w:rPr>
          <w:rFonts w:asciiTheme="minorHAnsi" w:hAnsiTheme="minorHAnsi" w:cstheme="minorHAnsi"/>
          <w:sz w:val="20"/>
          <w:szCs w:val="20"/>
        </w:rPr>
        <w:t>applicable to project activities are summarized below</w:t>
      </w:r>
      <w:r w:rsidR="00843499">
        <w:rPr>
          <w:rFonts w:asciiTheme="minorHAnsi" w:hAnsiTheme="minorHAnsi" w:cstheme="minorHAnsi"/>
          <w:sz w:val="20"/>
          <w:szCs w:val="20"/>
        </w:rPr>
        <w:t>.</w:t>
      </w:r>
    </w:p>
    <w:p w14:paraId="7267A51F" w14:textId="77777777" w:rsidR="00A87970" w:rsidRPr="00A87970" w:rsidRDefault="00A87970" w:rsidP="00A87970">
      <w:pPr>
        <w:pStyle w:val="ListParagraph"/>
        <w:jc w:val="both"/>
        <w:rPr>
          <w:rFonts w:asciiTheme="minorHAnsi" w:hAnsiTheme="minorHAnsi" w:cstheme="minorHAnsi"/>
          <w:color w:val="FF0000"/>
          <w:sz w:val="22"/>
          <w:szCs w:val="22"/>
        </w:rPr>
      </w:pPr>
    </w:p>
    <w:p w14:paraId="0D36854F" w14:textId="3948765D" w:rsidR="00A87970" w:rsidRPr="004B3E53" w:rsidRDefault="00A87970" w:rsidP="00A87970">
      <w:pPr>
        <w:pStyle w:val="Caption"/>
        <w:rPr>
          <w:rFonts w:asciiTheme="minorHAnsi" w:hAnsiTheme="minorHAnsi" w:cstheme="minorHAnsi"/>
          <w:b/>
          <w:bCs/>
          <w:sz w:val="20"/>
          <w:szCs w:val="20"/>
        </w:rPr>
      </w:pPr>
      <w:bookmarkStart w:id="9" w:name="_Ref130581510"/>
      <w:r w:rsidRPr="004B3E53">
        <w:rPr>
          <w:rFonts w:asciiTheme="minorHAnsi" w:hAnsiTheme="minorHAnsi" w:cstheme="minorHAnsi"/>
          <w:b/>
          <w:bCs/>
          <w:sz w:val="20"/>
          <w:szCs w:val="20"/>
        </w:rPr>
        <w:t xml:space="preserve">Table </w:t>
      </w:r>
      <w:r>
        <w:rPr>
          <w:rFonts w:asciiTheme="minorHAnsi" w:hAnsiTheme="minorHAnsi" w:cstheme="minorHAnsi"/>
          <w:b/>
          <w:bCs/>
          <w:sz w:val="20"/>
          <w:szCs w:val="20"/>
        </w:rPr>
        <w:fldChar w:fldCharType="begin"/>
      </w:r>
      <w:r>
        <w:rPr>
          <w:rFonts w:asciiTheme="minorHAnsi" w:hAnsiTheme="minorHAnsi" w:cstheme="minorHAnsi"/>
          <w:b/>
          <w:bCs/>
          <w:sz w:val="20"/>
          <w:szCs w:val="20"/>
        </w:rPr>
        <w:instrText xml:space="preserve"> SEQ Table \* ARABIC </w:instrText>
      </w:r>
      <w:r>
        <w:rPr>
          <w:rFonts w:asciiTheme="minorHAnsi" w:hAnsiTheme="minorHAnsi" w:cstheme="minorHAnsi"/>
          <w:b/>
          <w:bCs/>
          <w:sz w:val="20"/>
          <w:szCs w:val="20"/>
        </w:rPr>
        <w:fldChar w:fldCharType="separate"/>
      </w:r>
      <w:r>
        <w:rPr>
          <w:rFonts w:asciiTheme="minorHAnsi" w:hAnsiTheme="minorHAnsi" w:cstheme="minorHAnsi"/>
          <w:b/>
          <w:bCs/>
          <w:noProof/>
          <w:sz w:val="20"/>
          <w:szCs w:val="20"/>
        </w:rPr>
        <w:t>1</w:t>
      </w:r>
      <w:r>
        <w:rPr>
          <w:rFonts w:asciiTheme="minorHAnsi" w:hAnsiTheme="minorHAnsi" w:cstheme="minorHAnsi"/>
          <w:b/>
          <w:bCs/>
          <w:sz w:val="20"/>
          <w:szCs w:val="20"/>
        </w:rPr>
        <w:fldChar w:fldCharType="end"/>
      </w:r>
      <w:r w:rsidRPr="004B3E53">
        <w:rPr>
          <w:rFonts w:asciiTheme="minorHAnsi" w:hAnsiTheme="minorHAnsi" w:cstheme="minorHAnsi"/>
          <w:b/>
          <w:bCs/>
          <w:sz w:val="20"/>
          <w:szCs w:val="20"/>
        </w:rPr>
        <w:t xml:space="preserve"> Relevant World Bank ESS</w:t>
      </w:r>
      <w:r w:rsidR="00A160AA">
        <w:rPr>
          <w:rFonts w:asciiTheme="minorHAnsi" w:hAnsiTheme="minorHAnsi" w:cstheme="minorHAnsi"/>
          <w:b/>
          <w:bCs/>
          <w:sz w:val="20"/>
          <w:szCs w:val="20"/>
        </w:rPr>
        <w:t>s</w:t>
      </w:r>
      <w:r w:rsidRPr="004B3E53">
        <w:rPr>
          <w:rFonts w:asciiTheme="minorHAnsi" w:hAnsiTheme="minorHAnsi" w:cstheme="minorHAnsi"/>
          <w:b/>
          <w:bCs/>
          <w:sz w:val="20"/>
          <w:szCs w:val="20"/>
        </w:rPr>
        <w:t xml:space="preserve"> </w:t>
      </w:r>
      <w:bookmarkEnd w:id="9"/>
    </w:p>
    <w:tbl>
      <w:tblPr>
        <w:tblStyle w:val="GridTable4-Accent5"/>
        <w:tblW w:w="9634" w:type="dxa"/>
        <w:tblLook w:val="04A0" w:firstRow="1" w:lastRow="0" w:firstColumn="1" w:lastColumn="0" w:noHBand="0" w:noVBand="1"/>
      </w:tblPr>
      <w:tblGrid>
        <w:gridCol w:w="3681"/>
        <w:gridCol w:w="5953"/>
      </w:tblGrid>
      <w:tr w:rsidR="00843499" w:rsidRPr="007B0C5D" w14:paraId="2B8CBF93" w14:textId="77777777" w:rsidTr="56568D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FA4E2AA" w14:textId="77777777" w:rsidR="00843499" w:rsidRPr="007B0C5D" w:rsidRDefault="00843499" w:rsidP="008F0726">
            <w:pPr>
              <w:jc w:val="center"/>
              <w:rPr>
                <w:rFonts w:asciiTheme="minorHAnsi" w:hAnsiTheme="minorHAnsi" w:cstheme="minorHAnsi"/>
                <w:color w:val="000000" w:themeColor="text1"/>
                <w:sz w:val="16"/>
                <w:szCs w:val="16"/>
              </w:rPr>
            </w:pPr>
            <w:r w:rsidRPr="007B0C5D">
              <w:rPr>
                <w:rFonts w:asciiTheme="minorHAnsi" w:hAnsiTheme="minorHAnsi" w:cstheme="minorHAnsi"/>
                <w:color w:val="000000" w:themeColor="text1"/>
                <w:sz w:val="16"/>
                <w:szCs w:val="16"/>
              </w:rPr>
              <w:t>E&amp;S Standard</w:t>
            </w:r>
          </w:p>
        </w:tc>
        <w:tc>
          <w:tcPr>
            <w:tcW w:w="5953" w:type="dxa"/>
          </w:tcPr>
          <w:p w14:paraId="73989216" w14:textId="77777777" w:rsidR="00843499" w:rsidRPr="007B0C5D" w:rsidRDefault="00843499" w:rsidP="008F072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6"/>
                <w:szCs w:val="16"/>
              </w:rPr>
            </w:pPr>
            <w:r w:rsidRPr="007B0C5D">
              <w:rPr>
                <w:rFonts w:asciiTheme="minorHAnsi" w:hAnsiTheme="minorHAnsi" w:cstheme="minorHAnsi"/>
                <w:color w:val="000000" w:themeColor="text1"/>
                <w:sz w:val="16"/>
                <w:szCs w:val="16"/>
              </w:rPr>
              <w:t>Relevance</w:t>
            </w:r>
          </w:p>
        </w:tc>
      </w:tr>
      <w:tr w:rsidR="00843499" w:rsidRPr="007B0C5D" w14:paraId="3B238E51" w14:textId="77777777" w:rsidTr="56568D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519E2DFD" w14:textId="77777777" w:rsidR="00843499" w:rsidRPr="007B0C5D" w:rsidRDefault="00843499" w:rsidP="00843499">
            <w:pPr>
              <w:rPr>
                <w:rFonts w:asciiTheme="minorHAnsi" w:hAnsiTheme="minorHAnsi" w:cstheme="minorHAnsi"/>
                <w:b w:val="0"/>
                <w:bCs w:val="0"/>
                <w:color w:val="000000" w:themeColor="text1"/>
                <w:sz w:val="16"/>
                <w:szCs w:val="16"/>
              </w:rPr>
            </w:pPr>
            <w:r w:rsidRPr="007B0C5D">
              <w:rPr>
                <w:rFonts w:asciiTheme="minorHAnsi" w:hAnsiTheme="minorHAnsi" w:cstheme="minorHAnsi"/>
                <w:b w:val="0"/>
                <w:bCs w:val="0"/>
                <w:color w:val="000000" w:themeColor="text1"/>
                <w:sz w:val="16"/>
                <w:szCs w:val="16"/>
              </w:rPr>
              <w:t xml:space="preserve">ESS1 </w:t>
            </w:r>
          </w:p>
          <w:p w14:paraId="3C57169B" w14:textId="77777777" w:rsidR="00843499" w:rsidRPr="007B0C5D" w:rsidRDefault="00843499" w:rsidP="00843499">
            <w:pPr>
              <w:rPr>
                <w:rFonts w:asciiTheme="minorHAnsi" w:hAnsiTheme="minorHAnsi" w:cstheme="minorHAnsi"/>
                <w:b w:val="0"/>
                <w:bCs w:val="0"/>
                <w:color w:val="000000" w:themeColor="text1"/>
                <w:sz w:val="16"/>
                <w:szCs w:val="16"/>
              </w:rPr>
            </w:pPr>
            <w:r w:rsidRPr="007B0C5D">
              <w:rPr>
                <w:rFonts w:asciiTheme="minorHAnsi" w:hAnsiTheme="minorHAnsi" w:cstheme="minorHAnsi"/>
                <w:b w:val="0"/>
                <w:bCs w:val="0"/>
                <w:color w:val="000000" w:themeColor="text1"/>
                <w:sz w:val="16"/>
                <w:szCs w:val="16"/>
              </w:rPr>
              <w:t>Assessment and Management of Environmental and Social Risks and Impacts</w:t>
            </w:r>
          </w:p>
        </w:tc>
        <w:tc>
          <w:tcPr>
            <w:tcW w:w="5953" w:type="dxa"/>
            <w:vAlign w:val="center"/>
          </w:tcPr>
          <w:p w14:paraId="740B0E06" w14:textId="4FA3134C" w:rsidR="00843499" w:rsidRPr="007B0C5D" w:rsidRDefault="00843499" w:rsidP="0084349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6"/>
                <w:szCs w:val="16"/>
              </w:rPr>
            </w:pPr>
            <w:r w:rsidRPr="007B0C5D">
              <w:rPr>
                <w:rFonts w:asciiTheme="minorHAnsi" w:hAnsiTheme="minorHAnsi" w:cstheme="minorHAnsi"/>
                <w:color w:val="000000" w:themeColor="text1"/>
                <w:sz w:val="16"/>
                <w:szCs w:val="16"/>
              </w:rPr>
              <w:t xml:space="preserve">ESS1 is relevant for the project because activities under Component 1 are expected to pose moderate environmental and social risks such as </w:t>
            </w:r>
            <w:r w:rsidRPr="007B0C5D">
              <w:rPr>
                <w:rFonts w:asciiTheme="minorHAnsi" w:eastAsiaTheme="minorHAnsi" w:hAnsiTheme="minorHAnsi" w:cstheme="minorHAnsi"/>
                <w:color w:val="000000" w:themeColor="text1"/>
                <w:sz w:val="16"/>
                <w:szCs w:val="16"/>
              </w:rPr>
              <w:t>(1) generation and disposal of hazardous and non- hazardous</w:t>
            </w:r>
            <w:r w:rsidRPr="007B0C5D">
              <w:rPr>
                <w:rFonts w:asciiTheme="minorHAnsi" w:hAnsiTheme="minorHAnsi" w:cstheme="minorHAnsi"/>
                <w:color w:val="000000" w:themeColor="text1"/>
                <w:sz w:val="16"/>
                <w:szCs w:val="16"/>
              </w:rPr>
              <w:t xml:space="preserve"> </w:t>
            </w:r>
            <w:r w:rsidRPr="007B0C5D">
              <w:rPr>
                <w:rFonts w:asciiTheme="minorHAnsi" w:eastAsiaTheme="minorHAnsi" w:hAnsiTheme="minorHAnsi" w:cstheme="minorHAnsi"/>
                <w:color w:val="000000" w:themeColor="text1"/>
                <w:sz w:val="16"/>
                <w:szCs w:val="16"/>
              </w:rPr>
              <w:t>waste; (2) safe construction practices; (3) risk of forced labor in global supply chain for solar panels and solar</w:t>
            </w:r>
            <w:r w:rsidRPr="007B0C5D">
              <w:rPr>
                <w:rFonts w:asciiTheme="minorHAnsi" w:hAnsiTheme="minorHAnsi" w:cstheme="minorHAnsi"/>
                <w:color w:val="000000" w:themeColor="text1"/>
                <w:sz w:val="16"/>
                <w:szCs w:val="16"/>
              </w:rPr>
              <w:t xml:space="preserve"> </w:t>
            </w:r>
            <w:r w:rsidRPr="007B0C5D">
              <w:rPr>
                <w:rFonts w:asciiTheme="minorHAnsi" w:eastAsiaTheme="minorHAnsi" w:hAnsiTheme="minorHAnsi" w:cstheme="minorHAnsi"/>
                <w:color w:val="000000" w:themeColor="text1"/>
                <w:sz w:val="16"/>
                <w:szCs w:val="16"/>
              </w:rPr>
              <w:t>components; (4) occupational health and safety</w:t>
            </w:r>
            <w:r w:rsidR="00DE73FB">
              <w:rPr>
                <w:rFonts w:asciiTheme="minorHAnsi" w:eastAsiaTheme="minorHAnsi" w:hAnsiTheme="minorHAnsi" w:cstheme="minorHAnsi"/>
                <w:color w:val="000000" w:themeColor="text1"/>
                <w:sz w:val="16"/>
                <w:szCs w:val="16"/>
              </w:rPr>
              <w:t>.</w:t>
            </w:r>
          </w:p>
          <w:p w14:paraId="6725F496" w14:textId="77777777" w:rsidR="00843499" w:rsidRPr="007B0C5D" w:rsidRDefault="00843499" w:rsidP="0084349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6"/>
                <w:szCs w:val="16"/>
              </w:rPr>
            </w:pPr>
          </w:p>
          <w:p w14:paraId="36251ACD" w14:textId="0A876111" w:rsidR="00843499" w:rsidRPr="007B0C5D" w:rsidRDefault="00843499" w:rsidP="0084349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16"/>
                <w:szCs w:val="16"/>
              </w:rPr>
            </w:pPr>
            <w:r w:rsidRPr="000E4338">
              <w:rPr>
                <w:rFonts w:asciiTheme="minorHAnsi" w:eastAsiaTheme="minorHAnsi" w:hAnsiTheme="minorHAnsi" w:cstheme="minorHAnsi"/>
                <w:color w:val="000000" w:themeColor="text1"/>
                <w:sz w:val="16"/>
                <w:szCs w:val="16"/>
                <w:highlight w:val="yellow"/>
              </w:rPr>
              <w:t xml:space="preserve">Technical Assistance (TA) activities under Component 2 are expected to generate </w:t>
            </w:r>
            <w:r w:rsidR="0062096B">
              <w:rPr>
                <w:rFonts w:asciiTheme="minorHAnsi" w:eastAsiaTheme="minorHAnsi" w:hAnsiTheme="minorHAnsi" w:cstheme="minorHAnsi"/>
                <w:color w:val="000000" w:themeColor="text1"/>
                <w:sz w:val="16"/>
                <w:szCs w:val="16"/>
                <w:highlight w:val="yellow"/>
              </w:rPr>
              <w:t xml:space="preserve">minimal </w:t>
            </w:r>
            <w:r w:rsidRPr="000E4338">
              <w:rPr>
                <w:rFonts w:asciiTheme="minorHAnsi" w:eastAsiaTheme="minorHAnsi" w:hAnsiTheme="minorHAnsi" w:cstheme="minorHAnsi"/>
                <w:color w:val="000000" w:themeColor="text1"/>
                <w:sz w:val="16"/>
                <w:szCs w:val="16"/>
                <w:highlight w:val="yellow"/>
              </w:rPr>
              <w:t>environmental and social impacts</w:t>
            </w:r>
            <w:r w:rsidR="0062096B">
              <w:rPr>
                <w:rFonts w:asciiTheme="minorHAnsi" w:eastAsiaTheme="minorHAnsi" w:hAnsiTheme="minorHAnsi" w:cstheme="minorHAnsi"/>
                <w:color w:val="000000" w:themeColor="text1"/>
                <w:sz w:val="16"/>
                <w:szCs w:val="16"/>
                <w:highlight w:val="yellow"/>
              </w:rPr>
              <w:t>, including….</w:t>
            </w:r>
          </w:p>
        </w:tc>
      </w:tr>
      <w:tr w:rsidR="00843499" w:rsidRPr="007B0C5D" w14:paraId="204616FF" w14:textId="77777777" w:rsidTr="56568D9D">
        <w:tc>
          <w:tcPr>
            <w:cnfStyle w:val="001000000000" w:firstRow="0" w:lastRow="0" w:firstColumn="1" w:lastColumn="0" w:oddVBand="0" w:evenVBand="0" w:oddHBand="0" w:evenHBand="0" w:firstRowFirstColumn="0" w:firstRowLastColumn="0" w:lastRowFirstColumn="0" w:lastRowLastColumn="0"/>
            <w:tcW w:w="3681" w:type="dxa"/>
            <w:vAlign w:val="center"/>
          </w:tcPr>
          <w:p w14:paraId="5E179A88" w14:textId="77777777" w:rsidR="00843499" w:rsidRPr="007B0C5D" w:rsidRDefault="00843499" w:rsidP="00843499">
            <w:pPr>
              <w:rPr>
                <w:rFonts w:asciiTheme="minorHAnsi" w:hAnsiTheme="minorHAnsi" w:cstheme="minorHAnsi"/>
                <w:b w:val="0"/>
                <w:bCs w:val="0"/>
                <w:color w:val="000000" w:themeColor="text1"/>
                <w:sz w:val="16"/>
                <w:szCs w:val="16"/>
              </w:rPr>
            </w:pPr>
            <w:r w:rsidRPr="007B0C5D">
              <w:rPr>
                <w:rFonts w:asciiTheme="minorHAnsi" w:hAnsiTheme="minorHAnsi" w:cstheme="minorHAnsi"/>
                <w:b w:val="0"/>
                <w:bCs w:val="0"/>
                <w:color w:val="000000" w:themeColor="text1"/>
                <w:sz w:val="16"/>
                <w:szCs w:val="16"/>
              </w:rPr>
              <w:t xml:space="preserve">ESS2 </w:t>
            </w:r>
          </w:p>
          <w:p w14:paraId="4A903CD4" w14:textId="77777777" w:rsidR="00843499" w:rsidRPr="007B0C5D" w:rsidRDefault="00843499" w:rsidP="00843499">
            <w:pPr>
              <w:rPr>
                <w:rFonts w:asciiTheme="minorHAnsi" w:hAnsiTheme="minorHAnsi" w:cstheme="minorHAnsi"/>
                <w:b w:val="0"/>
                <w:bCs w:val="0"/>
                <w:color w:val="000000" w:themeColor="text1"/>
                <w:sz w:val="16"/>
                <w:szCs w:val="16"/>
              </w:rPr>
            </w:pPr>
            <w:r w:rsidRPr="007B0C5D">
              <w:rPr>
                <w:rFonts w:asciiTheme="minorHAnsi" w:hAnsiTheme="minorHAnsi" w:cstheme="minorHAnsi"/>
                <w:b w:val="0"/>
                <w:bCs w:val="0"/>
                <w:color w:val="000000" w:themeColor="text1"/>
                <w:sz w:val="16"/>
                <w:szCs w:val="16"/>
              </w:rPr>
              <w:t>Labor and Working Conditions</w:t>
            </w:r>
          </w:p>
        </w:tc>
        <w:tc>
          <w:tcPr>
            <w:tcW w:w="5953" w:type="dxa"/>
            <w:vAlign w:val="center"/>
          </w:tcPr>
          <w:p w14:paraId="1A7A80A9" w14:textId="0AC8BC7A" w:rsidR="00843499" w:rsidRPr="007B0C5D" w:rsidRDefault="00843499" w:rsidP="00843499">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000000" w:themeColor="text1"/>
                <w:sz w:val="16"/>
                <w:szCs w:val="16"/>
              </w:rPr>
            </w:pPr>
            <w:r w:rsidRPr="007B0C5D">
              <w:rPr>
                <w:rFonts w:asciiTheme="minorHAnsi" w:hAnsiTheme="minorHAnsi" w:cstheme="minorHAnsi"/>
                <w:color w:val="000000" w:themeColor="text1"/>
                <w:sz w:val="16"/>
                <w:szCs w:val="16"/>
              </w:rPr>
              <w:t>ESS2 is relevant for the project because there are certain labor risks for project workers, specifically contracted workers.  Labor related risks for contracted workers include occupational health and safety risks and</w:t>
            </w:r>
            <w:r w:rsidRPr="007B0C5D">
              <w:rPr>
                <w:rFonts w:asciiTheme="minorHAnsi" w:eastAsiaTheme="minorHAnsi" w:hAnsiTheme="minorHAnsi" w:cstheme="minorHAnsi"/>
                <w:color w:val="000000" w:themeColor="text1"/>
                <w:sz w:val="16"/>
                <w:szCs w:val="16"/>
              </w:rPr>
              <w:t xml:space="preserve"> risk of forced labor in the global supply chain for solar panels and solar components.</w:t>
            </w:r>
          </w:p>
        </w:tc>
      </w:tr>
      <w:tr w:rsidR="00843499" w:rsidRPr="007B0C5D" w14:paraId="505C9EDF" w14:textId="77777777" w:rsidTr="56568D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3BECF753" w14:textId="77777777" w:rsidR="00843499" w:rsidRPr="007B0C5D" w:rsidRDefault="00843499" w:rsidP="00843499">
            <w:pPr>
              <w:rPr>
                <w:rFonts w:asciiTheme="minorHAnsi" w:eastAsiaTheme="minorHAnsi" w:hAnsiTheme="minorHAnsi" w:cstheme="minorHAnsi"/>
                <w:color w:val="000000" w:themeColor="text1"/>
                <w:sz w:val="16"/>
                <w:szCs w:val="16"/>
              </w:rPr>
            </w:pPr>
            <w:r w:rsidRPr="007B0C5D">
              <w:rPr>
                <w:rFonts w:asciiTheme="minorHAnsi" w:eastAsiaTheme="minorHAnsi" w:hAnsiTheme="minorHAnsi" w:cstheme="minorHAnsi"/>
                <w:b w:val="0"/>
                <w:bCs w:val="0"/>
                <w:color w:val="000000" w:themeColor="text1"/>
                <w:sz w:val="16"/>
                <w:szCs w:val="16"/>
              </w:rPr>
              <w:t xml:space="preserve">ESS3 </w:t>
            </w:r>
          </w:p>
          <w:p w14:paraId="0CD8F7F5" w14:textId="77777777" w:rsidR="00843499" w:rsidRPr="007B0C5D" w:rsidRDefault="00843499" w:rsidP="00843499">
            <w:pPr>
              <w:rPr>
                <w:rFonts w:asciiTheme="minorHAnsi" w:hAnsiTheme="minorHAnsi" w:cstheme="minorHAnsi"/>
                <w:b w:val="0"/>
                <w:bCs w:val="0"/>
                <w:color w:val="000000" w:themeColor="text1"/>
                <w:sz w:val="16"/>
                <w:szCs w:val="16"/>
              </w:rPr>
            </w:pPr>
            <w:r w:rsidRPr="007B0C5D">
              <w:rPr>
                <w:rFonts w:asciiTheme="minorHAnsi" w:eastAsiaTheme="minorHAnsi" w:hAnsiTheme="minorHAnsi" w:cstheme="minorHAnsi"/>
                <w:b w:val="0"/>
                <w:bCs w:val="0"/>
                <w:color w:val="000000" w:themeColor="text1"/>
                <w:sz w:val="16"/>
                <w:szCs w:val="16"/>
              </w:rPr>
              <w:t>Resource Efficiency and Pollution Prevention and Management</w:t>
            </w:r>
          </w:p>
        </w:tc>
        <w:tc>
          <w:tcPr>
            <w:tcW w:w="5953" w:type="dxa"/>
            <w:vAlign w:val="center"/>
          </w:tcPr>
          <w:p w14:paraId="608F0554" w14:textId="1C0ADE55" w:rsidR="00843499" w:rsidRPr="00843499" w:rsidRDefault="00843499" w:rsidP="00843499">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000000" w:themeColor="text1"/>
                <w:sz w:val="16"/>
                <w:szCs w:val="16"/>
              </w:rPr>
            </w:pPr>
            <w:r w:rsidRPr="007B0C5D">
              <w:rPr>
                <w:rFonts w:asciiTheme="minorHAnsi" w:eastAsiaTheme="minorHAnsi" w:hAnsiTheme="minorHAnsi" w:cstheme="minorHAnsi"/>
                <w:color w:val="000000" w:themeColor="text1"/>
                <w:sz w:val="16"/>
                <w:szCs w:val="16"/>
              </w:rPr>
              <w:t>ESS3 is relevant. Pollution prevention risks include those associated with inadequate disposal of construction wastes and hazardous materials as well as improper management of construction waste, noise and air pollution.</w:t>
            </w:r>
          </w:p>
        </w:tc>
      </w:tr>
      <w:tr w:rsidR="00843499" w:rsidRPr="007B0C5D" w14:paraId="41A56403" w14:textId="77777777" w:rsidTr="56568D9D">
        <w:trPr>
          <w:trHeight w:val="161"/>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3F762739" w14:textId="77777777" w:rsidR="001C0CA1" w:rsidRDefault="00843499" w:rsidP="00843499">
            <w:pPr>
              <w:rPr>
                <w:rFonts w:asciiTheme="minorHAnsi" w:eastAsiaTheme="minorHAnsi" w:hAnsiTheme="minorHAnsi" w:cstheme="minorHAnsi"/>
                <w:color w:val="000000" w:themeColor="text1"/>
                <w:sz w:val="16"/>
                <w:szCs w:val="16"/>
              </w:rPr>
            </w:pPr>
            <w:r w:rsidRPr="007B0C5D">
              <w:rPr>
                <w:rFonts w:asciiTheme="minorHAnsi" w:eastAsiaTheme="minorHAnsi" w:hAnsiTheme="minorHAnsi" w:cstheme="minorHAnsi"/>
                <w:b w:val="0"/>
                <w:bCs w:val="0"/>
                <w:color w:val="000000" w:themeColor="text1"/>
                <w:sz w:val="16"/>
                <w:szCs w:val="16"/>
              </w:rPr>
              <w:t xml:space="preserve">ESS4 </w:t>
            </w:r>
          </w:p>
          <w:p w14:paraId="0C47A6A9" w14:textId="55A53F31" w:rsidR="00843499" w:rsidRPr="007B0C5D" w:rsidRDefault="00843499" w:rsidP="00843499">
            <w:pPr>
              <w:rPr>
                <w:rFonts w:asciiTheme="minorHAnsi" w:hAnsiTheme="minorHAnsi" w:cstheme="minorHAnsi"/>
                <w:b w:val="0"/>
                <w:bCs w:val="0"/>
                <w:color w:val="000000" w:themeColor="text1"/>
                <w:sz w:val="16"/>
                <w:szCs w:val="16"/>
              </w:rPr>
            </w:pPr>
            <w:r w:rsidRPr="007B0C5D">
              <w:rPr>
                <w:rFonts w:asciiTheme="minorHAnsi" w:eastAsiaTheme="minorHAnsi" w:hAnsiTheme="minorHAnsi" w:cstheme="minorHAnsi"/>
                <w:b w:val="0"/>
                <w:bCs w:val="0"/>
                <w:color w:val="000000" w:themeColor="text1"/>
                <w:sz w:val="16"/>
                <w:szCs w:val="16"/>
              </w:rPr>
              <w:t>Community Health and Safety</w:t>
            </w:r>
          </w:p>
        </w:tc>
        <w:tc>
          <w:tcPr>
            <w:tcW w:w="5953" w:type="dxa"/>
            <w:vAlign w:val="center"/>
          </w:tcPr>
          <w:p w14:paraId="7E7B7A28" w14:textId="3512181E" w:rsidR="00843499" w:rsidRPr="00843499" w:rsidRDefault="00843499" w:rsidP="0084349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000000" w:themeColor="text1"/>
                <w:sz w:val="16"/>
                <w:szCs w:val="16"/>
              </w:rPr>
            </w:pPr>
            <w:r w:rsidRPr="007B0C5D">
              <w:rPr>
                <w:rFonts w:asciiTheme="minorHAnsi" w:eastAsiaTheme="minorHAnsi" w:hAnsiTheme="minorHAnsi" w:cstheme="minorHAnsi"/>
                <w:color w:val="000000" w:themeColor="text1"/>
                <w:sz w:val="16"/>
                <w:szCs w:val="16"/>
              </w:rPr>
              <w:t>ESS4 is relevant. Adverse impacts on the health and safety of surrounding communities</w:t>
            </w:r>
            <w:r w:rsidR="00DE73FB">
              <w:rPr>
                <w:rFonts w:asciiTheme="minorHAnsi" w:eastAsiaTheme="minorHAnsi" w:hAnsiTheme="minorHAnsi" w:cstheme="minorHAnsi"/>
                <w:color w:val="000000" w:themeColor="text1"/>
                <w:sz w:val="16"/>
                <w:szCs w:val="16"/>
              </w:rPr>
              <w:t xml:space="preserve">, </w:t>
            </w:r>
            <w:r w:rsidRPr="007B0C5D">
              <w:rPr>
                <w:rFonts w:asciiTheme="minorHAnsi" w:eastAsiaTheme="minorHAnsi" w:hAnsiTheme="minorHAnsi" w:cstheme="minorHAnsi"/>
                <w:color w:val="000000" w:themeColor="text1"/>
                <w:sz w:val="16"/>
                <w:szCs w:val="16"/>
              </w:rPr>
              <w:t>building tenants and staff</w:t>
            </w:r>
            <w:r>
              <w:rPr>
                <w:rFonts w:asciiTheme="minorHAnsi" w:eastAsiaTheme="minorHAnsi" w:hAnsiTheme="minorHAnsi" w:cstheme="minorHAnsi"/>
                <w:color w:val="000000" w:themeColor="text1"/>
                <w:sz w:val="16"/>
                <w:szCs w:val="16"/>
              </w:rPr>
              <w:t xml:space="preserve"> </w:t>
            </w:r>
            <w:r w:rsidRPr="007B0C5D">
              <w:rPr>
                <w:rFonts w:asciiTheme="minorHAnsi" w:eastAsiaTheme="minorHAnsi" w:hAnsiTheme="minorHAnsi" w:cstheme="minorHAnsi"/>
                <w:color w:val="000000" w:themeColor="text1"/>
                <w:sz w:val="16"/>
                <w:szCs w:val="16"/>
              </w:rPr>
              <w:t>may occur while works are being undertaken in the buildings or at utility-scale battery site(s).</w:t>
            </w:r>
          </w:p>
        </w:tc>
      </w:tr>
      <w:tr w:rsidR="00843499" w:rsidRPr="007B0C5D" w14:paraId="6910B2AF" w14:textId="77777777" w:rsidTr="56568D9D">
        <w:trPr>
          <w:cnfStyle w:val="000000100000" w:firstRow="0" w:lastRow="0" w:firstColumn="0" w:lastColumn="0" w:oddVBand="0" w:evenVBand="0" w:oddHBand="1"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00FA9612" w14:textId="77777777" w:rsidR="00843499" w:rsidRPr="001D29D4" w:rsidRDefault="00843499" w:rsidP="00843499">
            <w:pPr>
              <w:rPr>
                <w:rFonts w:asciiTheme="minorHAnsi" w:eastAsiaTheme="minorHAnsi" w:hAnsiTheme="minorHAnsi" w:cstheme="minorHAnsi"/>
                <w:b w:val="0"/>
                <w:bCs w:val="0"/>
                <w:color w:val="000000" w:themeColor="text1"/>
                <w:sz w:val="16"/>
                <w:szCs w:val="16"/>
              </w:rPr>
            </w:pPr>
            <w:r w:rsidRPr="001D29D4">
              <w:rPr>
                <w:rFonts w:asciiTheme="minorHAnsi" w:eastAsiaTheme="minorHAnsi" w:hAnsiTheme="minorHAnsi" w:cstheme="minorHAnsi"/>
                <w:b w:val="0"/>
                <w:bCs w:val="0"/>
                <w:color w:val="000000" w:themeColor="text1"/>
                <w:sz w:val="16"/>
                <w:szCs w:val="16"/>
              </w:rPr>
              <w:t xml:space="preserve">ESS5 </w:t>
            </w:r>
          </w:p>
          <w:p w14:paraId="285BCEE3" w14:textId="77777777" w:rsidR="00843499" w:rsidRPr="00202D05" w:rsidRDefault="00843499" w:rsidP="00843499">
            <w:pPr>
              <w:rPr>
                <w:rFonts w:asciiTheme="minorHAnsi" w:hAnsiTheme="minorHAnsi" w:cstheme="minorHAnsi"/>
                <w:b w:val="0"/>
                <w:bCs w:val="0"/>
                <w:color w:val="000000" w:themeColor="text1"/>
                <w:sz w:val="16"/>
                <w:szCs w:val="16"/>
              </w:rPr>
            </w:pPr>
            <w:r w:rsidRPr="001D29D4">
              <w:rPr>
                <w:rFonts w:asciiTheme="minorHAnsi" w:eastAsiaTheme="minorHAnsi" w:hAnsiTheme="minorHAnsi" w:cstheme="minorHAnsi"/>
                <w:b w:val="0"/>
                <w:bCs w:val="0"/>
                <w:color w:val="000000" w:themeColor="text1"/>
                <w:sz w:val="16"/>
                <w:szCs w:val="16"/>
              </w:rPr>
              <w:t>Land Acquisition, Restrictions on Land Use and Involuntary Resettlement</w:t>
            </w:r>
          </w:p>
        </w:tc>
        <w:tc>
          <w:tcPr>
            <w:tcW w:w="5953" w:type="dxa"/>
            <w:vAlign w:val="center"/>
          </w:tcPr>
          <w:p w14:paraId="651CA398" w14:textId="594F6201" w:rsidR="00843499" w:rsidRPr="001D29D4" w:rsidRDefault="56568D9D" w:rsidP="56568D9D">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0000" w:themeColor="text1"/>
                <w:sz w:val="16"/>
                <w:szCs w:val="16"/>
              </w:rPr>
            </w:pPr>
            <w:r w:rsidRPr="00202D05">
              <w:rPr>
                <w:rFonts w:asciiTheme="minorHAnsi" w:eastAsiaTheme="minorEastAsia" w:hAnsiTheme="minorHAnsi" w:cstheme="minorBidi"/>
                <w:color w:val="000000" w:themeColor="text1"/>
                <w:sz w:val="16"/>
                <w:szCs w:val="16"/>
              </w:rPr>
              <w:t>ESS5 is not currently relevant</w:t>
            </w:r>
            <w:r w:rsidR="00202D05">
              <w:rPr>
                <w:rFonts w:asciiTheme="minorHAnsi" w:eastAsiaTheme="minorEastAsia" w:hAnsiTheme="minorHAnsi" w:cstheme="minorBidi"/>
                <w:color w:val="000000" w:themeColor="text1"/>
                <w:sz w:val="16"/>
                <w:szCs w:val="16"/>
              </w:rPr>
              <w:t>.  Land acquisition is not expected</w:t>
            </w:r>
            <w:r w:rsidR="000B0C47">
              <w:rPr>
                <w:rFonts w:asciiTheme="minorHAnsi" w:eastAsiaTheme="minorEastAsia" w:hAnsiTheme="minorHAnsi" w:cstheme="minorBidi"/>
                <w:color w:val="000000" w:themeColor="text1"/>
                <w:sz w:val="16"/>
                <w:szCs w:val="16"/>
              </w:rPr>
              <w:t xml:space="preserve"> under the proposed sub-project sites.  However, if a sub-project requires land acquisition, a resettlement action plan (RAP) will be prepared and implemented.  </w:t>
            </w:r>
          </w:p>
        </w:tc>
      </w:tr>
      <w:tr w:rsidR="00843499" w:rsidRPr="007B0C5D" w14:paraId="346BC11E" w14:textId="77777777" w:rsidTr="56568D9D">
        <w:trPr>
          <w:trHeight w:val="161"/>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40A3C20F" w14:textId="77777777" w:rsidR="00843499" w:rsidRPr="007B0C5D" w:rsidRDefault="00843499" w:rsidP="00843499">
            <w:pPr>
              <w:rPr>
                <w:rFonts w:asciiTheme="minorHAnsi" w:eastAsiaTheme="minorHAnsi" w:hAnsiTheme="minorHAnsi" w:cstheme="minorHAnsi"/>
                <w:color w:val="000000" w:themeColor="text1"/>
                <w:sz w:val="16"/>
                <w:szCs w:val="16"/>
              </w:rPr>
            </w:pPr>
            <w:r w:rsidRPr="007B0C5D">
              <w:rPr>
                <w:rFonts w:asciiTheme="minorHAnsi" w:eastAsiaTheme="minorHAnsi" w:hAnsiTheme="minorHAnsi" w:cstheme="minorHAnsi"/>
                <w:b w:val="0"/>
                <w:bCs w:val="0"/>
                <w:color w:val="000000" w:themeColor="text1"/>
                <w:sz w:val="16"/>
                <w:szCs w:val="16"/>
              </w:rPr>
              <w:t xml:space="preserve">ESS8 </w:t>
            </w:r>
          </w:p>
          <w:p w14:paraId="65589529" w14:textId="77777777" w:rsidR="00843499" w:rsidRPr="007B0C5D" w:rsidRDefault="00843499" w:rsidP="00843499">
            <w:pPr>
              <w:rPr>
                <w:rFonts w:asciiTheme="minorHAnsi" w:hAnsiTheme="minorHAnsi" w:cstheme="minorHAnsi"/>
                <w:b w:val="0"/>
                <w:bCs w:val="0"/>
                <w:color w:val="000000" w:themeColor="text1"/>
                <w:sz w:val="16"/>
                <w:szCs w:val="16"/>
              </w:rPr>
            </w:pPr>
            <w:r w:rsidRPr="007B0C5D">
              <w:rPr>
                <w:rFonts w:asciiTheme="minorHAnsi" w:eastAsiaTheme="minorHAnsi" w:hAnsiTheme="minorHAnsi" w:cstheme="minorHAnsi"/>
                <w:b w:val="0"/>
                <w:bCs w:val="0"/>
                <w:color w:val="000000" w:themeColor="text1"/>
                <w:sz w:val="16"/>
                <w:szCs w:val="16"/>
              </w:rPr>
              <w:t>Cultural Heritage</w:t>
            </w:r>
          </w:p>
        </w:tc>
        <w:tc>
          <w:tcPr>
            <w:tcW w:w="5953" w:type="dxa"/>
            <w:vAlign w:val="center"/>
          </w:tcPr>
          <w:p w14:paraId="125F2C53" w14:textId="1C1D4E75" w:rsidR="00843499" w:rsidRPr="007B0C5D" w:rsidRDefault="00843499" w:rsidP="00843499">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16"/>
                <w:szCs w:val="16"/>
                <w:lang w:eastAsia="fr-CH"/>
              </w:rPr>
            </w:pPr>
            <w:r w:rsidRPr="007B0C5D">
              <w:rPr>
                <w:rFonts w:asciiTheme="minorHAnsi" w:eastAsiaTheme="minorHAnsi" w:hAnsiTheme="minorHAnsi" w:cstheme="minorHAnsi"/>
                <w:color w:val="000000" w:themeColor="text1"/>
                <w:sz w:val="16"/>
                <w:szCs w:val="16"/>
              </w:rPr>
              <w:t xml:space="preserve">ESS8 </w:t>
            </w:r>
            <w:r w:rsidR="00DE73FB">
              <w:rPr>
                <w:rFonts w:asciiTheme="minorHAnsi" w:eastAsiaTheme="minorHAnsi" w:hAnsiTheme="minorHAnsi" w:cstheme="minorHAnsi"/>
                <w:color w:val="000000" w:themeColor="text1"/>
                <w:sz w:val="16"/>
                <w:szCs w:val="16"/>
              </w:rPr>
              <w:t>is</w:t>
            </w:r>
            <w:r w:rsidRPr="007B0C5D">
              <w:rPr>
                <w:rFonts w:asciiTheme="minorHAnsi" w:eastAsiaTheme="minorHAnsi" w:hAnsiTheme="minorHAnsi" w:cstheme="minorHAnsi"/>
                <w:color w:val="000000" w:themeColor="text1"/>
                <w:sz w:val="16"/>
                <w:szCs w:val="16"/>
              </w:rPr>
              <w:t xml:space="preserve"> relevant.  Some of the buildings under consideration are designated as historically important public buildings.</w:t>
            </w:r>
          </w:p>
        </w:tc>
      </w:tr>
      <w:tr w:rsidR="00843499" w:rsidRPr="007B0C5D" w14:paraId="72D246E8" w14:textId="77777777" w:rsidTr="56568D9D">
        <w:trPr>
          <w:cnfStyle w:val="000000100000" w:firstRow="0" w:lastRow="0" w:firstColumn="0" w:lastColumn="0" w:oddVBand="0" w:evenVBand="0" w:oddHBand="1"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24DC5C57" w14:textId="77777777" w:rsidR="00843499" w:rsidRPr="007B0C5D" w:rsidRDefault="00843499" w:rsidP="00843499">
            <w:pPr>
              <w:rPr>
                <w:rFonts w:asciiTheme="minorHAnsi" w:hAnsiTheme="minorHAnsi" w:cstheme="minorHAnsi"/>
                <w:b w:val="0"/>
                <w:bCs w:val="0"/>
                <w:color w:val="000000" w:themeColor="text1"/>
                <w:sz w:val="16"/>
                <w:szCs w:val="16"/>
              </w:rPr>
            </w:pPr>
            <w:r w:rsidRPr="007B0C5D">
              <w:rPr>
                <w:rFonts w:asciiTheme="minorHAnsi" w:hAnsiTheme="minorHAnsi" w:cstheme="minorHAnsi"/>
                <w:b w:val="0"/>
                <w:bCs w:val="0"/>
                <w:color w:val="000000" w:themeColor="text1"/>
                <w:sz w:val="16"/>
                <w:szCs w:val="16"/>
              </w:rPr>
              <w:t>ESS10</w:t>
            </w:r>
          </w:p>
          <w:p w14:paraId="34CF312D" w14:textId="77777777" w:rsidR="00843499" w:rsidRPr="007B0C5D" w:rsidRDefault="00843499" w:rsidP="00843499">
            <w:pPr>
              <w:rPr>
                <w:rFonts w:asciiTheme="minorHAnsi" w:hAnsiTheme="minorHAnsi" w:cstheme="minorHAnsi"/>
                <w:b w:val="0"/>
                <w:bCs w:val="0"/>
                <w:color w:val="000000" w:themeColor="text1"/>
                <w:sz w:val="16"/>
                <w:szCs w:val="16"/>
              </w:rPr>
            </w:pPr>
            <w:r w:rsidRPr="007B0C5D">
              <w:rPr>
                <w:rFonts w:asciiTheme="minorHAnsi" w:hAnsiTheme="minorHAnsi" w:cstheme="minorHAnsi"/>
                <w:b w:val="0"/>
                <w:bCs w:val="0"/>
                <w:color w:val="000000" w:themeColor="text1"/>
                <w:sz w:val="16"/>
                <w:szCs w:val="16"/>
              </w:rPr>
              <w:t>Stakeholder Engagement and Information Disclosure</w:t>
            </w:r>
          </w:p>
        </w:tc>
        <w:tc>
          <w:tcPr>
            <w:tcW w:w="5953" w:type="dxa"/>
            <w:vAlign w:val="center"/>
          </w:tcPr>
          <w:p w14:paraId="0B9E4E56" w14:textId="77777777" w:rsidR="00843499" w:rsidRPr="007B0C5D" w:rsidRDefault="00843499" w:rsidP="00843499">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16"/>
                <w:szCs w:val="16"/>
                <w:lang w:eastAsia="fr-CH"/>
              </w:rPr>
            </w:pPr>
            <w:r w:rsidRPr="007B0C5D">
              <w:rPr>
                <w:rFonts w:asciiTheme="minorHAnsi" w:hAnsiTheme="minorHAnsi" w:cstheme="minorHAnsi"/>
                <w:color w:val="000000" w:themeColor="text1"/>
                <w:sz w:val="16"/>
                <w:szCs w:val="16"/>
              </w:rPr>
              <w:t>ESS10 is relevant for all projects given the need to engage with beneficiaries and stakeholders on development activities that affect their lives.</w:t>
            </w:r>
          </w:p>
        </w:tc>
      </w:tr>
      <w:bookmarkEnd w:id="8"/>
    </w:tbl>
    <w:p w14:paraId="7A81A712" w14:textId="058A1F71" w:rsidR="0036762E" w:rsidRPr="00D43CA8" w:rsidRDefault="0036762E" w:rsidP="00A87970">
      <w:pPr>
        <w:pStyle w:val="Heading1"/>
        <w:rPr>
          <w:sz w:val="11"/>
          <w:szCs w:val="11"/>
        </w:rPr>
      </w:pPr>
    </w:p>
    <w:p w14:paraId="5AF35FD7" w14:textId="16149201" w:rsidR="0036762E" w:rsidRPr="007E3B6D" w:rsidRDefault="00F01C20" w:rsidP="007E3B6D">
      <w:pPr>
        <w:rPr>
          <w:rStyle w:val="IntenseEmphasis"/>
          <w:rFonts w:asciiTheme="minorHAnsi" w:hAnsiTheme="minorHAnsi" w:cstheme="minorHAnsi"/>
          <w:b/>
          <w:bCs/>
          <w:sz w:val="22"/>
          <w:szCs w:val="22"/>
        </w:rPr>
      </w:pPr>
      <w:bookmarkStart w:id="10" w:name="_Toc112314483"/>
      <w:r>
        <w:rPr>
          <w:rStyle w:val="IntenseEmphasis"/>
          <w:rFonts w:asciiTheme="minorHAnsi" w:hAnsiTheme="minorHAnsi" w:cstheme="minorHAnsi"/>
          <w:b/>
          <w:bCs/>
          <w:sz w:val="22"/>
          <w:szCs w:val="22"/>
        </w:rPr>
        <w:t>3</w:t>
      </w:r>
      <w:r w:rsidR="0036762E" w:rsidRPr="007E3B6D">
        <w:rPr>
          <w:rStyle w:val="IntenseEmphasis"/>
          <w:rFonts w:asciiTheme="minorHAnsi" w:hAnsiTheme="minorHAnsi" w:cstheme="minorHAnsi"/>
          <w:b/>
          <w:bCs/>
          <w:sz w:val="22"/>
          <w:szCs w:val="22"/>
        </w:rPr>
        <w:t>.</w:t>
      </w:r>
      <w:r w:rsidR="00A87970">
        <w:rPr>
          <w:rStyle w:val="IntenseEmphasis"/>
          <w:rFonts w:asciiTheme="minorHAnsi" w:hAnsiTheme="minorHAnsi" w:cstheme="minorHAnsi"/>
          <w:b/>
          <w:bCs/>
          <w:sz w:val="22"/>
          <w:szCs w:val="22"/>
        </w:rPr>
        <w:t>2</w:t>
      </w:r>
      <w:r w:rsidR="0036762E" w:rsidRPr="007E3B6D">
        <w:rPr>
          <w:rStyle w:val="IntenseEmphasis"/>
          <w:rFonts w:asciiTheme="minorHAnsi" w:hAnsiTheme="minorHAnsi" w:cstheme="minorHAnsi"/>
          <w:b/>
          <w:bCs/>
          <w:sz w:val="22"/>
          <w:szCs w:val="22"/>
        </w:rPr>
        <w:t xml:space="preserve"> </w:t>
      </w:r>
      <w:r w:rsidR="00A87970">
        <w:rPr>
          <w:rStyle w:val="IntenseEmphasis"/>
          <w:rFonts w:asciiTheme="minorHAnsi" w:hAnsiTheme="minorHAnsi" w:cstheme="minorHAnsi"/>
          <w:b/>
          <w:bCs/>
          <w:sz w:val="22"/>
          <w:szCs w:val="22"/>
        </w:rPr>
        <w:t xml:space="preserve">National </w:t>
      </w:r>
      <w:r w:rsidR="0036762E" w:rsidRPr="007E3B6D">
        <w:rPr>
          <w:rStyle w:val="IntenseEmphasis"/>
          <w:rFonts w:asciiTheme="minorHAnsi" w:hAnsiTheme="minorHAnsi" w:cstheme="minorHAnsi"/>
          <w:b/>
          <w:bCs/>
          <w:sz w:val="22"/>
          <w:szCs w:val="22"/>
        </w:rPr>
        <w:t>Legal Framework</w:t>
      </w:r>
      <w:bookmarkEnd w:id="10"/>
      <w:r w:rsidR="000A19F0">
        <w:rPr>
          <w:rStyle w:val="IntenseEmphasis"/>
          <w:rFonts w:asciiTheme="minorHAnsi" w:hAnsiTheme="minorHAnsi" w:cstheme="minorHAnsi"/>
          <w:b/>
          <w:bCs/>
          <w:sz w:val="22"/>
          <w:szCs w:val="22"/>
        </w:rPr>
        <w:t>s</w:t>
      </w:r>
    </w:p>
    <w:p w14:paraId="0BB2531B" w14:textId="77777777" w:rsidR="009C4A77" w:rsidRDefault="009C4A77" w:rsidP="27CBEA61">
      <w:pPr>
        <w:autoSpaceDE w:val="0"/>
        <w:autoSpaceDN w:val="0"/>
        <w:adjustRightInd w:val="0"/>
        <w:jc w:val="both"/>
        <w:rPr>
          <w:rFonts w:cstheme="minorHAnsi"/>
          <w:sz w:val="13"/>
          <w:szCs w:val="13"/>
        </w:rPr>
      </w:pPr>
    </w:p>
    <w:p w14:paraId="358863E1" w14:textId="5207FFAA" w:rsidR="00BD5A16" w:rsidRPr="00BD1B8B" w:rsidRDefault="00BD5A16" w:rsidP="76A5E055">
      <w:pPr>
        <w:autoSpaceDE w:val="0"/>
        <w:autoSpaceDN w:val="0"/>
        <w:adjustRightInd w:val="0"/>
        <w:jc w:val="both"/>
        <w:rPr>
          <w:rFonts w:asciiTheme="minorHAnsi" w:eastAsiaTheme="minorEastAsia" w:hAnsiTheme="minorHAnsi" w:cstheme="minorBidi"/>
          <w:sz w:val="20"/>
          <w:szCs w:val="20"/>
        </w:rPr>
      </w:pPr>
      <w:r w:rsidRPr="76A5E055">
        <w:rPr>
          <w:rFonts w:asciiTheme="minorHAnsi" w:eastAsiaTheme="minorEastAsia" w:hAnsiTheme="minorHAnsi" w:cstheme="minorBidi"/>
          <w:sz w:val="20"/>
          <w:szCs w:val="20"/>
        </w:rPr>
        <w:t xml:space="preserve">Both Grenada and Saint Lucia </w:t>
      </w:r>
      <w:r w:rsidR="009F269B" w:rsidRPr="76A5E055">
        <w:rPr>
          <w:rFonts w:asciiTheme="minorHAnsi" w:eastAsiaTheme="minorEastAsia" w:hAnsiTheme="minorHAnsi" w:cstheme="minorBidi"/>
          <w:sz w:val="20"/>
          <w:szCs w:val="20"/>
        </w:rPr>
        <w:t>are committed to meeting their National Determined Contribution (NDC)</w:t>
      </w:r>
      <w:r w:rsidR="00BD1B8B" w:rsidRPr="76A5E055">
        <w:rPr>
          <w:rStyle w:val="FootnoteReference"/>
          <w:rFonts w:asciiTheme="minorHAnsi" w:eastAsiaTheme="minorEastAsia" w:hAnsiTheme="minorHAnsi" w:cstheme="minorBidi"/>
          <w:sz w:val="20"/>
          <w:szCs w:val="20"/>
        </w:rPr>
        <w:footnoteReference w:id="2"/>
      </w:r>
      <w:r w:rsidR="009F269B" w:rsidRPr="76A5E055">
        <w:rPr>
          <w:rFonts w:asciiTheme="minorHAnsi" w:eastAsiaTheme="minorEastAsia" w:hAnsiTheme="minorHAnsi" w:cstheme="minorBidi"/>
          <w:sz w:val="20"/>
          <w:szCs w:val="20"/>
        </w:rPr>
        <w:t xml:space="preserve"> objectives and updating the</w:t>
      </w:r>
      <w:r w:rsidR="00D918C4" w:rsidRPr="76A5E055">
        <w:rPr>
          <w:rFonts w:asciiTheme="minorHAnsi" w:eastAsiaTheme="minorEastAsia" w:hAnsiTheme="minorHAnsi" w:cstheme="minorBidi"/>
          <w:sz w:val="20"/>
          <w:szCs w:val="20"/>
        </w:rPr>
        <w:t xml:space="preserve"> </w:t>
      </w:r>
      <w:r w:rsidR="009F269B" w:rsidRPr="76A5E055">
        <w:rPr>
          <w:rFonts w:asciiTheme="minorHAnsi" w:eastAsiaTheme="minorEastAsia" w:hAnsiTheme="minorHAnsi" w:cstheme="minorBidi"/>
          <w:sz w:val="20"/>
          <w:szCs w:val="20"/>
        </w:rPr>
        <w:t>national energy policies and regulatory framework to enable a transition to a low carbon economy, reducing reliance</w:t>
      </w:r>
      <w:r w:rsidR="00D918C4" w:rsidRPr="76A5E055">
        <w:rPr>
          <w:rFonts w:asciiTheme="minorHAnsi" w:eastAsiaTheme="minorEastAsia" w:hAnsiTheme="minorHAnsi" w:cstheme="minorBidi"/>
          <w:sz w:val="20"/>
          <w:szCs w:val="20"/>
        </w:rPr>
        <w:t xml:space="preserve"> </w:t>
      </w:r>
      <w:r w:rsidR="009F269B" w:rsidRPr="76A5E055">
        <w:rPr>
          <w:rFonts w:asciiTheme="minorHAnsi" w:eastAsiaTheme="minorEastAsia" w:hAnsiTheme="minorHAnsi" w:cstheme="minorBidi"/>
          <w:sz w:val="20"/>
          <w:szCs w:val="20"/>
        </w:rPr>
        <w:t xml:space="preserve">on imported fuel and increasing energy system resilience. </w:t>
      </w:r>
    </w:p>
    <w:p w14:paraId="7A2DCE08" w14:textId="77777777" w:rsidR="00BD5A16" w:rsidRPr="00BD1B8B" w:rsidRDefault="00BD5A16" w:rsidP="00D918C4">
      <w:pPr>
        <w:autoSpaceDE w:val="0"/>
        <w:autoSpaceDN w:val="0"/>
        <w:adjustRightInd w:val="0"/>
        <w:jc w:val="both"/>
        <w:rPr>
          <w:rFonts w:asciiTheme="minorHAnsi" w:eastAsiaTheme="minorHAnsi" w:hAnsiTheme="minorHAnsi" w:cstheme="minorHAnsi"/>
          <w:sz w:val="20"/>
          <w:szCs w:val="20"/>
        </w:rPr>
      </w:pPr>
    </w:p>
    <w:p w14:paraId="78C78C4C" w14:textId="41A2F7B4" w:rsidR="00BD5A16" w:rsidRPr="00BD1B8B" w:rsidRDefault="009F269B" w:rsidP="00D918C4">
      <w:pPr>
        <w:autoSpaceDE w:val="0"/>
        <w:autoSpaceDN w:val="0"/>
        <w:adjustRightInd w:val="0"/>
        <w:jc w:val="both"/>
        <w:rPr>
          <w:rFonts w:asciiTheme="minorHAnsi" w:eastAsiaTheme="minorHAnsi" w:hAnsiTheme="minorHAnsi" w:cstheme="minorHAnsi"/>
          <w:sz w:val="20"/>
          <w:szCs w:val="20"/>
        </w:rPr>
      </w:pPr>
      <w:r w:rsidRPr="00BD1B8B">
        <w:rPr>
          <w:rFonts w:asciiTheme="minorHAnsi" w:eastAsiaTheme="minorHAnsi" w:hAnsiTheme="minorHAnsi" w:cstheme="minorHAnsi"/>
          <w:sz w:val="20"/>
          <w:szCs w:val="20"/>
        </w:rPr>
        <w:t>Grenada submitted its</w:t>
      </w:r>
      <w:r w:rsidR="00D918C4" w:rsidRPr="00BD1B8B">
        <w:rPr>
          <w:rFonts w:asciiTheme="minorHAnsi" w:eastAsiaTheme="minorHAnsi" w:hAnsiTheme="minorHAnsi" w:cstheme="minorHAnsi"/>
          <w:sz w:val="20"/>
          <w:szCs w:val="20"/>
        </w:rPr>
        <w:t xml:space="preserve"> </w:t>
      </w:r>
      <w:r w:rsidRPr="00BD1B8B">
        <w:rPr>
          <w:rFonts w:asciiTheme="minorHAnsi" w:eastAsiaTheme="minorHAnsi" w:hAnsiTheme="minorHAnsi" w:cstheme="minorHAnsi"/>
          <w:sz w:val="20"/>
          <w:szCs w:val="20"/>
        </w:rPr>
        <w:t>second NDC in November 2020</w:t>
      </w:r>
      <w:r w:rsidR="0023450C">
        <w:rPr>
          <w:rFonts w:asciiTheme="minorHAnsi" w:eastAsiaTheme="minorHAnsi" w:hAnsiTheme="minorHAnsi" w:cstheme="minorHAnsi"/>
          <w:sz w:val="20"/>
          <w:szCs w:val="20"/>
        </w:rPr>
        <w:t>, which set the</w:t>
      </w:r>
      <w:r w:rsidRPr="00BD1B8B">
        <w:rPr>
          <w:rFonts w:asciiTheme="minorHAnsi" w:eastAsiaTheme="minorHAnsi" w:hAnsiTheme="minorHAnsi" w:cstheme="minorHAnsi"/>
          <w:sz w:val="20"/>
          <w:szCs w:val="20"/>
        </w:rPr>
        <w:t xml:space="preserve"> target</w:t>
      </w:r>
      <w:r w:rsidR="0023450C">
        <w:rPr>
          <w:rFonts w:asciiTheme="minorHAnsi" w:eastAsiaTheme="minorHAnsi" w:hAnsiTheme="minorHAnsi" w:cstheme="minorHAnsi"/>
          <w:sz w:val="20"/>
          <w:szCs w:val="20"/>
        </w:rPr>
        <w:t xml:space="preserve"> of</w:t>
      </w:r>
      <w:r w:rsidRPr="00BD1B8B">
        <w:rPr>
          <w:rFonts w:asciiTheme="minorHAnsi" w:eastAsiaTheme="minorHAnsi" w:hAnsiTheme="minorHAnsi" w:cstheme="minorHAnsi"/>
          <w:sz w:val="20"/>
          <w:szCs w:val="20"/>
        </w:rPr>
        <w:t xml:space="preserve"> reduc</w:t>
      </w:r>
      <w:r w:rsidR="0023450C">
        <w:rPr>
          <w:rFonts w:asciiTheme="minorHAnsi" w:eastAsiaTheme="minorHAnsi" w:hAnsiTheme="minorHAnsi" w:cstheme="minorHAnsi"/>
          <w:sz w:val="20"/>
          <w:szCs w:val="20"/>
        </w:rPr>
        <w:t>ing</w:t>
      </w:r>
      <w:r w:rsidRPr="00BD1B8B">
        <w:rPr>
          <w:rFonts w:asciiTheme="minorHAnsi" w:eastAsiaTheme="minorHAnsi" w:hAnsiTheme="minorHAnsi" w:cstheme="minorHAnsi"/>
          <w:sz w:val="20"/>
          <w:szCs w:val="20"/>
        </w:rPr>
        <w:t xml:space="preserve"> of greenhouse</w:t>
      </w:r>
      <w:r w:rsidR="00D918C4" w:rsidRPr="00BD1B8B">
        <w:rPr>
          <w:rFonts w:asciiTheme="minorHAnsi" w:eastAsiaTheme="minorHAnsi" w:hAnsiTheme="minorHAnsi" w:cstheme="minorHAnsi"/>
          <w:sz w:val="20"/>
          <w:szCs w:val="20"/>
        </w:rPr>
        <w:t xml:space="preserve"> </w:t>
      </w:r>
      <w:r w:rsidRPr="00BD1B8B">
        <w:rPr>
          <w:rFonts w:asciiTheme="minorHAnsi" w:eastAsiaTheme="minorHAnsi" w:hAnsiTheme="minorHAnsi" w:cstheme="minorHAnsi"/>
          <w:sz w:val="20"/>
          <w:szCs w:val="20"/>
        </w:rPr>
        <w:t>gas emissions by 30% of the 2010 level by 2025 of</w:t>
      </w:r>
      <w:r w:rsidR="00D918C4" w:rsidRPr="00BD1B8B">
        <w:rPr>
          <w:rFonts w:asciiTheme="minorHAnsi" w:eastAsiaTheme="minorHAnsi" w:hAnsiTheme="minorHAnsi" w:cstheme="minorHAnsi"/>
          <w:sz w:val="20"/>
          <w:szCs w:val="20"/>
        </w:rPr>
        <w:t xml:space="preserve"> </w:t>
      </w:r>
      <w:r w:rsidRPr="00BD1B8B">
        <w:rPr>
          <w:rFonts w:asciiTheme="minorHAnsi" w:eastAsiaTheme="minorHAnsi" w:hAnsiTheme="minorHAnsi" w:cstheme="minorHAnsi"/>
          <w:sz w:val="20"/>
          <w:szCs w:val="20"/>
        </w:rPr>
        <w:t xml:space="preserve">which 20% come from implementing EE measures and 10% from adding </w:t>
      </w:r>
      <w:r w:rsidR="0023450C">
        <w:rPr>
          <w:rFonts w:asciiTheme="minorHAnsi" w:eastAsiaTheme="minorHAnsi" w:hAnsiTheme="minorHAnsi" w:cstheme="minorHAnsi"/>
          <w:sz w:val="20"/>
          <w:szCs w:val="20"/>
        </w:rPr>
        <w:t xml:space="preserve">RE </w:t>
      </w:r>
      <w:r w:rsidRPr="00BD1B8B">
        <w:rPr>
          <w:rFonts w:asciiTheme="minorHAnsi" w:eastAsiaTheme="minorHAnsi" w:hAnsiTheme="minorHAnsi" w:cstheme="minorHAnsi"/>
          <w:sz w:val="20"/>
          <w:szCs w:val="20"/>
        </w:rPr>
        <w:t>into the</w:t>
      </w:r>
      <w:r w:rsidR="00D918C4" w:rsidRPr="00BD1B8B">
        <w:rPr>
          <w:rFonts w:asciiTheme="minorHAnsi" w:eastAsiaTheme="minorHAnsi" w:hAnsiTheme="minorHAnsi" w:cstheme="minorHAnsi"/>
          <w:sz w:val="20"/>
          <w:szCs w:val="20"/>
        </w:rPr>
        <w:t xml:space="preserve"> </w:t>
      </w:r>
      <w:r w:rsidRPr="00BD1B8B">
        <w:rPr>
          <w:rFonts w:asciiTheme="minorHAnsi" w:eastAsiaTheme="minorHAnsi" w:hAnsiTheme="minorHAnsi" w:cstheme="minorHAnsi"/>
          <w:sz w:val="20"/>
          <w:szCs w:val="20"/>
        </w:rPr>
        <w:t xml:space="preserve">production mix. </w:t>
      </w:r>
    </w:p>
    <w:p w14:paraId="2AE895B9" w14:textId="77777777" w:rsidR="00BD5A16" w:rsidRPr="00BD1B8B" w:rsidRDefault="00BD5A16" w:rsidP="00D918C4">
      <w:pPr>
        <w:autoSpaceDE w:val="0"/>
        <w:autoSpaceDN w:val="0"/>
        <w:adjustRightInd w:val="0"/>
        <w:jc w:val="both"/>
        <w:rPr>
          <w:rFonts w:asciiTheme="minorHAnsi" w:eastAsiaTheme="minorHAnsi" w:hAnsiTheme="minorHAnsi" w:cstheme="minorHAnsi"/>
          <w:sz w:val="20"/>
          <w:szCs w:val="20"/>
        </w:rPr>
      </w:pPr>
    </w:p>
    <w:p w14:paraId="10AC1CFE" w14:textId="748B00D8" w:rsidR="00BD5A16" w:rsidRPr="00BD1B8B" w:rsidRDefault="13A0ABE8" w:rsidP="76A5E055">
      <w:pPr>
        <w:autoSpaceDE w:val="0"/>
        <w:autoSpaceDN w:val="0"/>
        <w:adjustRightInd w:val="0"/>
        <w:jc w:val="both"/>
        <w:rPr>
          <w:rFonts w:asciiTheme="minorHAnsi" w:eastAsiaTheme="minorEastAsia" w:hAnsiTheme="minorHAnsi" w:cstheme="minorBidi"/>
          <w:sz w:val="20"/>
          <w:szCs w:val="20"/>
        </w:rPr>
      </w:pPr>
      <w:r w:rsidRPr="13A0ABE8">
        <w:rPr>
          <w:rFonts w:asciiTheme="minorHAnsi" w:eastAsiaTheme="minorEastAsia" w:hAnsiTheme="minorHAnsi" w:cstheme="minorBidi"/>
          <w:sz w:val="20"/>
          <w:szCs w:val="20"/>
        </w:rPr>
        <w:t xml:space="preserve">In January 2021, Saint Lucia published </w:t>
      </w:r>
      <w:r w:rsidR="0023450C">
        <w:rPr>
          <w:rFonts w:asciiTheme="minorHAnsi" w:eastAsiaTheme="minorEastAsia" w:hAnsiTheme="minorHAnsi" w:cstheme="minorBidi"/>
          <w:sz w:val="20"/>
          <w:szCs w:val="20"/>
        </w:rPr>
        <w:t>its</w:t>
      </w:r>
      <w:r w:rsidRPr="13A0ABE8">
        <w:rPr>
          <w:rFonts w:asciiTheme="minorHAnsi" w:eastAsiaTheme="minorEastAsia" w:hAnsiTheme="minorHAnsi" w:cstheme="minorBidi"/>
          <w:sz w:val="20"/>
          <w:szCs w:val="20"/>
        </w:rPr>
        <w:t xml:space="preserve"> updated NDC with increased mitigation target of 7% reduction of GHG relative to 2010 by 2030 in the energy sector (compared with 2% in the first NDC submission). </w:t>
      </w:r>
    </w:p>
    <w:p w14:paraId="103257BF" w14:textId="77777777" w:rsidR="00BD5A16" w:rsidRPr="00BD1B8B" w:rsidRDefault="00BD5A16" w:rsidP="00D918C4">
      <w:pPr>
        <w:autoSpaceDE w:val="0"/>
        <w:autoSpaceDN w:val="0"/>
        <w:adjustRightInd w:val="0"/>
        <w:jc w:val="both"/>
        <w:rPr>
          <w:rFonts w:asciiTheme="minorHAnsi" w:eastAsiaTheme="minorHAnsi" w:hAnsiTheme="minorHAnsi" w:cstheme="minorHAnsi"/>
          <w:sz w:val="20"/>
          <w:szCs w:val="20"/>
        </w:rPr>
      </w:pPr>
    </w:p>
    <w:p w14:paraId="68D62A66" w14:textId="5A54A3F9" w:rsidR="00B80CA5" w:rsidRPr="00BD1B8B" w:rsidRDefault="13A0ABE8" w:rsidP="13A0ABE8">
      <w:pPr>
        <w:autoSpaceDE w:val="0"/>
        <w:autoSpaceDN w:val="0"/>
        <w:adjustRightInd w:val="0"/>
        <w:jc w:val="both"/>
        <w:rPr>
          <w:rFonts w:asciiTheme="minorHAnsi" w:eastAsiaTheme="minorEastAsia" w:hAnsiTheme="minorHAnsi" w:cstheme="minorBidi"/>
          <w:sz w:val="20"/>
          <w:szCs w:val="20"/>
        </w:rPr>
      </w:pPr>
      <w:r w:rsidRPr="13A0ABE8">
        <w:rPr>
          <w:rFonts w:asciiTheme="minorHAnsi" w:eastAsiaTheme="minorEastAsia" w:hAnsiTheme="minorHAnsi" w:cstheme="minorBidi"/>
          <w:sz w:val="20"/>
          <w:szCs w:val="20"/>
        </w:rPr>
        <w:t xml:space="preserve">Investment in </w:t>
      </w:r>
      <w:r w:rsidR="0023450C">
        <w:rPr>
          <w:rFonts w:asciiTheme="minorHAnsi" w:eastAsiaTheme="minorEastAsia" w:hAnsiTheme="minorHAnsi" w:cstheme="minorBidi"/>
          <w:sz w:val="20"/>
          <w:szCs w:val="20"/>
        </w:rPr>
        <w:t xml:space="preserve">EE </w:t>
      </w:r>
      <w:r w:rsidRPr="13A0ABE8">
        <w:rPr>
          <w:rFonts w:asciiTheme="minorHAnsi" w:eastAsiaTheme="minorEastAsia" w:hAnsiTheme="minorHAnsi" w:cstheme="minorBidi"/>
          <w:sz w:val="20"/>
          <w:szCs w:val="20"/>
        </w:rPr>
        <w:t xml:space="preserve">and </w:t>
      </w:r>
      <w:r w:rsidR="0023450C">
        <w:rPr>
          <w:rFonts w:asciiTheme="minorHAnsi" w:eastAsiaTheme="minorEastAsia" w:hAnsiTheme="minorHAnsi" w:cstheme="minorBidi"/>
          <w:sz w:val="20"/>
          <w:szCs w:val="20"/>
        </w:rPr>
        <w:t xml:space="preserve">DRE </w:t>
      </w:r>
      <w:r w:rsidRPr="13A0ABE8">
        <w:rPr>
          <w:rFonts w:asciiTheme="minorHAnsi" w:eastAsiaTheme="minorEastAsia" w:hAnsiTheme="minorHAnsi" w:cstheme="minorBidi"/>
          <w:sz w:val="20"/>
          <w:szCs w:val="20"/>
        </w:rPr>
        <w:t xml:space="preserve">to diversify generation mix to meet the countries’ NDC commitments can be highly effective in the near and medium terms to reducing energy costs for consumers, reduce the cost of fuel imports, and increase  energy supply resilience. Both countries have key legal frameworks in place for energy transition and have begun the process of addressing regulatory gaps for investment in EE and RE with several pilot programs under implementation. </w:t>
      </w:r>
    </w:p>
    <w:p w14:paraId="2868D89E" w14:textId="3FF02CB8" w:rsidR="003E1B80" w:rsidRDefault="13A0ABE8" w:rsidP="003002A0">
      <w:pPr>
        <w:rPr>
          <w:sz w:val="22"/>
          <w:szCs w:val="22"/>
        </w:rPr>
      </w:pPr>
      <w:r w:rsidRPr="13A0ABE8">
        <w:rPr>
          <w:sz w:val="22"/>
          <w:szCs w:val="22"/>
        </w:rPr>
        <w:t xml:space="preserve"> </w:t>
      </w:r>
    </w:p>
    <w:p w14:paraId="47964AF5" w14:textId="77777777" w:rsidR="00004FE2" w:rsidRPr="00004FE2" w:rsidRDefault="00A82F81" w:rsidP="00004FE2">
      <w:pPr>
        <w:jc w:val="both"/>
        <w:rPr>
          <w:rFonts w:ascii="Calibri" w:hAnsi="Calibri" w:cs="Calibri"/>
          <w:color w:val="000000" w:themeColor="text1"/>
          <w:sz w:val="20"/>
          <w:szCs w:val="20"/>
        </w:rPr>
      </w:pPr>
      <w:bookmarkStart w:id="11" w:name="_Toc112314485"/>
      <w:r w:rsidRPr="00004FE2">
        <w:rPr>
          <w:rFonts w:ascii="Calibri" w:hAnsi="Calibri" w:cs="Calibri"/>
          <w:b/>
          <w:bCs/>
          <w:color w:val="000000" w:themeColor="text1"/>
          <w:sz w:val="20"/>
          <w:szCs w:val="20"/>
        </w:rPr>
        <w:t>Grenada</w:t>
      </w:r>
      <w:r w:rsidR="00004FE2" w:rsidRPr="00004FE2">
        <w:rPr>
          <w:rFonts w:ascii="Calibri" w:hAnsi="Calibri" w:cs="Calibri"/>
          <w:b/>
          <w:bCs/>
          <w:color w:val="000000" w:themeColor="text1"/>
          <w:sz w:val="20"/>
          <w:szCs w:val="20"/>
        </w:rPr>
        <w:t>’s Legal Frameworks</w:t>
      </w:r>
    </w:p>
    <w:p w14:paraId="62639B99" w14:textId="77777777" w:rsidR="00004FE2" w:rsidRPr="00004FE2" w:rsidRDefault="00004FE2" w:rsidP="00004FE2">
      <w:pPr>
        <w:jc w:val="both"/>
        <w:rPr>
          <w:rFonts w:ascii="Calibri" w:hAnsi="Calibri" w:cs="Calibri"/>
          <w:color w:val="000000" w:themeColor="text1"/>
          <w:sz w:val="20"/>
          <w:szCs w:val="20"/>
        </w:rPr>
      </w:pPr>
    </w:p>
    <w:p w14:paraId="6C5437BC" w14:textId="77777777" w:rsidR="00D3534A" w:rsidRDefault="00004FE2" w:rsidP="00D3534A">
      <w:pPr>
        <w:jc w:val="both"/>
        <w:rPr>
          <w:rFonts w:asciiTheme="minorHAnsi" w:hAnsiTheme="minorHAnsi" w:cstheme="minorHAnsi"/>
          <w:color w:val="000000" w:themeColor="text1"/>
          <w:sz w:val="20"/>
          <w:szCs w:val="20"/>
        </w:rPr>
      </w:pPr>
      <w:r w:rsidRPr="00260A99">
        <w:rPr>
          <w:rFonts w:asciiTheme="minorHAnsi" w:hAnsiTheme="minorHAnsi" w:cstheme="minorHAnsi"/>
          <w:color w:val="000000" w:themeColor="text1"/>
          <w:sz w:val="20"/>
          <w:szCs w:val="20"/>
        </w:rPr>
        <w:t>The following national policies, laws and regulations are relevant and directly applicable to the environmental and social risks and impacts of project activities</w:t>
      </w:r>
      <w:r w:rsidR="00260A99" w:rsidRPr="00260A99">
        <w:rPr>
          <w:rFonts w:asciiTheme="minorHAnsi" w:hAnsiTheme="minorHAnsi" w:cstheme="minorHAnsi"/>
          <w:color w:val="000000" w:themeColor="text1"/>
          <w:sz w:val="20"/>
          <w:szCs w:val="20"/>
        </w:rPr>
        <w:t xml:space="preserve">.  </w:t>
      </w:r>
    </w:p>
    <w:p w14:paraId="59F26443" w14:textId="77777777" w:rsidR="00D3534A" w:rsidRDefault="00D3534A" w:rsidP="00D3534A">
      <w:pPr>
        <w:jc w:val="both"/>
        <w:rPr>
          <w:rFonts w:asciiTheme="minorHAnsi" w:hAnsiTheme="minorHAnsi" w:cstheme="minorHAnsi"/>
          <w:color w:val="000000" w:themeColor="text1"/>
          <w:sz w:val="20"/>
          <w:szCs w:val="20"/>
        </w:rPr>
      </w:pPr>
    </w:p>
    <w:p w14:paraId="10CA2A73" w14:textId="75EB2B8B" w:rsidR="00004FE2" w:rsidRPr="00D3534A" w:rsidRDefault="005340FB" w:rsidP="00D3534A">
      <w:pPr>
        <w:jc w:val="both"/>
        <w:rPr>
          <w:rFonts w:asciiTheme="minorHAnsi" w:hAnsiTheme="minorHAnsi" w:cstheme="minorHAnsi"/>
          <w:color w:val="000000" w:themeColor="text1"/>
          <w:sz w:val="20"/>
          <w:szCs w:val="20"/>
        </w:rPr>
      </w:pPr>
      <w:r w:rsidRPr="00004FE2">
        <w:rPr>
          <w:rFonts w:asciiTheme="minorHAnsi" w:hAnsiTheme="minorHAnsi" w:cstheme="minorHAnsi"/>
          <w:b/>
          <w:bCs/>
          <w:color w:val="000000" w:themeColor="text1"/>
          <w:sz w:val="20"/>
          <w:szCs w:val="20"/>
        </w:rPr>
        <w:lastRenderedPageBreak/>
        <w:t>National Energy Policy:</w:t>
      </w:r>
      <w:r w:rsidRPr="00004FE2">
        <w:rPr>
          <w:rFonts w:asciiTheme="minorHAnsi" w:hAnsiTheme="minorHAnsi" w:cstheme="minorHAnsi"/>
          <w:color w:val="000000" w:themeColor="text1"/>
          <w:sz w:val="20"/>
          <w:szCs w:val="20"/>
        </w:rPr>
        <w:t xml:space="preserve"> </w:t>
      </w:r>
      <w:r w:rsidRPr="00004FE2">
        <w:rPr>
          <w:rFonts w:asciiTheme="minorHAnsi" w:hAnsiTheme="minorHAnsi" w:cstheme="minorHAnsi"/>
          <w:color w:val="000000" w:themeColor="text1"/>
          <w:sz w:val="20"/>
          <w:szCs w:val="20"/>
          <w:shd w:val="clear" w:color="auto" w:fill="FFFFFF"/>
        </w:rPr>
        <w:t>Grenada's National Energy Policy (GNEP) lays down the Government's objectives for shaping the energy sector in Grenada, in order to 'ensure access to affordable, equitable, and reliable energy sources and services to drive and secure national development, and to improve the quality of life for all of its citizens'.</w:t>
      </w:r>
      <w:r w:rsidR="00004FE2" w:rsidRPr="00004FE2">
        <w:rPr>
          <w:rFonts w:asciiTheme="minorHAnsi" w:hAnsiTheme="minorHAnsi" w:cstheme="minorHAnsi"/>
          <w:color w:val="000000" w:themeColor="text1"/>
          <w:sz w:val="20"/>
          <w:szCs w:val="20"/>
          <w:shd w:val="clear" w:color="auto" w:fill="FFFFFF"/>
        </w:rPr>
        <w:t xml:space="preserve"> I</w:t>
      </w:r>
      <w:r w:rsidRPr="00004FE2">
        <w:rPr>
          <w:rFonts w:asciiTheme="minorHAnsi" w:hAnsiTheme="minorHAnsi" w:cstheme="minorHAnsi"/>
          <w:color w:val="000000" w:themeColor="text1"/>
          <w:sz w:val="20"/>
          <w:szCs w:val="20"/>
          <w:shd w:val="clear" w:color="auto" w:fill="FFFFFF"/>
        </w:rPr>
        <w:t>t offers a layout of a 10-year Grenada Energy Development Strategy (2010-2020), which provides for adoption of energy specific legislation such as Energy Efficiency Act, Geothermal Bill, and revision of the Electricity Supply Act. The proposed Energy Efficiency Act includes the following provisions:</w:t>
      </w:r>
    </w:p>
    <w:p w14:paraId="584B08D0" w14:textId="3F1D526F" w:rsidR="00004FE2" w:rsidRPr="00004FE2" w:rsidRDefault="005340FB" w:rsidP="00C23C3A">
      <w:pPr>
        <w:pStyle w:val="Heading1"/>
        <w:numPr>
          <w:ilvl w:val="0"/>
          <w:numId w:val="20"/>
        </w:numPr>
        <w:shd w:val="clear" w:color="auto" w:fill="FFFFFF"/>
        <w:spacing w:before="0"/>
        <w:jc w:val="both"/>
        <w:rPr>
          <w:rFonts w:asciiTheme="minorHAnsi" w:hAnsiTheme="minorHAnsi" w:cstheme="minorHAnsi"/>
          <w:color w:val="000000" w:themeColor="text1"/>
          <w:sz w:val="20"/>
          <w:szCs w:val="20"/>
        </w:rPr>
      </w:pPr>
      <w:r w:rsidRPr="00004FE2">
        <w:rPr>
          <w:rFonts w:asciiTheme="minorHAnsi" w:hAnsiTheme="minorHAnsi" w:cstheme="minorHAnsi"/>
          <w:color w:val="000000" w:themeColor="text1"/>
          <w:sz w:val="20"/>
          <w:szCs w:val="20"/>
          <w:shd w:val="clear" w:color="auto" w:fill="FFFFFF"/>
        </w:rPr>
        <w:t>Mandate commercial building planning regulations</w:t>
      </w:r>
      <w:r w:rsidR="000C486F">
        <w:rPr>
          <w:rFonts w:asciiTheme="minorHAnsi" w:hAnsiTheme="minorHAnsi" w:cstheme="minorHAnsi"/>
          <w:color w:val="000000" w:themeColor="text1"/>
          <w:sz w:val="20"/>
          <w:szCs w:val="20"/>
          <w:shd w:val="clear" w:color="auto" w:fill="FFFFFF"/>
        </w:rPr>
        <w:t xml:space="preserve"> </w:t>
      </w:r>
      <w:r w:rsidRPr="00004FE2">
        <w:rPr>
          <w:rFonts w:asciiTheme="minorHAnsi" w:hAnsiTheme="minorHAnsi" w:cstheme="minorHAnsi"/>
          <w:color w:val="000000" w:themeColor="text1"/>
          <w:sz w:val="20"/>
          <w:szCs w:val="20"/>
          <w:shd w:val="clear" w:color="auto" w:fill="FFFFFF"/>
        </w:rPr>
        <w:t>(e.g. mandatory renewable sources contribution to energy consumption for new buildings);</w:t>
      </w:r>
    </w:p>
    <w:p w14:paraId="13BBF336" w14:textId="77777777" w:rsidR="00004FE2" w:rsidRPr="00004FE2" w:rsidRDefault="005340FB" w:rsidP="00C23C3A">
      <w:pPr>
        <w:pStyle w:val="Heading1"/>
        <w:numPr>
          <w:ilvl w:val="0"/>
          <w:numId w:val="20"/>
        </w:numPr>
        <w:shd w:val="clear" w:color="auto" w:fill="FFFFFF"/>
        <w:spacing w:before="0"/>
        <w:jc w:val="both"/>
        <w:rPr>
          <w:rFonts w:asciiTheme="minorHAnsi" w:hAnsiTheme="minorHAnsi" w:cstheme="minorHAnsi"/>
          <w:color w:val="000000" w:themeColor="text1"/>
          <w:sz w:val="20"/>
          <w:szCs w:val="20"/>
        </w:rPr>
      </w:pPr>
      <w:r w:rsidRPr="00004FE2">
        <w:rPr>
          <w:rFonts w:asciiTheme="minorHAnsi" w:hAnsiTheme="minorHAnsi" w:cstheme="minorHAnsi"/>
          <w:color w:val="000000" w:themeColor="text1"/>
          <w:sz w:val="20"/>
          <w:szCs w:val="20"/>
          <w:shd w:val="clear" w:color="auto" w:fill="FFFFFF"/>
        </w:rPr>
        <w:t>Require the use of energy efficiency standards and building codes for ventilation, cooling, water- and process-heating, lighting and in institutional, commercial and industrial buildings;</w:t>
      </w:r>
    </w:p>
    <w:p w14:paraId="31624A54" w14:textId="77777777" w:rsidR="00BD1B8B" w:rsidRPr="00BD1B8B" w:rsidRDefault="005340FB" w:rsidP="00C23C3A">
      <w:pPr>
        <w:pStyle w:val="Heading1"/>
        <w:numPr>
          <w:ilvl w:val="0"/>
          <w:numId w:val="20"/>
        </w:numPr>
        <w:shd w:val="clear" w:color="auto" w:fill="FFFFFF"/>
        <w:spacing w:before="0"/>
        <w:jc w:val="both"/>
        <w:rPr>
          <w:rFonts w:asciiTheme="minorHAnsi" w:hAnsiTheme="minorHAnsi" w:cstheme="minorHAnsi"/>
          <w:color w:val="000000" w:themeColor="text1"/>
          <w:sz w:val="20"/>
          <w:szCs w:val="20"/>
        </w:rPr>
      </w:pPr>
      <w:r w:rsidRPr="00004FE2">
        <w:rPr>
          <w:rFonts w:asciiTheme="minorHAnsi" w:hAnsiTheme="minorHAnsi" w:cstheme="minorHAnsi"/>
          <w:color w:val="000000" w:themeColor="text1"/>
          <w:sz w:val="20"/>
          <w:szCs w:val="20"/>
          <w:shd w:val="clear" w:color="auto" w:fill="FFFFFF"/>
        </w:rPr>
        <w:t>Require all government buildings of a certain size to have periodic energy audits and compliance audits;</w:t>
      </w:r>
    </w:p>
    <w:p w14:paraId="3A2C97F1" w14:textId="5C57DA65" w:rsidR="00004FE2" w:rsidRPr="00004FE2" w:rsidRDefault="005340FB" w:rsidP="00C23C3A">
      <w:pPr>
        <w:pStyle w:val="Heading1"/>
        <w:numPr>
          <w:ilvl w:val="0"/>
          <w:numId w:val="20"/>
        </w:numPr>
        <w:shd w:val="clear" w:color="auto" w:fill="FFFFFF"/>
        <w:spacing w:before="0"/>
        <w:jc w:val="both"/>
        <w:rPr>
          <w:rFonts w:asciiTheme="minorHAnsi" w:hAnsiTheme="minorHAnsi" w:cstheme="minorHAnsi"/>
          <w:color w:val="000000" w:themeColor="text1"/>
          <w:sz w:val="20"/>
          <w:szCs w:val="20"/>
        </w:rPr>
      </w:pPr>
      <w:r w:rsidRPr="00004FE2">
        <w:rPr>
          <w:rFonts w:asciiTheme="minorHAnsi" w:hAnsiTheme="minorHAnsi" w:cstheme="minorHAnsi"/>
          <w:color w:val="000000" w:themeColor="text1"/>
          <w:sz w:val="20"/>
          <w:szCs w:val="20"/>
          <w:shd w:val="clear" w:color="auto" w:fill="FFFFFF"/>
        </w:rPr>
        <w:t>Mandate the compilation and publication of sectoral benchmarking data (e.g., kWh per hotel room-night for the hotels sector);</w:t>
      </w:r>
    </w:p>
    <w:p w14:paraId="5B31436F" w14:textId="77777777" w:rsidR="00004FE2" w:rsidRPr="00004FE2" w:rsidRDefault="005340FB" w:rsidP="00C23C3A">
      <w:pPr>
        <w:pStyle w:val="Heading1"/>
        <w:numPr>
          <w:ilvl w:val="0"/>
          <w:numId w:val="20"/>
        </w:numPr>
        <w:shd w:val="clear" w:color="auto" w:fill="FFFFFF"/>
        <w:spacing w:before="0"/>
        <w:jc w:val="both"/>
        <w:rPr>
          <w:rFonts w:asciiTheme="minorHAnsi" w:hAnsiTheme="minorHAnsi" w:cstheme="minorHAnsi"/>
          <w:color w:val="000000" w:themeColor="text1"/>
          <w:sz w:val="20"/>
          <w:szCs w:val="20"/>
        </w:rPr>
      </w:pPr>
      <w:r w:rsidRPr="00004FE2">
        <w:rPr>
          <w:rFonts w:asciiTheme="minorHAnsi" w:hAnsiTheme="minorHAnsi" w:cstheme="minorHAnsi"/>
          <w:color w:val="000000" w:themeColor="text1"/>
          <w:sz w:val="20"/>
          <w:szCs w:val="20"/>
          <w:shd w:val="clear" w:color="auto" w:fill="FFFFFF"/>
        </w:rPr>
        <w:t>Require commercial banks to provide financial incentives for investments in energy efficiency to businesses and homeowners;</w:t>
      </w:r>
    </w:p>
    <w:p w14:paraId="70514C41" w14:textId="77777777" w:rsidR="00004FE2" w:rsidRPr="00004FE2" w:rsidRDefault="005340FB" w:rsidP="00C23C3A">
      <w:pPr>
        <w:pStyle w:val="Heading1"/>
        <w:numPr>
          <w:ilvl w:val="0"/>
          <w:numId w:val="20"/>
        </w:numPr>
        <w:shd w:val="clear" w:color="auto" w:fill="FFFFFF"/>
        <w:spacing w:before="0"/>
        <w:jc w:val="both"/>
        <w:rPr>
          <w:rFonts w:asciiTheme="minorHAnsi" w:hAnsiTheme="minorHAnsi" w:cstheme="minorHAnsi"/>
          <w:color w:val="000000" w:themeColor="text1"/>
          <w:sz w:val="20"/>
          <w:szCs w:val="20"/>
        </w:rPr>
      </w:pPr>
      <w:r w:rsidRPr="00004FE2">
        <w:rPr>
          <w:rFonts w:asciiTheme="minorHAnsi" w:hAnsiTheme="minorHAnsi" w:cstheme="minorHAnsi"/>
          <w:color w:val="000000" w:themeColor="text1"/>
          <w:sz w:val="20"/>
          <w:szCs w:val="20"/>
          <w:shd w:val="clear" w:color="auto" w:fill="FFFFFF"/>
        </w:rPr>
        <w:t>Mandate specified fuel efficiencies for imported vehicles;</w:t>
      </w:r>
    </w:p>
    <w:p w14:paraId="057AD633" w14:textId="33A34BDE" w:rsidR="00004FE2" w:rsidRPr="00004FE2" w:rsidRDefault="005340FB" w:rsidP="00C23C3A">
      <w:pPr>
        <w:pStyle w:val="Heading1"/>
        <w:numPr>
          <w:ilvl w:val="0"/>
          <w:numId w:val="20"/>
        </w:numPr>
        <w:shd w:val="clear" w:color="auto" w:fill="FFFFFF"/>
        <w:spacing w:before="0"/>
        <w:jc w:val="both"/>
        <w:rPr>
          <w:rFonts w:asciiTheme="minorHAnsi" w:hAnsiTheme="minorHAnsi" w:cstheme="minorHAnsi"/>
          <w:color w:val="000000" w:themeColor="text1"/>
          <w:sz w:val="20"/>
          <w:szCs w:val="20"/>
        </w:rPr>
      </w:pPr>
      <w:r w:rsidRPr="00004FE2">
        <w:rPr>
          <w:rFonts w:asciiTheme="minorHAnsi" w:hAnsiTheme="minorHAnsi" w:cstheme="minorHAnsi"/>
          <w:color w:val="000000" w:themeColor="text1"/>
          <w:sz w:val="20"/>
          <w:szCs w:val="20"/>
          <w:shd w:val="clear" w:color="auto" w:fill="FFFFFF"/>
        </w:rPr>
        <w:t xml:space="preserve">Require training in 'eco-driving' practices for public and private sector </w:t>
      </w:r>
      <w:r w:rsidR="00216D55" w:rsidRPr="00004FE2">
        <w:rPr>
          <w:rFonts w:asciiTheme="minorHAnsi" w:hAnsiTheme="minorHAnsi" w:cstheme="minorHAnsi"/>
          <w:color w:val="000000" w:themeColor="text1"/>
          <w:sz w:val="20"/>
          <w:szCs w:val="20"/>
          <w:shd w:val="clear" w:color="auto" w:fill="FFFFFF"/>
        </w:rPr>
        <w:t>organizations</w:t>
      </w:r>
      <w:r w:rsidRPr="00004FE2">
        <w:rPr>
          <w:rFonts w:asciiTheme="minorHAnsi" w:hAnsiTheme="minorHAnsi" w:cstheme="minorHAnsi"/>
          <w:color w:val="000000" w:themeColor="text1"/>
          <w:sz w:val="20"/>
          <w:szCs w:val="20"/>
          <w:shd w:val="clear" w:color="auto" w:fill="FFFFFF"/>
        </w:rPr>
        <w:t>;</w:t>
      </w:r>
    </w:p>
    <w:p w14:paraId="4C616E72" w14:textId="71365E4B" w:rsidR="005340FB" w:rsidRPr="00BD1B8B" w:rsidRDefault="005340FB" w:rsidP="00C23C3A">
      <w:pPr>
        <w:pStyle w:val="Heading1"/>
        <w:numPr>
          <w:ilvl w:val="0"/>
          <w:numId w:val="20"/>
        </w:numPr>
        <w:shd w:val="clear" w:color="auto" w:fill="FFFFFF"/>
        <w:spacing w:before="0"/>
        <w:jc w:val="both"/>
        <w:rPr>
          <w:rFonts w:asciiTheme="minorHAnsi" w:hAnsiTheme="minorHAnsi" w:cstheme="minorHAnsi"/>
          <w:color w:val="000000" w:themeColor="text1"/>
          <w:sz w:val="20"/>
          <w:szCs w:val="20"/>
        </w:rPr>
      </w:pPr>
      <w:r w:rsidRPr="00004FE2">
        <w:rPr>
          <w:rFonts w:asciiTheme="minorHAnsi" w:hAnsiTheme="minorHAnsi" w:cstheme="minorHAnsi"/>
          <w:color w:val="000000" w:themeColor="text1"/>
          <w:sz w:val="20"/>
          <w:szCs w:val="20"/>
          <w:shd w:val="clear" w:color="auto" w:fill="FFFFFF"/>
        </w:rPr>
        <w:t>Develop, monitor, publish and update indicators of national energy consumption and efficiency.</w:t>
      </w:r>
    </w:p>
    <w:p w14:paraId="623C3CB8" w14:textId="5503A4B5" w:rsidR="005340FB" w:rsidRDefault="005340FB" w:rsidP="00004FE2">
      <w:pPr>
        <w:jc w:val="both"/>
        <w:textAlignment w:val="baseline"/>
        <w:rPr>
          <w:rFonts w:asciiTheme="minorHAnsi" w:hAnsiTheme="minorHAnsi" w:cstheme="minorHAnsi"/>
          <w:color w:val="000000" w:themeColor="text1"/>
          <w:sz w:val="20"/>
          <w:szCs w:val="20"/>
          <w:shd w:val="clear" w:color="auto" w:fill="FFFFFF"/>
        </w:rPr>
      </w:pPr>
      <w:r w:rsidRPr="00004FE2">
        <w:rPr>
          <w:rFonts w:asciiTheme="minorHAnsi" w:hAnsiTheme="minorHAnsi" w:cstheme="minorHAnsi"/>
          <w:color w:val="000000" w:themeColor="text1"/>
          <w:sz w:val="20"/>
          <w:szCs w:val="20"/>
          <w:shd w:val="clear" w:color="auto" w:fill="FFFFFF"/>
        </w:rPr>
        <w:t> As of August 2014, the government had not passed legislation to make the measures outlined in the GNEP legally binding, but it is currently drafting a concession law for the exploration and exploitation of geothermal resources.</w:t>
      </w:r>
    </w:p>
    <w:p w14:paraId="2C356555" w14:textId="77777777" w:rsidR="00B80CA5" w:rsidRDefault="00B80CA5" w:rsidP="00004FE2">
      <w:pPr>
        <w:jc w:val="both"/>
        <w:textAlignment w:val="baseline"/>
        <w:rPr>
          <w:rFonts w:asciiTheme="minorHAnsi" w:hAnsiTheme="minorHAnsi" w:cstheme="minorHAnsi"/>
          <w:color w:val="000000" w:themeColor="text1"/>
          <w:sz w:val="20"/>
          <w:szCs w:val="20"/>
          <w:shd w:val="clear" w:color="auto" w:fill="FFFFFF"/>
        </w:rPr>
      </w:pPr>
    </w:p>
    <w:p w14:paraId="12F0CCD3" w14:textId="4C472EC8" w:rsidR="00B80CA5" w:rsidRPr="00BD1B8B" w:rsidRDefault="3C2293A7" w:rsidP="3C2293A7">
      <w:pPr>
        <w:autoSpaceDE w:val="0"/>
        <w:autoSpaceDN w:val="0"/>
        <w:adjustRightInd w:val="0"/>
        <w:jc w:val="both"/>
        <w:rPr>
          <w:rFonts w:asciiTheme="minorHAnsi" w:eastAsiaTheme="minorEastAsia" w:hAnsiTheme="minorHAnsi" w:cstheme="minorBidi"/>
          <w:sz w:val="20"/>
          <w:szCs w:val="20"/>
        </w:rPr>
      </w:pPr>
      <w:r w:rsidRPr="3C2293A7">
        <w:rPr>
          <w:rFonts w:asciiTheme="minorHAnsi" w:eastAsiaTheme="minorEastAsia" w:hAnsiTheme="minorHAnsi" w:cstheme="minorBidi"/>
          <w:b/>
          <w:bCs/>
          <w:sz w:val="20"/>
          <w:szCs w:val="20"/>
        </w:rPr>
        <w:t>Electricity Supply Act (ESA):</w:t>
      </w:r>
      <w:r w:rsidRPr="3C2293A7">
        <w:rPr>
          <w:rFonts w:asciiTheme="minorHAnsi" w:eastAsiaTheme="minorEastAsia" w:hAnsiTheme="minorHAnsi" w:cstheme="minorBidi"/>
          <w:sz w:val="20"/>
          <w:szCs w:val="20"/>
        </w:rPr>
        <w:t xml:space="preserve"> In 2016/2017, Grenada amended the ESA, which established the legal framework for the country’s energy transition, and an act creating Public Utilities Regulatory Commission (PURC). The PURC became operational in July 2019. It is responsible for developing the regulatory framework to implement the ESA. The PURC has developed a modern tariff setting methodology and regulations on competitive procurement for RE generation, in line with the ESA’s principles. To promote the scaling up of RE, in April 2021, PURC launched a pilot self-generation program and based on its results, plans to develop a more extensive program. </w:t>
      </w:r>
    </w:p>
    <w:p w14:paraId="761655A7" w14:textId="77777777" w:rsidR="00004FE2" w:rsidRDefault="00004FE2" w:rsidP="00004FE2">
      <w:pPr>
        <w:pStyle w:val="Heading1"/>
        <w:shd w:val="clear" w:color="auto" w:fill="FFFFFF"/>
        <w:spacing w:before="0"/>
        <w:jc w:val="both"/>
        <w:rPr>
          <w:rFonts w:asciiTheme="minorHAnsi" w:hAnsiTheme="minorHAnsi" w:cstheme="minorHAnsi"/>
          <w:b/>
          <w:bCs/>
          <w:color w:val="000000" w:themeColor="text1"/>
          <w:sz w:val="20"/>
          <w:szCs w:val="20"/>
        </w:rPr>
      </w:pPr>
    </w:p>
    <w:p w14:paraId="3C30A9DE" w14:textId="72D831BB" w:rsidR="005340FB" w:rsidRPr="00004FE2" w:rsidRDefault="005340FB" w:rsidP="00004FE2">
      <w:pPr>
        <w:pStyle w:val="Heading1"/>
        <w:shd w:val="clear" w:color="auto" w:fill="FFFFFF"/>
        <w:spacing w:before="0"/>
        <w:jc w:val="both"/>
        <w:rPr>
          <w:rFonts w:asciiTheme="minorHAnsi" w:hAnsiTheme="minorHAnsi" w:cstheme="minorHAnsi"/>
          <w:color w:val="000000" w:themeColor="text1"/>
          <w:sz w:val="20"/>
          <w:szCs w:val="20"/>
          <w:shd w:val="clear" w:color="auto" w:fill="FFFFFF"/>
        </w:rPr>
      </w:pPr>
      <w:r w:rsidRPr="00004FE2">
        <w:rPr>
          <w:rFonts w:asciiTheme="minorHAnsi" w:hAnsiTheme="minorHAnsi" w:cstheme="minorHAnsi"/>
          <w:b/>
          <w:bCs/>
          <w:color w:val="000000" w:themeColor="text1"/>
          <w:sz w:val="20"/>
          <w:szCs w:val="20"/>
        </w:rPr>
        <w:t>Grenada Vision 2030:</w:t>
      </w:r>
      <w:r w:rsidRPr="00004FE2">
        <w:rPr>
          <w:rFonts w:asciiTheme="minorHAnsi" w:hAnsiTheme="minorHAnsi" w:cstheme="minorHAnsi"/>
          <w:color w:val="000000" w:themeColor="text1"/>
          <w:sz w:val="20"/>
          <w:szCs w:val="20"/>
        </w:rPr>
        <w:t xml:space="preserve"> </w:t>
      </w:r>
      <w:r w:rsidRPr="00004FE2">
        <w:rPr>
          <w:rFonts w:asciiTheme="minorHAnsi" w:hAnsiTheme="minorHAnsi" w:cstheme="minorHAnsi"/>
          <w:color w:val="000000" w:themeColor="text1"/>
          <w:sz w:val="20"/>
          <w:szCs w:val="20"/>
          <w:shd w:val="clear" w:color="auto" w:fill="FFFFFF"/>
        </w:rPr>
        <w:t xml:space="preserve">Further to the publication of the Grenada National Energy Policy (2011), the 'Grenada Vision 2030' lays down the proposal to establish a 100% </w:t>
      </w:r>
      <w:r w:rsidR="0023450C">
        <w:rPr>
          <w:rFonts w:asciiTheme="minorHAnsi" w:hAnsiTheme="minorHAnsi" w:cstheme="minorHAnsi"/>
          <w:color w:val="000000" w:themeColor="text1"/>
          <w:sz w:val="20"/>
          <w:szCs w:val="20"/>
          <w:shd w:val="clear" w:color="auto" w:fill="FFFFFF"/>
        </w:rPr>
        <w:t>RE</w:t>
      </w:r>
      <w:r w:rsidRPr="00004FE2">
        <w:rPr>
          <w:rFonts w:asciiTheme="minorHAnsi" w:hAnsiTheme="minorHAnsi" w:cstheme="minorHAnsi"/>
          <w:color w:val="000000" w:themeColor="text1"/>
          <w:sz w:val="20"/>
          <w:szCs w:val="20"/>
          <w:shd w:val="clear" w:color="auto" w:fill="FFFFFF"/>
        </w:rPr>
        <w:t xml:space="preserve"> target for both the electricity and transport sectors for 2030. As a first step to determining the pathway towards this objective, a 100% </w:t>
      </w:r>
      <w:r w:rsidR="0023450C">
        <w:rPr>
          <w:rFonts w:asciiTheme="minorHAnsi" w:hAnsiTheme="minorHAnsi" w:cstheme="minorHAnsi"/>
          <w:color w:val="000000" w:themeColor="text1"/>
          <w:sz w:val="20"/>
          <w:szCs w:val="20"/>
          <w:shd w:val="clear" w:color="auto" w:fill="FFFFFF"/>
        </w:rPr>
        <w:t>RE</w:t>
      </w:r>
      <w:r w:rsidRPr="00004FE2">
        <w:rPr>
          <w:rFonts w:asciiTheme="minorHAnsi" w:hAnsiTheme="minorHAnsi" w:cstheme="minorHAnsi"/>
          <w:color w:val="000000" w:themeColor="text1"/>
          <w:sz w:val="20"/>
          <w:szCs w:val="20"/>
          <w:shd w:val="clear" w:color="auto" w:fill="FFFFFF"/>
        </w:rPr>
        <w:t xml:space="preserve"> showcase study is to be conducted in co-operation with the German government and a consortium of specialised companies. </w:t>
      </w:r>
      <w:r w:rsidR="00004FE2" w:rsidRPr="00004FE2">
        <w:rPr>
          <w:rFonts w:asciiTheme="minorHAnsi" w:hAnsiTheme="minorHAnsi" w:cstheme="minorHAnsi"/>
          <w:color w:val="000000" w:themeColor="text1"/>
          <w:sz w:val="20"/>
          <w:szCs w:val="20"/>
        </w:rPr>
        <w:t xml:space="preserve"> </w:t>
      </w:r>
      <w:r w:rsidRPr="00004FE2">
        <w:rPr>
          <w:rFonts w:asciiTheme="minorHAnsi" w:hAnsiTheme="minorHAnsi" w:cstheme="minorHAnsi"/>
          <w:color w:val="000000" w:themeColor="text1"/>
          <w:sz w:val="20"/>
          <w:szCs w:val="20"/>
          <w:shd w:val="clear" w:color="auto" w:fill="FFFFFF"/>
        </w:rPr>
        <w:t>The Grenada Vision 2030 consists of four major projects, three focused on development of utility scale generation from geothermal, wind and waste-to-energy sources, and one on distributed solar. They are expected to require relatively little capital investment, given the small size of the economy and energy demand.</w:t>
      </w:r>
    </w:p>
    <w:p w14:paraId="0429B851" w14:textId="77777777" w:rsidR="00004FE2" w:rsidRDefault="00004FE2" w:rsidP="00004FE2">
      <w:pPr>
        <w:pStyle w:val="Heading1"/>
        <w:shd w:val="clear" w:color="auto" w:fill="FFFFFF"/>
        <w:spacing w:before="0"/>
        <w:rPr>
          <w:rFonts w:asciiTheme="minorHAnsi" w:hAnsiTheme="minorHAnsi" w:cstheme="minorHAnsi"/>
          <w:b/>
          <w:bCs/>
          <w:color w:val="000000" w:themeColor="text1"/>
          <w:sz w:val="20"/>
          <w:szCs w:val="20"/>
        </w:rPr>
      </w:pPr>
    </w:p>
    <w:p w14:paraId="46AC42FA" w14:textId="39A82F42" w:rsidR="005340FB" w:rsidRPr="00004FE2" w:rsidRDefault="005340FB" w:rsidP="00004FE2">
      <w:pPr>
        <w:pStyle w:val="Heading1"/>
        <w:shd w:val="clear" w:color="auto" w:fill="FFFFFF"/>
        <w:spacing w:before="0"/>
        <w:jc w:val="both"/>
        <w:rPr>
          <w:rFonts w:asciiTheme="minorHAnsi" w:hAnsiTheme="minorHAnsi" w:cstheme="minorHAnsi"/>
          <w:b/>
          <w:bCs/>
          <w:color w:val="000000" w:themeColor="text1"/>
          <w:sz w:val="20"/>
          <w:szCs w:val="20"/>
        </w:rPr>
      </w:pPr>
      <w:r w:rsidRPr="00004FE2">
        <w:rPr>
          <w:rFonts w:asciiTheme="minorHAnsi" w:hAnsiTheme="minorHAnsi" w:cstheme="minorHAnsi"/>
          <w:b/>
          <w:bCs/>
          <w:color w:val="000000" w:themeColor="text1"/>
          <w:sz w:val="20"/>
          <w:szCs w:val="20"/>
        </w:rPr>
        <w:t>National Development Strategy for Grenada</w:t>
      </w:r>
      <w:r w:rsidR="00004FE2" w:rsidRPr="00004FE2">
        <w:rPr>
          <w:rFonts w:asciiTheme="minorHAnsi" w:hAnsiTheme="minorHAnsi" w:cstheme="minorHAnsi"/>
          <w:b/>
          <w:bCs/>
          <w:color w:val="000000" w:themeColor="text1"/>
          <w:sz w:val="20"/>
          <w:szCs w:val="20"/>
        </w:rPr>
        <w:t xml:space="preserve">: </w:t>
      </w:r>
      <w:r w:rsidRPr="00004FE2">
        <w:rPr>
          <w:rFonts w:asciiTheme="minorHAnsi" w:hAnsiTheme="minorHAnsi" w:cstheme="minorHAnsi"/>
          <w:color w:val="000000" w:themeColor="text1"/>
          <w:sz w:val="20"/>
          <w:szCs w:val="20"/>
          <w:shd w:val="clear" w:color="auto" w:fill="FFFFFF"/>
        </w:rPr>
        <w:t>One of the main objectives of the National Development Strategy for Grenada developed by the Government in 2007 is to promote and provide for disaster risk reduction and climate change adaptation. It specifies among the main threats climate change and lays down among others the specific objectives for 'integrating environmental and physical development considerations into national development' (land planning, buildings renewal, disaster risk reduction, awareness raising and education) and 'an enhanced economic infrastructure sector supporting the country's development' (exploration of alternative energy sources, increasing energy independence, address vulnerability of energy infrastructure to natural disasters).</w:t>
      </w:r>
    </w:p>
    <w:p w14:paraId="7ED18BB9" w14:textId="77777777" w:rsidR="00004FE2" w:rsidRDefault="00004FE2" w:rsidP="00004FE2">
      <w:pPr>
        <w:pStyle w:val="Heading1"/>
        <w:shd w:val="clear" w:color="auto" w:fill="FFFFFF"/>
        <w:spacing w:before="0"/>
        <w:jc w:val="both"/>
        <w:rPr>
          <w:rFonts w:asciiTheme="minorHAnsi" w:hAnsiTheme="minorHAnsi" w:cstheme="minorHAnsi"/>
          <w:b/>
          <w:bCs/>
          <w:color w:val="000000" w:themeColor="text1"/>
          <w:sz w:val="20"/>
          <w:szCs w:val="20"/>
        </w:rPr>
      </w:pPr>
    </w:p>
    <w:p w14:paraId="1A90159A" w14:textId="7CA8C6BD" w:rsidR="005340FB" w:rsidRPr="00004FE2" w:rsidRDefault="005340FB" w:rsidP="00004FE2">
      <w:pPr>
        <w:pStyle w:val="Heading1"/>
        <w:shd w:val="clear" w:color="auto" w:fill="FFFFFF"/>
        <w:spacing w:before="0"/>
        <w:jc w:val="both"/>
        <w:rPr>
          <w:rFonts w:asciiTheme="minorHAnsi" w:hAnsiTheme="minorHAnsi" w:cstheme="minorHAnsi"/>
          <w:color w:val="000000" w:themeColor="text1"/>
          <w:sz w:val="20"/>
          <w:szCs w:val="20"/>
        </w:rPr>
      </w:pPr>
      <w:r w:rsidRPr="00004FE2">
        <w:rPr>
          <w:rFonts w:asciiTheme="minorHAnsi" w:hAnsiTheme="minorHAnsi" w:cstheme="minorHAnsi"/>
          <w:b/>
          <w:bCs/>
          <w:color w:val="000000" w:themeColor="text1"/>
          <w:sz w:val="20"/>
          <w:szCs w:val="20"/>
        </w:rPr>
        <w:t>National Sustainable Development Plan 2020-2035</w:t>
      </w:r>
      <w:r w:rsidR="00004FE2" w:rsidRPr="00004FE2">
        <w:rPr>
          <w:rFonts w:asciiTheme="minorHAnsi" w:hAnsiTheme="minorHAnsi" w:cstheme="minorHAnsi"/>
          <w:b/>
          <w:bCs/>
          <w:color w:val="000000" w:themeColor="text1"/>
          <w:sz w:val="20"/>
          <w:szCs w:val="20"/>
        </w:rPr>
        <w:t>:</w:t>
      </w:r>
      <w:r w:rsidR="00004FE2" w:rsidRPr="00004FE2">
        <w:rPr>
          <w:rFonts w:asciiTheme="minorHAnsi" w:hAnsiTheme="minorHAnsi" w:cstheme="minorHAnsi"/>
          <w:color w:val="000000" w:themeColor="text1"/>
          <w:sz w:val="20"/>
          <w:szCs w:val="20"/>
        </w:rPr>
        <w:t xml:space="preserve"> </w:t>
      </w:r>
      <w:r w:rsidRPr="00004FE2">
        <w:rPr>
          <w:rFonts w:asciiTheme="minorHAnsi" w:hAnsiTheme="minorHAnsi" w:cstheme="minorHAnsi"/>
          <w:color w:val="000000" w:themeColor="text1"/>
          <w:sz w:val="20"/>
          <w:szCs w:val="20"/>
          <w:shd w:val="clear" w:color="auto" w:fill="FFFFFF"/>
        </w:rPr>
        <w:t>This document's overall purpose is to create a resilient and prosperous nation, with a conscious and caring citizenry, promoting human dignity, and realising its full potential through sustainable economic, social, and environmental progress for all.</w:t>
      </w:r>
    </w:p>
    <w:p w14:paraId="63A0569A" w14:textId="77777777" w:rsidR="005340FB" w:rsidRPr="00004FE2" w:rsidRDefault="005340FB" w:rsidP="00004FE2">
      <w:pPr>
        <w:jc w:val="both"/>
        <w:textAlignment w:val="baseline"/>
        <w:rPr>
          <w:rFonts w:asciiTheme="minorHAnsi" w:hAnsiTheme="minorHAnsi" w:cstheme="minorHAnsi"/>
          <w:color w:val="000000" w:themeColor="text1"/>
          <w:sz w:val="20"/>
          <w:szCs w:val="20"/>
        </w:rPr>
      </w:pPr>
    </w:p>
    <w:p w14:paraId="362D9349" w14:textId="549F5919" w:rsidR="00236CDF" w:rsidRDefault="00236CDF" w:rsidP="00004FE2">
      <w:pPr>
        <w:autoSpaceDE w:val="0"/>
        <w:autoSpaceDN w:val="0"/>
        <w:adjustRightInd w:val="0"/>
        <w:jc w:val="both"/>
        <w:rPr>
          <w:rFonts w:asciiTheme="minorHAnsi" w:hAnsiTheme="minorHAnsi" w:cstheme="minorHAnsi"/>
          <w:color w:val="000000" w:themeColor="text1"/>
          <w:sz w:val="20"/>
          <w:szCs w:val="20"/>
          <w:lang w:bidi="hi-IN"/>
        </w:rPr>
      </w:pPr>
      <w:r w:rsidRPr="00004FE2">
        <w:rPr>
          <w:rFonts w:asciiTheme="minorHAnsi" w:hAnsiTheme="minorHAnsi" w:cstheme="minorHAnsi"/>
          <w:b/>
          <w:bCs/>
          <w:color w:val="000000" w:themeColor="text1"/>
          <w:sz w:val="20"/>
          <w:szCs w:val="20"/>
          <w:lang w:bidi="hi-IN"/>
        </w:rPr>
        <w:t>Solid Waste Management Authority Act</w:t>
      </w:r>
      <w:r w:rsidR="00004FE2" w:rsidRPr="00004FE2">
        <w:rPr>
          <w:rFonts w:asciiTheme="minorHAnsi" w:hAnsiTheme="minorHAnsi" w:cstheme="minorHAnsi"/>
          <w:b/>
          <w:bCs/>
          <w:color w:val="000000" w:themeColor="text1"/>
          <w:sz w:val="20"/>
          <w:szCs w:val="20"/>
          <w:lang w:bidi="hi-IN"/>
        </w:rPr>
        <w:t xml:space="preserve">: </w:t>
      </w:r>
      <w:r w:rsidR="0023450C">
        <w:rPr>
          <w:rFonts w:asciiTheme="minorHAnsi" w:hAnsiTheme="minorHAnsi" w:cstheme="minorHAnsi"/>
          <w:color w:val="000000" w:themeColor="text1"/>
          <w:sz w:val="20"/>
          <w:szCs w:val="20"/>
          <w:lang w:bidi="hi-IN"/>
        </w:rPr>
        <w:t>The</w:t>
      </w:r>
      <w:r w:rsidRPr="00004FE2">
        <w:rPr>
          <w:rFonts w:asciiTheme="minorHAnsi" w:hAnsiTheme="minorHAnsi" w:cstheme="minorHAnsi"/>
          <w:color w:val="000000" w:themeColor="text1"/>
          <w:sz w:val="20"/>
          <w:szCs w:val="20"/>
          <w:lang w:bidi="hi-IN"/>
        </w:rPr>
        <w:t xml:space="preserve"> </w:t>
      </w:r>
      <w:r w:rsidR="0023450C">
        <w:rPr>
          <w:rFonts w:asciiTheme="minorHAnsi" w:hAnsiTheme="minorHAnsi" w:cstheme="minorHAnsi"/>
          <w:color w:val="000000" w:themeColor="text1"/>
          <w:sz w:val="20"/>
          <w:szCs w:val="20"/>
          <w:lang w:bidi="hi-IN"/>
        </w:rPr>
        <w:t>A</w:t>
      </w:r>
      <w:r w:rsidRPr="00004FE2">
        <w:rPr>
          <w:rFonts w:asciiTheme="minorHAnsi" w:hAnsiTheme="minorHAnsi" w:cstheme="minorHAnsi"/>
          <w:color w:val="000000" w:themeColor="text1"/>
          <w:sz w:val="20"/>
          <w:szCs w:val="20"/>
          <w:lang w:bidi="hi-IN"/>
        </w:rPr>
        <w:t>ct establish</w:t>
      </w:r>
      <w:r w:rsidR="0023450C">
        <w:rPr>
          <w:rFonts w:asciiTheme="minorHAnsi" w:hAnsiTheme="minorHAnsi" w:cstheme="minorHAnsi"/>
          <w:color w:val="000000" w:themeColor="text1"/>
          <w:sz w:val="20"/>
          <w:szCs w:val="20"/>
          <w:lang w:bidi="hi-IN"/>
        </w:rPr>
        <w:t>es</w:t>
      </w:r>
      <w:r w:rsidRPr="00004FE2">
        <w:rPr>
          <w:rFonts w:asciiTheme="minorHAnsi" w:hAnsiTheme="minorHAnsi" w:cstheme="minorHAnsi"/>
          <w:color w:val="000000" w:themeColor="text1"/>
          <w:sz w:val="20"/>
          <w:szCs w:val="20"/>
          <w:lang w:bidi="hi-IN"/>
        </w:rPr>
        <w:t xml:space="preserve"> a Solid Waste Management Authority charged with the duty of developing the solid waste management facilities and improving the coverage and effectiveness of solid waste storage, collection and disposal facilities. </w:t>
      </w:r>
    </w:p>
    <w:p w14:paraId="6DA20C83" w14:textId="77777777" w:rsidR="00260A99" w:rsidRDefault="00260A99" w:rsidP="00004FE2">
      <w:pPr>
        <w:autoSpaceDE w:val="0"/>
        <w:autoSpaceDN w:val="0"/>
        <w:adjustRightInd w:val="0"/>
        <w:jc w:val="both"/>
        <w:rPr>
          <w:rFonts w:asciiTheme="minorHAnsi" w:hAnsiTheme="minorHAnsi" w:cstheme="minorHAnsi"/>
          <w:color w:val="000000" w:themeColor="text1"/>
          <w:sz w:val="20"/>
          <w:szCs w:val="20"/>
          <w:lang w:bidi="hi-IN"/>
        </w:rPr>
      </w:pPr>
    </w:p>
    <w:p w14:paraId="26A62D51" w14:textId="77777777" w:rsidR="00260A99" w:rsidRDefault="00260A99" w:rsidP="00260A99">
      <w:pPr>
        <w:jc w:val="both"/>
        <w:textAlignment w:val="baseline"/>
        <w:rPr>
          <w:rFonts w:ascii="Calibri" w:hAnsi="Calibri" w:cs="Calibri"/>
          <w:color w:val="000000"/>
          <w:sz w:val="20"/>
          <w:szCs w:val="20"/>
        </w:rPr>
      </w:pPr>
      <w:r w:rsidRPr="00E94FA0">
        <w:rPr>
          <w:rFonts w:ascii="Calibri" w:hAnsi="Calibri" w:cs="Calibri"/>
          <w:b/>
          <w:bCs/>
          <w:color w:val="000000"/>
          <w:sz w:val="20"/>
          <w:szCs w:val="20"/>
        </w:rPr>
        <w:lastRenderedPageBreak/>
        <w:t>Draft National Environmental Policy and Management Strategy</w:t>
      </w:r>
      <w:r w:rsidRPr="00004FE2">
        <w:rPr>
          <w:rFonts w:ascii="Calibri" w:hAnsi="Calibri" w:cs="Calibri"/>
          <w:b/>
          <w:bCs/>
          <w:color w:val="000000"/>
          <w:sz w:val="20"/>
          <w:szCs w:val="20"/>
        </w:rPr>
        <w:t>:</w:t>
      </w:r>
      <w:r w:rsidRPr="00004FE2">
        <w:rPr>
          <w:rFonts w:ascii="Calibri" w:hAnsi="Calibri" w:cs="Calibri"/>
          <w:color w:val="000000"/>
          <w:sz w:val="20"/>
          <w:szCs w:val="20"/>
        </w:rPr>
        <w:t xml:space="preserve"> </w:t>
      </w:r>
      <w:r w:rsidRPr="00E94FA0">
        <w:rPr>
          <w:rFonts w:ascii="Calibri" w:hAnsi="Calibri" w:cs="Calibri"/>
          <w:color w:val="000000"/>
          <w:sz w:val="20"/>
          <w:szCs w:val="20"/>
        </w:rPr>
        <w:t>The Strategy seeks to have full integration of environmental management into the development process</w:t>
      </w:r>
      <w:r w:rsidRPr="00004FE2">
        <w:rPr>
          <w:rFonts w:ascii="Calibri" w:hAnsi="Calibri" w:cs="Calibri"/>
          <w:color w:val="000000"/>
          <w:sz w:val="20"/>
          <w:szCs w:val="20"/>
        </w:rPr>
        <w:t>.</w:t>
      </w:r>
    </w:p>
    <w:p w14:paraId="50254B06" w14:textId="77777777" w:rsidR="00260A99" w:rsidRPr="00E94FA0" w:rsidRDefault="00260A99" w:rsidP="00260A99">
      <w:pPr>
        <w:jc w:val="both"/>
        <w:textAlignment w:val="baseline"/>
        <w:rPr>
          <w:rFonts w:ascii="Calibri" w:hAnsi="Calibri" w:cs="Calibri"/>
          <w:color w:val="000000"/>
          <w:sz w:val="20"/>
          <w:szCs w:val="20"/>
        </w:rPr>
      </w:pPr>
    </w:p>
    <w:p w14:paraId="41BC13C6" w14:textId="77777777" w:rsidR="00260A99" w:rsidRDefault="00260A99" w:rsidP="00260A99">
      <w:pPr>
        <w:jc w:val="both"/>
        <w:textAlignment w:val="baseline"/>
        <w:rPr>
          <w:rFonts w:ascii="Calibri" w:hAnsi="Calibri" w:cs="Calibri"/>
          <w:color w:val="000000"/>
          <w:sz w:val="20"/>
          <w:szCs w:val="20"/>
        </w:rPr>
      </w:pPr>
      <w:r w:rsidRPr="00E94FA0">
        <w:rPr>
          <w:rFonts w:ascii="Calibri" w:hAnsi="Calibri" w:cs="Calibri"/>
          <w:b/>
          <w:bCs/>
          <w:color w:val="000000"/>
          <w:sz w:val="20"/>
          <w:szCs w:val="20"/>
        </w:rPr>
        <w:t>National Climate Change Policy for Grenada, Carriacou and Petit Martinique 2017-2021</w:t>
      </w:r>
      <w:r w:rsidRPr="00004FE2">
        <w:rPr>
          <w:rFonts w:ascii="Calibri" w:hAnsi="Calibri" w:cs="Calibri"/>
          <w:b/>
          <w:bCs/>
          <w:color w:val="000000"/>
          <w:sz w:val="20"/>
          <w:szCs w:val="20"/>
        </w:rPr>
        <w:t>:</w:t>
      </w:r>
      <w:r w:rsidRPr="00004FE2">
        <w:rPr>
          <w:rFonts w:ascii="Calibri" w:hAnsi="Calibri" w:cs="Calibri"/>
          <w:color w:val="000000"/>
          <w:sz w:val="20"/>
          <w:szCs w:val="20"/>
        </w:rPr>
        <w:t xml:space="preserve"> </w:t>
      </w:r>
      <w:r w:rsidRPr="00E94FA0">
        <w:rPr>
          <w:rFonts w:ascii="Calibri" w:hAnsi="Calibri" w:cs="Calibri"/>
          <w:color w:val="000000"/>
          <w:sz w:val="20"/>
          <w:szCs w:val="20"/>
        </w:rPr>
        <w:t>The Policy provides the framework for steering an efficient and effective integration of adaptation and mitigation in all climate relevant sectors; inclusive of public infrastructure, green technology, agriculture and human capital.</w:t>
      </w:r>
    </w:p>
    <w:p w14:paraId="2B693DE5" w14:textId="77777777" w:rsidR="00260A99" w:rsidRDefault="00260A99" w:rsidP="00260A99">
      <w:pPr>
        <w:rPr>
          <w:b/>
          <w:bCs/>
          <w:u w:val="single"/>
        </w:rPr>
      </w:pPr>
    </w:p>
    <w:p w14:paraId="597D1B0C" w14:textId="22B93EAB" w:rsidR="00D3534A" w:rsidRPr="00932FDB" w:rsidRDefault="00260A99" w:rsidP="00260A99">
      <w:pPr>
        <w:rPr>
          <w:rFonts w:asciiTheme="minorHAnsi" w:hAnsiTheme="minorHAnsi" w:cstheme="minorHAnsi"/>
          <w:bCs/>
          <w:sz w:val="20"/>
          <w:szCs w:val="20"/>
        </w:rPr>
      </w:pPr>
      <w:r w:rsidRPr="005340FB">
        <w:rPr>
          <w:rFonts w:asciiTheme="minorHAnsi" w:hAnsiTheme="minorHAnsi" w:cstheme="minorHAnsi"/>
          <w:bCs/>
          <w:sz w:val="20"/>
          <w:szCs w:val="20"/>
        </w:rPr>
        <w:t>Table</w:t>
      </w:r>
      <w:r w:rsidR="004B3E53">
        <w:rPr>
          <w:rFonts w:asciiTheme="minorHAnsi" w:hAnsiTheme="minorHAnsi" w:cstheme="minorHAnsi"/>
          <w:bCs/>
          <w:sz w:val="20"/>
          <w:szCs w:val="20"/>
        </w:rPr>
        <w:t xml:space="preserve"> </w:t>
      </w:r>
      <w:r w:rsidR="00A87970">
        <w:rPr>
          <w:rFonts w:asciiTheme="minorHAnsi" w:hAnsiTheme="minorHAnsi" w:cstheme="minorHAnsi"/>
          <w:bCs/>
          <w:sz w:val="20"/>
          <w:szCs w:val="20"/>
        </w:rPr>
        <w:t>2</w:t>
      </w:r>
      <w:r w:rsidRPr="005340FB">
        <w:rPr>
          <w:rFonts w:asciiTheme="minorHAnsi" w:hAnsiTheme="minorHAnsi" w:cstheme="minorHAnsi"/>
          <w:bCs/>
          <w:sz w:val="20"/>
          <w:szCs w:val="20"/>
        </w:rPr>
        <w:t xml:space="preserve"> below identifies</w:t>
      </w:r>
      <w:r>
        <w:rPr>
          <w:rFonts w:asciiTheme="minorHAnsi" w:hAnsiTheme="minorHAnsi" w:cstheme="minorHAnsi"/>
          <w:bCs/>
          <w:sz w:val="20"/>
          <w:szCs w:val="20"/>
        </w:rPr>
        <w:t xml:space="preserve"> other</w:t>
      </w:r>
      <w:r w:rsidRPr="005340FB">
        <w:rPr>
          <w:rFonts w:asciiTheme="minorHAnsi" w:hAnsiTheme="minorHAnsi" w:cstheme="minorHAnsi"/>
          <w:bCs/>
          <w:sz w:val="20"/>
          <w:szCs w:val="20"/>
        </w:rPr>
        <w:t xml:space="preserve"> national laws, policies and plans that </w:t>
      </w:r>
      <w:r>
        <w:rPr>
          <w:rFonts w:asciiTheme="minorHAnsi" w:hAnsiTheme="minorHAnsi" w:cstheme="minorHAnsi"/>
          <w:bCs/>
          <w:sz w:val="20"/>
          <w:szCs w:val="20"/>
        </w:rPr>
        <w:t>apply to the Project</w:t>
      </w:r>
      <w:r w:rsidR="0023450C">
        <w:rPr>
          <w:rFonts w:asciiTheme="minorHAnsi" w:hAnsiTheme="minorHAnsi" w:cstheme="minorHAnsi"/>
          <w:bCs/>
          <w:sz w:val="20"/>
          <w:szCs w:val="20"/>
        </w:rPr>
        <w:t xml:space="preserve"> and</w:t>
      </w:r>
      <w:r w:rsidR="0023450C" w:rsidRPr="0023450C">
        <w:rPr>
          <w:rFonts w:asciiTheme="minorHAnsi" w:hAnsiTheme="minorHAnsi" w:cstheme="minorHAnsi"/>
          <w:bCs/>
          <w:sz w:val="20"/>
          <w:szCs w:val="20"/>
        </w:rPr>
        <w:t xml:space="preserve"> </w:t>
      </w:r>
      <w:r w:rsidR="0023450C" w:rsidRPr="005340FB">
        <w:rPr>
          <w:rFonts w:asciiTheme="minorHAnsi" w:hAnsiTheme="minorHAnsi" w:cstheme="minorHAnsi"/>
          <w:bCs/>
          <w:sz w:val="20"/>
          <w:szCs w:val="20"/>
        </w:rPr>
        <w:t>correspond to the World Bank’s ESF</w:t>
      </w:r>
    </w:p>
    <w:p w14:paraId="43AC3976" w14:textId="77777777" w:rsidR="00E94FA0" w:rsidRDefault="00E94FA0" w:rsidP="007E3B6D">
      <w:pPr>
        <w:rPr>
          <w:rStyle w:val="IntenseEmphasis"/>
          <w:rFonts w:asciiTheme="minorHAnsi" w:hAnsiTheme="minorHAnsi" w:cstheme="minorHAnsi"/>
          <w:b/>
          <w:bCs/>
          <w:color w:val="000000" w:themeColor="text1"/>
          <w:sz w:val="22"/>
          <w:szCs w:val="22"/>
        </w:rPr>
      </w:pPr>
    </w:p>
    <w:p w14:paraId="162408FC" w14:textId="53ACB4C5" w:rsidR="00D777E3" w:rsidRPr="00882E82" w:rsidRDefault="00882E82" w:rsidP="00882E82">
      <w:pPr>
        <w:pStyle w:val="Caption"/>
        <w:rPr>
          <w:rFonts w:asciiTheme="minorHAnsi" w:hAnsiTheme="minorHAnsi" w:cstheme="minorHAnsi"/>
          <w:b/>
          <w:bCs/>
          <w:sz w:val="20"/>
          <w:szCs w:val="20"/>
        </w:rPr>
      </w:pPr>
      <w:bookmarkStart w:id="12" w:name="_Ref130581447"/>
      <w:r w:rsidRPr="00882E82">
        <w:rPr>
          <w:rFonts w:asciiTheme="minorHAnsi" w:hAnsiTheme="minorHAnsi" w:cstheme="minorHAnsi"/>
          <w:b/>
          <w:bCs/>
          <w:sz w:val="20"/>
          <w:szCs w:val="20"/>
        </w:rPr>
        <w:t xml:space="preserve">Table </w:t>
      </w:r>
      <w:r w:rsidR="005A4CE1">
        <w:rPr>
          <w:rFonts w:asciiTheme="minorHAnsi" w:hAnsiTheme="minorHAnsi" w:cstheme="minorHAnsi"/>
          <w:b/>
          <w:bCs/>
          <w:sz w:val="20"/>
          <w:szCs w:val="20"/>
        </w:rPr>
        <w:fldChar w:fldCharType="begin"/>
      </w:r>
      <w:r w:rsidR="005A4CE1">
        <w:rPr>
          <w:rFonts w:asciiTheme="minorHAnsi" w:hAnsiTheme="minorHAnsi" w:cstheme="minorHAnsi"/>
          <w:b/>
          <w:bCs/>
          <w:sz w:val="20"/>
          <w:szCs w:val="20"/>
        </w:rPr>
        <w:instrText xml:space="preserve"> SEQ Table \* ARABIC </w:instrText>
      </w:r>
      <w:r w:rsidR="005A4CE1">
        <w:rPr>
          <w:rFonts w:asciiTheme="minorHAnsi" w:hAnsiTheme="minorHAnsi" w:cstheme="minorHAnsi"/>
          <w:b/>
          <w:bCs/>
          <w:sz w:val="20"/>
          <w:szCs w:val="20"/>
        </w:rPr>
        <w:fldChar w:fldCharType="separate"/>
      </w:r>
      <w:r w:rsidR="00A87970">
        <w:rPr>
          <w:rFonts w:asciiTheme="minorHAnsi" w:hAnsiTheme="minorHAnsi" w:cstheme="minorHAnsi"/>
          <w:b/>
          <w:bCs/>
          <w:noProof/>
          <w:sz w:val="20"/>
          <w:szCs w:val="20"/>
        </w:rPr>
        <w:t>2</w:t>
      </w:r>
      <w:r w:rsidR="005A4CE1">
        <w:rPr>
          <w:rFonts w:asciiTheme="minorHAnsi" w:hAnsiTheme="minorHAnsi" w:cstheme="minorHAnsi"/>
          <w:b/>
          <w:bCs/>
          <w:sz w:val="20"/>
          <w:szCs w:val="20"/>
        </w:rPr>
        <w:fldChar w:fldCharType="end"/>
      </w:r>
      <w:r w:rsidRPr="00882E82">
        <w:rPr>
          <w:rFonts w:asciiTheme="minorHAnsi" w:hAnsiTheme="minorHAnsi" w:cstheme="minorHAnsi"/>
          <w:b/>
          <w:bCs/>
          <w:sz w:val="20"/>
          <w:szCs w:val="20"/>
        </w:rPr>
        <w:t xml:space="preserve"> Other Grenada legislation, policies and plans relevant to the Project</w:t>
      </w:r>
      <w:bookmarkEnd w:id="12"/>
    </w:p>
    <w:tbl>
      <w:tblPr>
        <w:tblStyle w:val="TableGrid13"/>
        <w:tblW w:w="0" w:type="auto"/>
        <w:tblLook w:val="04A0" w:firstRow="1" w:lastRow="0" w:firstColumn="1" w:lastColumn="0" w:noHBand="0" w:noVBand="1"/>
      </w:tblPr>
      <w:tblGrid>
        <w:gridCol w:w="5580"/>
        <w:gridCol w:w="527"/>
        <w:gridCol w:w="527"/>
        <w:gridCol w:w="527"/>
        <w:gridCol w:w="527"/>
        <w:gridCol w:w="527"/>
        <w:gridCol w:w="527"/>
        <w:gridCol w:w="608"/>
      </w:tblGrid>
      <w:tr w:rsidR="00D777E3" w:rsidRPr="00D777E3" w14:paraId="06DBF828" w14:textId="77777777" w:rsidTr="13A0ABE8">
        <w:trPr>
          <w:trHeight w:val="296"/>
        </w:trPr>
        <w:tc>
          <w:tcPr>
            <w:tcW w:w="0" w:type="auto"/>
            <w:shd w:val="clear" w:color="auto" w:fill="D9E2F3" w:themeFill="accent1" w:themeFillTint="33"/>
            <w:hideMark/>
          </w:tcPr>
          <w:p w14:paraId="0FCEB09D" w14:textId="652EC7B1" w:rsidR="00D777E3" w:rsidRPr="00D777E3" w:rsidRDefault="13A0ABE8" w:rsidP="13A0ABE8">
            <w:pPr>
              <w:spacing w:before="80" w:after="80"/>
              <w:jc w:val="center"/>
              <w:rPr>
                <w:rFonts w:asciiTheme="minorHAnsi" w:hAnsiTheme="minorHAnsi" w:cstheme="minorBidi"/>
                <w:sz w:val="16"/>
                <w:szCs w:val="16"/>
                <w:lang w:eastAsia="en-CA"/>
              </w:rPr>
            </w:pPr>
            <w:r w:rsidRPr="13A0ABE8">
              <w:rPr>
                <w:rFonts w:asciiTheme="minorHAnsi" w:hAnsiTheme="minorHAnsi" w:cstheme="minorBidi"/>
                <w:b/>
                <w:bCs/>
                <w:sz w:val="16"/>
                <w:szCs w:val="16"/>
              </w:rPr>
              <w:t xml:space="preserve">National Laws, Policies and Plans </w:t>
            </w:r>
          </w:p>
        </w:tc>
        <w:tc>
          <w:tcPr>
            <w:tcW w:w="0" w:type="auto"/>
            <w:shd w:val="clear" w:color="auto" w:fill="D9E2F3" w:themeFill="accent1" w:themeFillTint="33"/>
          </w:tcPr>
          <w:p w14:paraId="075A3694" w14:textId="77777777" w:rsidR="00D777E3" w:rsidRPr="00D777E3" w:rsidRDefault="00D777E3" w:rsidP="008F0726">
            <w:pPr>
              <w:spacing w:before="80" w:after="80"/>
              <w:jc w:val="center"/>
              <w:rPr>
                <w:rFonts w:asciiTheme="minorHAnsi" w:hAnsiTheme="minorHAnsi" w:cstheme="minorHAnsi"/>
                <w:bCs/>
                <w:sz w:val="16"/>
                <w:szCs w:val="16"/>
                <w:lang w:eastAsia="en-CA"/>
              </w:rPr>
            </w:pPr>
            <w:r w:rsidRPr="00D777E3">
              <w:rPr>
                <w:rFonts w:asciiTheme="minorHAnsi" w:hAnsiTheme="minorHAnsi" w:cstheme="minorHAnsi"/>
                <w:b/>
                <w:bCs/>
                <w:sz w:val="16"/>
                <w:szCs w:val="16"/>
              </w:rPr>
              <w:t>ESS2</w:t>
            </w:r>
          </w:p>
        </w:tc>
        <w:tc>
          <w:tcPr>
            <w:tcW w:w="0" w:type="auto"/>
            <w:shd w:val="clear" w:color="auto" w:fill="D9E2F3" w:themeFill="accent1" w:themeFillTint="33"/>
          </w:tcPr>
          <w:p w14:paraId="2AEC8071" w14:textId="77777777" w:rsidR="00D777E3" w:rsidRPr="00D777E3" w:rsidRDefault="00D777E3" w:rsidP="008F0726">
            <w:pPr>
              <w:spacing w:before="80" w:after="80"/>
              <w:jc w:val="center"/>
              <w:rPr>
                <w:rFonts w:asciiTheme="minorHAnsi" w:hAnsiTheme="minorHAnsi" w:cstheme="minorHAnsi"/>
                <w:bCs/>
                <w:sz w:val="16"/>
                <w:szCs w:val="16"/>
                <w:lang w:eastAsia="en-CA"/>
              </w:rPr>
            </w:pPr>
            <w:r w:rsidRPr="00D777E3">
              <w:rPr>
                <w:rFonts w:asciiTheme="minorHAnsi" w:hAnsiTheme="minorHAnsi" w:cstheme="minorHAnsi"/>
                <w:b/>
                <w:bCs/>
                <w:sz w:val="16"/>
                <w:szCs w:val="16"/>
              </w:rPr>
              <w:t>ESS3</w:t>
            </w:r>
          </w:p>
        </w:tc>
        <w:tc>
          <w:tcPr>
            <w:tcW w:w="0" w:type="auto"/>
            <w:shd w:val="clear" w:color="auto" w:fill="D9E2F3" w:themeFill="accent1" w:themeFillTint="33"/>
          </w:tcPr>
          <w:p w14:paraId="4E083D20" w14:textId="77777777" w:rsidR="00D777E3" w:rsidRPr="00D777E3" w:rsidRDefault="00D777E3" w:rsidP="008F0726">
            <w:pPr>
              <w:spacing w:before="80" w:after="80"/>
              <w:jc w:val="center"/>
              <w:rPr>
                <w:rFonts w:asciiTheme="minorHAnsi" w:hAnsiTheme="minorHAnsi" w:cstheme="minorHAnsi"/>
                <w:bCs/>
                <w:sz w:val="16"/>
                <w:szCs w:val="16"/>
                <w:lang w:eastAsia="en-CA"/>
              </w:rPr>
            </w:pPr>
            <w:r w:rsidRPr="00D777E3">
              <w:rPr>
                <w:rFonts w:asciiTheme="minorHAnsi" w:hAnsiTheme="minorHAnsi" w:cstheme="minorHAnsi"/>
                <w:b/>
                <w:bCs/>
                <w:sz w:val="16"/>
                <w:szCs w:val="16"/>
              </w:rPr>
              <w:t>ESS4</w:t>
            </w:r>
          </w:p>
        </w:tc>
        <w:tc>
          <w:tcPr>
            <w:tcW w:w="0" w:type="auto"/>
            <w:shd w:val="clear" w:color="auto" w:fill="D9E2F3" w:themeFill="accent1" w:themeFillTint="33"/>
          </w:tcPr>
          <w:p w14:paraId="2D1DD8CE" w14:textId="77777777" w:rsidR="00D777E3" w:rsidRPr="00D777E3" w:rsidRDefault="00D777E3" w:rsidP="008F0726">
            <w:pPr>
              <w:spacing w:before="80" w:after="80"/>
              <w:jc w:val="center"/>
              <w:rPr>
                <w:rFonts w:asciiTheme="minorHAnsi" w:hAnsiTheme="minorHAnsi" w:cstheme="minorHAnsi"/>
                <w:bCs/>
                <w:sz w:val="16"/>
                <w:szCs w:val="16"/>
                <w:lang w:eastAsia="en-CA"/>
              </w:rPr>
            </w:pPr>
            <w:r w:rsidRPr="00D777E3">
              <w:rPr>
                <w:rFonts w:asciiTheme="minorHAnsi" w:hAnsiTheme="minorHAnsi" w:cstheme="minorHAnsi"/>
                <w:b/>
                <w:bCs/>
                <w:sz w:val="16"/>
                <w:szCs w:val="16"/>
              </w:rPr>
              <w:t>ESS5</w:t>
            </w:r>
          </w:p>
        </w:tc>
        <w:tc>
          <w:tcPr>
            <w:tcW w:w="0" w:type="auto"/>
            <w:shd w:val="clear" w:color="auto" w:fill="D9E2F3" w:themeFill="accent1" w:themeFillTint="33"/>
            <w:hideMark/>
          </w:tcPr>
          <w:p w14:paraId="6D132B0E" w14:textId="77777777" w:rsidR="00D777E3" w:rsidRPr="00D777E3" w:rsidRDefault="00D777E3" w:rsidP="008F0726">
            <w:pPr>
              <w:spacing w:before="80" w:after="80"/>
              <w:jc w:val="center"/>
              <w:rPr>
                <w:rFonts w:asciiTheme="minorHAnsi" w:hAnsiTheme="minorHAnsi" w:cstheme="minorHAnsi"/>
                <w:bCs/>
                <w:sz w:val="16"/>
                <w:szCs w:val="16"/>
                <w:lang w:eastAsia="en-CA"/>
              </w:rPr>
            </w:pPr>
            <w:r w:rsidRPr="00D777E3">
              <w:rPr>
                <w:rFonts w:asciiTheme="minorHAnsi" w:hAnsiTheme="minorHAnsi" w:cstheme="minorHAnsi"/>
                <w:b/>
                <w:bCs/>
                <w:sz w:val="16"/>
                <w:szCs w:val="16"/>
              </w:rPr>
              <w:t>ESS6</w:t>
            </w:r>
          </w:p>
        </w:tc>
        <w:tc>
          <w:tcPr>
            <w:tcW w:w="0" w:type="auto"/>
            <w:shd w:val="clear" w:color="auto" w:fill="D9E2F3" w:themeFill="accent1" w:themeFillTint="33"/>
          </w:tcPr>
          <w:p w14:paraId="13679839" w14:textId="77777777" w:rsidR="00D777E3" w:rsidRPr="00D777E3" w:rsidRDefault="00D777E3" w:rsidP="008F0726">
            <w:pPr>
              <w:spacing w:before="80" w:after="80"/>
              <w:jc w:val="center"/>
              <w:rPr>
                <w:rFonts w:asciiTheme="minorHAnsi" w:hAnsiTheme="minorHAnsi" w:cstheme="minorHAnsi"/>
                <w:bCs/>
                <w:sz w:val="16"/>
                <w:szCs w:val="16"/>
                <w:lang w:eastAsia="en-CA"/>
              </w:rPr>
            </w:pPr>
            <w:r w:rsidRPr="00D777E3">
              <w:rPr>
                <w:rFonts w:asciiTheme="minorHAnsi" w:hAnsiTheme="minorHAnsi" w:cstheme="minorHAnsi"/>
                <w:b/>
                <w:bCs/>
                <w:sz w:val="16"/>
                <w:szCs w:val="16"/>
              </w:rPr>
              <w:t>ESS8</w:t>
            </w:r>
          </w:p>
        </w:tc>
        <w:tc>
          <w:tcPr>
            <w:tcW w:w="0" w:type="auto"/>
            <w:shd w:val="clear" w:color="auto" w:fill="D9E2F3" w:themeFill="accent1" w:themeFillTint="33"/>
          </w:tcPr>
          <w:p w14:paraId="38D2B7A5" w14:textId="78AF45E8" w:rsidR="00D777E3" w:rsidRPr="00D777E3" w:rsidRDefault="00D777E3" w:rsidP="00D777E3">
            <w:pPr>
              <w:spacing w:before="80" w:after="80"/>
              <w:jc w:val="center"/>
              <w:rPr>
                <w:rFonts w:asciiTheme="minorHAnsi" w:hAnsiTheme="minorHAnsi" w:cstheme="minorHAnsi"/>
                <w:b/>
                <w:bCs/>
                <w:sz w:val="16"/>
                <w:szCs w:val="16"/>
              </w:rPr>
            </w:pPr>
            <w:r w:rsidRPr="00D777E3">
              <w:rPr>
                <w:rFonts w:asciiTheme="minorHAnsi" w:hAnsiTheme="minorHAnsi" w:cstheme="minorHAnsi"/>
                <w:b/>
                <w:bCs/>
                <w:sz w:val="16"/>
                <w:szCs w:val="16"/>
              </w:rPr>
              <w:t>ESS10</w:t>
            </w:r>
          </w:p>
        </w:tc>
      </w:tr>
      <w:tr w:rsidR="00D777E3" w:rsidRPr="00D777E3" w14:paraId="23AAD480" w14:textId="77777777" w:rsidTr="13A0ABE8">
        <w:trPr>
          <w:trHeight w:val="245"/>
        </w:trPr>
        <w:tc>
          <w:tcPr>
            <w:tcW w:w="0" w:type="auto"/>
            <w:hideMark/>
          </w:tcPr>
          <w:p w14:paraId="3FCBC763"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Abatement of Litter Act, 2015</w:t>
            </w:r>
          </w:p>
        </w:tc>
        <w:tc>
          <w:tcPr>
            <w:tcW w:w="0" w:type="auto"/>
          </w:tcPr>
          <w:p w14:paraId="07ACE4EE"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0ED72846"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6F30C68A" w14:textId="77777777" w:rsidR="00D777E3" w:rsidRPr="00D777E3" w:rsidRDefault="00D777E3" w:rsidP="008F0726">
            <w:pPr>
              <w:jc w:val="center"/>
              <w:rPr>
                <w:rFonts w:asciiTheme="minorHAnsi" w:hAnsiTheme="minorHAnsi" w:cstheme="minorHAnsi"/>
                <w:sz w:val="16"/>
                <w:szCs w:val="16"/>
              </w:rPr>
            </w:pPr>
          </w:p>
        </w:tc>
        <w:tc>
          <w:tcPr>
            <w:tcW w:w="0" w:type="auto"/>
          </w:tcPr>
          <w:p w14:paraId="3D3D966B"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7EC04B21"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320F1D09" w14:textId="77777777" w:rsidR="00D777E3" w:rsidRPr="00D777E3" w:rsidRDefault="00D777E3" w:rsidP="008F0726">
            <w:pPr>
              <w:jc w:val="center"/>
              <w:rPr>
                <w:rFonts w:asciiTheme="minorHAnsi" w:hAnsiTheme="minorHAnsi" w:cstheme="minorHAnsi"/>
                <w:sz w:val="16"/>
                <w:szCs w:val="16"/>
              </w:rPr>
            </w:pPr>
          </w:p>
        </w:tc>
        <w:tc>
          <w:tcPr>
            <w:tcW w:w="0" w:type="auto"/>
          </w:tcPr>
          <w:p w14:paraId="08D9B96A" w14:textId="77777777" w:rsidR="00D777E3" w:rsidRPr="00D777E3" w:rsidRDefault="00D777E3" w:rsidP="008F0726">
            <w:pPr>
              <w:jc w:val="center"/>
              <w:rPr>
                <w:rFonts w:asciiTheme="minorHAnsi" w:hAnsiTheme="minorHAnsi" w:cstheme="minorHAnsi"/>
                <w:sz w:val="16"/>
                <w:szCs w:val="16"/>
              </w:rPr>
            </w:pPr>
          </w:p>
        </w:tc>
      </w:tr>
      <w:tr w:rsidR="00D777E3" w:rsidRPr="00D777E3" w14:paraId="4FC9C861" w14:textId="77777777" w:rsidTr="13A0ABE8">
        <w:trPr>
          <w:trHeight w:val="245"/>
        </w:trPr>
        <w:tc>
          <w:tcPr>
            <w:tcW w:w="0" w:type="auto"/>
          </w:tcPr>
          <w:p w14:paraId="6BA706CB" w14:textId="77777777" w:rsidR="00D777E3" w:rsidRPr="00D777E3" w:rsidRDefault="00D777E3" w:rsidP="008F0726">
            <w:pPr>
              <w:rPr>
                <w:rFonts w:asciiTheme="minorHAnsi" w:hAnsiTheme="minorHAnsi" w:cstheme="minorHAnsi"/>
                <w:sz w:val="16"/>
                <w:szCs w:val="16"/>
              </w:rPr>
            </w:pPr>
            <w:r w:rsidRPr="00D777E3">
              <w:rPr>
                <w:rFonts w:asciiTheme="minorHAnsi" w:hAnsiTheme="minorHAnsi" w:cstheme="minorHAnsi"/>
                <w:color w:val="000000"/>
                <w:sz w:val="16"/>
                <w:szCs w:val="16"/>
              </w:rPr>
              <w:t>Accidents and Occupational Diseases (Notification) Act</w:t>
            </w:r>
          </w:p>
        </w:tc>
        <w:tc>
          <w:tcPr>
            <w:tcW w:w="0" w:type="auto"/>
          </w:tcPr>
          <w:p w14:paraId="01BC80DA"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37A7DC46" w14:textId="77777777" w:rsidR="00D777E3" w:rsidRPr="00D777E3" w:rsidRDefault="00D777E3" w:rsidP="008F0726">
            <w:pPr>
              <w:jc w:val="center"/>
              <w:rPr>
                <w:rFonts w:asciiTheme="minorHAnsi" w:hAnsiTheme="minorHAnsi" w:cstheme="minorHAnsi"/>
                <w:sz w:val="16"/>
                <w:szCs w:val="16"/>
              </w:rPr>
            </w:pPr>
          </w:p>
        </w:tc>
        <w:tc>
          <w:tcPr>
            <w:tcW w:w="0" w:type="auto"/>
          </w:tcPr>
          <w:p w14:paraId="3DBA424C"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2D8E386D" w14:textId="77777777" w:rsidR="00D777E3" w:rsidRPr="00D777E3" w:rsidRDefault="00D777E3" w:rsidP="008F0726">
            <w:pPr>
              <w:jc w:val="center"/>
              <w:rPr>
                <w:rFonts w:asciiTheme="minorHAnsi" w:hAnsiTheme="minorHAnsi" w:cstheme="minorHAnsi"/>
                <w:sz w:val="16"/>
                <w:szCs w:val="16"/>
              </w:rPr>
            </w:pPr>
          </w:p>
        </w:tc>
        <w:tc>
          <w:tcPr>
            <w:tcW w:w="0" w:type="auto"/>
          </w:tcPr>
          <w:p w14:paraId="441766C5" w14:textId="77777777" w:rsidR="00D777E3" w:rsidRPr="00D777E3" w:rsidRDefault="00D777E3" w:rsidP="008F0726">
            <w:pPr>
              <w:jc w:val="center"/>
              <w:rPr>
                <w:rFonts w:asciiTheme="minorHAnsi" w:hAnsiTheme="minorHAnsi" w:cstheme="minorHAnsi"/>
                <w:sz w:val="16"/>
                <w:szCs w:val="16"/>
              </w:rPr>
            </w:pPr>
          </w:p>
        </w:tc>
        <w:tc>
          <w:tcPr>
            <w:tcW w:w="0" w:type="auto"/>
          </w:tcPr>
          <w:p w14:paraId="50CE5DBF" w14:textId="77777777" w:rsidR="00D777E3" w:rsidRPr="00D777E3" w:rsidRDefault="00D777E3" w:rsidP="008F0726">
            <w:pPr>
              <w:jc w:val="center"/>
              <w:rPr>
                <w:rFonts w:asciiTheme="minorHAnsi" w:hAnsiTheme="minorHAnsi" w:cstheme="minorHAnsi"/>
                <w:sz w:val="16"/>
                <w:szCs w:val="16"/>
              </w:rPr>
            </w:pPr>
          </w:p>
        </w:tc>
        <w:tc>
          <w:tcPr>
            <w:tcW w:w="0" w:type="auto"/>
          </w:tcPr>
          <w:p w14:paraId="17EF3B7C" w14:textId="77777777" w:rsidR="00D777E3" w:rsidRPr="00D777E3" w:rsidRDefault="00D777E3" w:rsidP="008F0726">
            <w:pPr>
              <w:jc w:val="center"/>
              <w:rPr>
                <w:rFonts w:asciiTheme="minorHAnsi" w:hAnsiTheme="minorHAnsi" w:cstheme="minorHAnsi"/>
                <w:sz w:val="16"/>
                <w:szCs w:val="16"/>
              </w:rPr>
            </w:pPr>
          </w:p>
        </w:tc>
      </w:tr>
      <w:tr w:rsidR="00D777E3" w:rsidRPr="00D777E3" w14:paraId="4A053813" w14:textId="77777777" w:rsidTr="13A0ABE8">
        <w:trPr>
          <w:trHeight w:val="245"/>
        </w:trPr>
        <w:tc>
          <w:tcPr>
            <w:tcW w:w="0" w:type="auto"/>
            <w:hideMark/>
          </w:tcPr>
          <w:p w14:paraId="0B192442"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Carriacou Land Settlement and Development Act</w:t>
            </w:r>
          </w:p>
        </w:tc>
        <w:tc>
          <w:tcPr>
            <w:tcW w:w="0" w:type="auto"/>
          </w:tcPr>
          <w:p w14:paraId="5E90A47C"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6E02FED6" w14:textId="77777777" w:rsidR="00D777E3" w:rsidRPr="00D777E3" w:rsidRDefault="00D777E3" w:rsidP="008F0726">
            <w:pPr>
              <w:jc w:val="center"/>
              <w:rPr>
                <w:rFonts w:asciiTheme="minorHAnsi" w:hAnsiTheme="minorHAnsi" w:cstheme="minorHAnsi"/>
                <w:sz w:val="16"/>
                <w:szCs w:val="16"/>
              </w:rPr>
            </w:pPr>
          </w:p>
        </w:tc>
        <w:tc>
          <w:tcPr>
            <w:tcW w:w="0" w:type="auto"/>
          </w:tcPr>
          <w:p w14:paraId="03F75720" w14:textId="77777777" w:rsidR="00D777E3" w:rsidRPr="00D777E3" w:rsidRDefault="00D777E3" w:rsidP="008F0726">
            <w:pPr>
              <w:jc w:val="center"/>
              <w:rPr>
                <w:rFonts w:asciiTheme="minorHAnsi" w:hAnsiTheme="minorHAnsi" w:cstheme="minorHAnsi"/>
                <w:sz w:val="16"/>
                <w:szCs w:val="16"/>
              </w:rPr>
            </w:pPr>
          </w:p>
        </w:tc>
        <w:tc>
          <w:tcPr>
            <w:tcW w:w="0" w:type="auto"/>
          </w:tcPr>
          <w:p w14:paraId="42D61202"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hideMark/>
          </w:tcPr>
          <w:p w14:paraId="297DB716"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56E59118" w14:textId="77777777" w:rsidR="00D777E3" w:rsidRPr="00D777E3" w:rsidRDefault="00D777E3" w:rsidP="008F0726">
            <w:pPr>
              <w:jc w:val="center"/>
              <w:rPr>
                <w:rFonts w:asciiTheme="minorHAnsi" w:hAnsiTheme="minorHAnsi" w:cstheme="minorHAnsi"/>
                <w:sz w:val="16"/>
                <w:szCs w:val="16"/>
              </w:rPr>
            </w:pPr>
          </w:p>
        </w:tc>
        <w:tc>
          <w:tcPr>
            <w:tcW w:w="0" w:type="auto"/>
          </w:tcPr>
          <w:p w14:paraId="3FFC3836" w14:textId="77777777" w:rsidR="00D777E3" w:rsidRPr="00D777E3" w:rsidRDefault="00D777E3" w:rsidP="008F0726">
            <w:pPr>
              <w:jc w:val="center"/>
              <w:rPr>
                <w:rFonts w:asciiTheme="minorHAnsi" w:hAnsiTheme="minorHAnsi" w:cstheme="minorHAnsi"/>
                <w:sz w:val="16"/>
                <w:szCs w:val="16"/>
              </w:rPr>
            </w:pPr>
          </w:p>
        </w:tc>
      </w:tr>
      <w:tr w:rsidR="00D777E3" w:rsidRPr="00D777E3" w14:paraId="36C8A2CB" w14:textId="77777777" w:rsidTr="13A0ABE8">
        <w:trPr>
          <w:trHeight w:val="245"/>
        </w:trPr>
        <w:tc>
          <w:tcPr>
            <w:tcW w:w="0" w:type="auto"/>
          </w:tcPr>
          <w:p w14:paraId="4544FD2E"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sz w:val="16"/>
                <w:szCs w:val="16"/>
                <w:lang w:val="en-GB"/>
              </w:rPr>
              <w:t>Constitution Order 1973</w:t>
            </w:r>
          </w:p>
        </w:tc>
        <w:tc>
          <w:tcPr>
            <w:tcW w:w="0" w:type="auto"/>
          </w:tcPr>
          <w:p w14:paraId="02B1A41B"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73F163D7" w14:textId="77777777" w:rsidR="00D777E3" w:rsidRPr="00D777E3" w:rsidRDefault="00D777E3" w:rsidP="008F0726">
            <w:pPr>
              <w:jc w:val="center"/>
              <w:rPr>
                <w:rFonts w:asciiTheme="minorHAnsi" w:hAnsiTheme="minorHAnsi" w:cstheme="minorHAnsi"/>
                <w:sz w:val="16"/>
                <w:szCs w:val="16"/>
              </w:rPr>
            </w:pPr>
          </w:p>
        </w:tc>
        <w:tc>
          <w:tcPr>
            <w:tcW w:w="0" w:type="auto"/>
          </w:tcPr>
          <w:p w14:paraId="0E902C9E" w14:textId="77777777" w:rsidR="00D777E3" w:rsidRPr="00D777E3" w:rsidRDefault="00D777E3" w:rsidP="008F0726">
            <w:pPr>
              <w:jc w:val="center"/>
              <w:rPr>
                <w:rFonts w:asciiTheme="minorHAnsi" w:hAnsiTheme="minorHAnsi" w:cstheme="minorHAnsi"/>
                <w:sz w:val="16"/>
                <w:szCs w:val="16"/>
              </w:rPr>
            </w:pPr>
          </w:p>
        </w:tc>
        <w:tc>
          <w:tcPr>
            <w:tcW w:w="0" w:type="auto"/>
          </w:tcPr>
          <w:p w14:paraId="4C0C5708"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10739923" w14:textId="77777777" w:rsidR="00D777E3" w:rsidRPr="00D777E3" w:rsidRDefault="00D777E3" w:rsidP="008F0726">
            <w:pPr>
              <w:jc w:val="center"/>
              <w:rPr>
                <w:rFonts w:asciiTheme="minorHAnsi" w:hAnsiTheme="minorHAnsi" w:cstheme="minorHAnsi"/>
                <w:sz w:val="16"/>
                <w:szCs w:val="16"/>
              </w:rPr>
            </w:pPr>
          </w:p>
        </w:tc>
        <w:tc>
          <w:tcPr>
            <w:tcW w:w="0" w:type="auto"/>
          </w:tcPr>
          <w:p w14:paraId="3DC69547" w14:textId="77777777" w:rsidR="00D777E3" w:rsidRPr="00D777E3" w:rsidRDefault="00D777E3" w:rsidP="008F0726">
            <w:pPr>
              <w:jc w:val="center"/>
              <w:rPr>
                <w:rFonts w:asciiTheme="minorHAnsi" w:hAnsiTheme="minorHAnsi" w:cstheme="minorHAnsi"/>
                <w:sz w:val="16"/>
                <w:szCs w:val="16"/>
              </w:rPr>
            </w:pPr>
          </w:p>
        </w:tc>
        <w:tc>
          <w:tcPr>
            <w:tcW w:w="0" w:type="auto"/>
          </w:tcPr>
          <w:p w14:paraId="06599C2A" w14:textId="77777777" w:rsidR="00D777E3" w:rsidRPr="00D777E3" w:rsidRDefault="00D777E3" w:rsidP="008F0726">
            <w:pPr>
              <w:jc w:val="center"/>
              <w:rPr>
                <w:rFonts w:asciiTheme="minorHAnsi" w:hAnsiTheme="minorHAnsi" w:cstheme="minorHAnsi"/>
                <w:sz w:val="16"/>
                <w:szCs w:val="16"/>
              </w:rPr>
            </w:pPr>
          </w:p>
        </w:tc>
      </w:tr>
      <w:tr w:rsidR="00D777E3" w:rsidRPr="00D777E3" w14:paraId="798AA813" w14:textId="77777777" w:rsidTr="13A0ABE8">
        <w:trPr>
          <w:trHeight w:val="245"/>
        </w:trPr>
        <w:tc>
          <w:tcPr>
            <w:tcW w:w="0" w:type="auto"/>
          </w:tcPr>
          <w:p w14:paraId="4A1A0DAD" w14:textId="77777777" w:rsidR="00D777E3" w:rsidRPr="00D777E3" w:rsidRDefault="00D777E3" w:rsidP="008F0726">
            <w:pPr>
              <w:rPr>
                <w:rFonts w:asciiTheme="minorHAnsi" w:hAnsiTheme="minorHAnsi" w:cstheme="minorHAnsi"/>
                <w:sz w:val="16"/>
                <w:szCs w:val="16"/>
              </w:rPr>
            </w:pPr>
            <w:r w:rsidRPr="00D777E3">
              <w:rPr>
                <w:rFonts w:asciiTheme="minorHAnsi" w:hAnsiTheme="minorHAnsi" w:cstheme="minorHAnsi"/>
                <w:color w:val="000000"/>
                <w:sz w:val="16"/>
                <w:szCs w:val="16"/>
              </w:rPr>
              <w:t>Employment Act of 1999</w:t>
            </w:r>
          </w:p>
        </w:tc>
        <w:tc>
          <w:tcPr>
            <w:tcW w:w="0" w:type="auto"/>
          </w:tcPr>
          <w:p w14:paraId="648B8E12"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58D63BC7" w14:textId="77777777" w:rsidR="00D777E3" w:rsidRPr="00D777E3" w:rsidRDefault="00D777E3" w:rsidP="008F0726">
            <w:pPr>
              <w:jc w:val="center"/>
              <w:rPr>
                <w:rFonts w:asciiTheme="minorHAnsi" w:hAnsiTheme="minorHAnsi" w:cstheme="minorHAnsi"/>
                <w:sz w:val="16"/>
                <w:szCs w:val="16"/>
              </w:rPr>
            </w:pPr>
          </w:p>
        </w:tc>
        <w:tc>
          <w:tcPr>
            <w:tcW w:w="0" w:type="auto"/>
          </w:tcPr>
          <w:p w14:paraId="2DC02912"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3FF460F8" w14:textId="77777777" w:rsidR="00D777E3" w:rsidRPr="00D777E3" w:rsidRDefault="00D777E3" w:rsidP="008F0726">
            <w:pPr>
              <w:jc w:val="center"/>
              <w:rPr>
                <w:rFonts w:asciiTheme="minorHAnsi" w:hAnsiTheme="minorHAnsi" w:cstheme="minorHAnsi"/>
                <w:sz w:val="16"/>
                <w:szCs w:val="16"/>
              </w:rPr>
            </w:pPr>
          </w:p>
        </w:tc>
        <w:tc>
          <w:tcPr>
            <w:tcW w:w="0" w:type="auto"/>
          </w:tcPr>
          <w:p w14:paraId="1D38E43C" w14:textId="77777777" w:rsidR="00D777E3" w:rsidRPr="00D777E3" w:rsidRDefault="00D777E3" w:rsidP="008F0726">
            <w:pPr>
              <w:jc w:val="center"/>
              <w:rPr>
                <w:rFonts w:asciiTheme="minorHAnsi" w:hAnsiTheme="minorHAnsi" w:cstheme="minorHAnsi"/>
                <w:sz w:val="16"/>
                <w:szCs w:val="16"/>
              </w:rPr>
            </w:pPr>
          </w:p>
        </w:tc>
        <w:tc>
          <w:tcPr>
            <w:tcW w:w="0" w:type="auto"/>
          </w:tcPr>
          <w:p w14:paraId="2A9898FB" w14:textId="77777777" w:rsidR="00D777E3" w:rsidRPr="00D777E3" w:rsidRDefault="00D777E3" w:rsidP="008F0726">
            <w:pPr>
              <w:jc w:val="center"/>
              <w:rPr>
                <w:rFonts w:asciiTheme="minorHAnsi" w:hAnsiTheme="minorHAnsi" w:cstheme="minorHAnsi"/>
                <w:sz w:val="16"/>
                <w:szCs w:val="16"/>
              </w:rPr>
            </w:pPr>
          </w:p>
        </w:tc>
        <w:tc>
          <w:tcPr>
            <w:tcW w:w="0" w:type="auto"/>
          </w:tcPr>
          <w:p w14:paraId="3B319E17" w14:textId="77777777" w:rsidR="00D777E3" w:rsidRPr="00D777E3" w:rsidRDefault="00D777E3" w:rsidP="008F0726">
            <w:pPr>
              <w:jc w:val="center"/>
              <w:rPr>
                <w:rFonts w:asciiTheme="minorHAnsi" w:hAnsiTheme="minorHAnsi" w:cstheme="minorHAnsi"/>
                <w:sz w:val="16"/>
                <w:szCs w:val="16"/>
              </w:rPr>
            </w:pPr>
          </w:p>
        </w:tc>
      </w:tr>
      <w:tr w:rsidR="00D777E3" w:rsidRPr="00D777E3" w14:paraId="433E65B8" w14:textId="77777777" w:rsidTr="13A0ABE8">
        <w:trPr>
          <w:trHeight w:val="245"/>
        </w:trPr>
        <w:tc>
          <w:tcPr>
            <w:tcW w:w="0" w:type="auto"/>
          </w:tcPr>
          <w:p w14:paraId="575EEB4B"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sz w:val="16"/>
                <w:szCs w:val="16"/>
                <w:lang w:val="en-GB"/>
              </w:rPr>
              <w:t>Environmental Impact Assessment (EIA) Legislation</w:t>
            </w:r>
          </w:p>
        </w:tc>
        <w:tc>
          <w:tcPr>
            <w:tcW w:w="0" w:type="auto"/>
          </w:tcPr>
          <w:p w14:paraId="6F7588F7" w14:textId="77777777" w:rsidR="00D777E3" w:rsidRPr="00D777E3" w:rsidRDefault="00D777E3" w:rsidP="008F0726">
            <w:pPr>
              <w:jc w:val="center"/>
              <w:rPr>
                <w:rFonts w:asciiTheme="minorHAnsi" w:hAnsiTheme="minorHAnsi" w:cstheme="minorHAnsi"/>
                <w:sz w:val="16"/>
                <w:szCs w:val="16"/>
              </w:rPr>
            </w:pPr>
          </w:p>
        </w:tc>
        <w:tc>
          <w:tcPr>
            <w:tcW w:w="0" w:type="auto"/>
          </w:tcPr>
          <w:p w14:paraId="0B145B14" w14:textId="77777777" w:rsidR="00D777E3" w:rsidRPr="00D777E3" w:rsidRDefault="00D777E3" w:rsidP="008F0726">
            <w:pPr>
              <w:jc w:val="center"/>
              <w:rPr>
                <w:rFonts w:asciiTheme="minorHAnsi" w:hAnsiTheme="minorHAnsi" w:cstheme="minorHAnsi"/>
                <w:sz w:val="16"/>
                <w:szCs w:val="16"/>
              </w:rPr>
            </w:pPr>
          </w:p>
        </w:tc>
        <w:tc>
          <w:tcPr>
            <w:tcW w:w="0" w:type="auto"/>
          </w:tcPr>
          <w:p w14:paraId="26F6BEBF" w14:textId="77777777" w:rsidR="00D777E3" w:rsidRPr="00D777E3" w:rsidRDefault="00D777E3" w:rsidP="008F0726">
            <w:pPr>
              <w:jc w:val="center"/>
              <w:rPr>
                <w:rFonts w:asciiTheme="minorHAnsi" w:hAnsiTheme="minorHAnsi" w:cstheme="minorHAnsi"/>
                <w:sz w:val="16"/>
                <w:szCs w:val="16"/>
              </w:rPr>
            </w:pPr>
          </w:p>
        </w:tc>
        <w:tc>
          <w:tcPr>
            <w:tcW w:w="0" w:type="auto"/>
          </w:tcPr>
          <w:p w14:paraId="63006CDE"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225D656E" w14:textId="77777777" w:rsidR="00D777E3" w:rsidRPr="00D777E3" w:rsidRDefault="00D777E3" w:rsidP="008F0726">
            <w:pPr>
              <w:jc w:val="center"/>
              <w:rPr>
                <w:rFonts w:asciiTheme="minorHAnsi" w:hAnsiTheme="minorHAnsi" w:cstheme="minorHAnsi"/>
                <w:sz w:val="16"/>
                <w:szCs w:val="16"/>
              </w:rPr>
            </w:pPr>
          </w:p>
        </w:tc>
        <w:tc>
          <w:tcPr>
            <w:tcW w:w="0" w:type="auto"/>
          </w:tcPr>
          <w:p w14:paraId="7408EC33"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155A460F" w14:textId="77777777" w:rsidR="00D777E3" w:rsidRPr="00D777E3" w:rsidRDefault="00D777E3" w:rsidP="008F0726">
            <w:pPr>
              <w:jc w:val="center"/>
              <w:rPr>
                <w:rFonts w:asciiTheme="minorHAnsi" w:hAnsiTheme="minorHAnsi" w:cstheme="minorHAnsi"/>
                <w:sz w:val="16"/>
                <w:szCs w:val="16"/>
              </w:rPr>
            </w:pPr>
          </w:p>
        </w:tc>
      </w:tr>
      <w:tr w:rsidR="00D777E3" w:rsidRPr="00D777E3" w14:paraId="25027ED4" w14:textId="77777777" w:rsidTr="13A0ABE8">
        <w:trPr>
          <w:trHeight w:val="245"/>
        </w:trPr>
        <w:tc>
          <w:tcPr>
            <w:tcW w:w="0" w:type="auto"/>
            <w:hideMark/>
          </w:tcPr>
          <w:p w14:paraId="4BD12D7E"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Environmental Impact Assessment Regulations, 2011</w:t>
            </w:r>
          </w:p>
        </w:tc>
        <w:tc>
          <w:tcPr>
            <w:tcW w:w="0" w:type="auto"/>
          </w:tcPr>
          <w:p w14:paraId="32CB18F6"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34895535"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1396A2CE" w14:textId="77777777" w:rsidR="00D777E3" w:rsidRPr="00D777E3" w:rsidRDefault="00D777E3" w:rsidP="008F0726">
            <w:pPr>
              <w:jc w:val="center"/>
              <w:rPr>
                <w:rFonts w:asciiTheme="minorHAnsi" w:hAnsiTheme="minorHAnsi" w:cstheme="minorHAnsi"/>
                <w:sz w:val="16"/>
                <w:szCs w:val="16"/>
              </w:rPr>
            </w:pPr>
          </w:p>
        </w:tc>
        <w:tc>
          <w:tcPr>
            <w:tcW w:w="0" w:type="auto"/>
          </w:tcPr>
          <w:p w14:paraId="14F0766E"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67FC1946"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4D627EED"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56AC2489" w14:textId="77777777" w:rsidR="00D777E3" w:rsidRPr="00D777E3" w:rsidRDefault="00D777E3" w:rsidP="008F0726">
            <w:pPr>
              <w:jc w:val="center"/>
              <w:rPr>
                <w:rFonts w:asciiTheme="minorHAnsi" w:hAnsiTheme="minorHAnsi" w:cstheme="minorHAnsi"/>
                <w:sz w:val="16"/>
                <w:szCs w:val="16"/>
                <w:lang w:eastAsia="en-CA"/>
              </w:rPr>
            </w:pPr>
          </w:p>
        </w:tc>
      </w:tr>
      <w:tr w:rsidR="00D777E3" w:rsidRPr="00D777E3" w14:paraId="37DBE33C" w14:textId="77777777" w:rsidTr="13A0ABE8">
        <w:trPr>
          <w:trHeight w:val="245"/>
        </w:trPr>
        <w:tc>
          <w:tcPr>
            <w:tcW w:w="0" w:type="auto"/>
            <w:hideMark/>
          </w:tcPr>
          <w:p w14:paraId="6BC8436F"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Environmental Management Act, 2014</w:t>
            </w:r>
          </w:p>
        </w:tc>
        <w:tc>
          <w:tcPr>
            <w:tcW w:w="0" w:type="auto"/>
          </w:tcPr>
          <w:p w14:paraId="7CCFF0E8"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5059F096"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256F9185"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442E6BCA" w14:textId="77777777" w:rsidR="00D777E3" w:rsidRPr="00D777E3" w:rsidRDefault="00D777E3" w:rsidP="008F0726">
            <w:pPr>
              <w:jc w:val="center"/>
              <w:rPr>
                <w:rFonts w:asciiTheme="minorHAnsi" w:hAnsiTheme="minorHAnsi" w:cstheme="minorHAnsi"/>
                <w:sz w:val="16"/>
                <w:szCs w:val="16"/>
                <w:lang w:eastAsia="en-CA"/>
              </w:rPr>
            </w:pPr>
          </w:p>
        </w:tc>
        <w:tc>
          <w:tcPr>
            <w:tcW w:w="0" w:type="auto"/>
            <w:hideMark/>
          </w:tcPr>
          <w:p w14:paraId="43EA015E"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03435CF4"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4A519C09" w14:textId="77777777" w:rsidR="00D777E3" w:rsidRPr="00D777E3" w:rsidRDefault="00D777E3" w:rsidP="008F0726">
            <w:pPr>
              <w:jc w:val="center"/>
              <w:rPr>
                <w:rFonts w:asciiTheme="minorHAnsi" w:hAnsiTheme="minorHAnsi" w:cstheme="minorHAnsi"/>
                <w:sz w:val="16"/>
                <w:szCs w:val="16"/>
                <w:lang w:eastAsia="en-CA"/>
              </w:rPr>
            </w:pPr>
          </w:p>
        </w:tc>
      </w:tr>
      <w:tr w:rsidR="00D777E3" w:rsidRPr="00D777E3" w14:paraId="2C52E8D9" w14:textId="77777777" w:rsidTr="13A0ABE8">
        <w:trPr>
          <w:trHeight w:val="245"/>
        </w:trPr>
        <w:tc>
          <w:tcPr>
            <w:tcW w:w="0" w:type="auto"/>
            <w:hideMark/>
          </w:tcPr>
          <w:p w14:paraId="63D7B69C"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Grenada Integrated Water Resources Management Plan 2019</w:t>
            </w:r>
          </w:p>
        </w:tc>
        <w:tc>
          <w:tcPr>
            <w:tcW w:w="0" w:type="auto"/>
          </w:tcPr>
          <w:p w14:paraId="65855BBB" w14:textId="77777777" w:rsidR="00D777E3" w:rsidRPr="00D777E3" w:rsidRDefault="00D777E3" w:rsidP="008F0726">
            <w:pPr>
              <w:jc w:val="center"/>
              <w:rPr>
                <w:rFonts w:asciiTheme="minorHAnsi" w:hAnsiTheme="minorHAnsi" w:cstheme="minorHAnsi"/>
                <w:sz w:val="16"/>
                <w:szCs w:val="16"/>
              </w:rPr>
            </w:pPr>
          </w:p>
        </w:tc>
        <w:tc>
          <w:tcPr>
            <w:tcW w:w="0" w:type="auto"/>
          </w:tcPr>
          <w:p w14:paraId="481D05B3"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1C708C08" w14:textId="77777777" w:rsidR="00D777E3" w:rsidRPr="00D777E3" w:rsidRDefault="00D777E3" w:rsidP="008F0726">
            <w:pPr>
              <w:jc w:val="center"/>
              <w:rPr>
                <w:rFonts w:asciiTheme="minorHAnsi" w:hAnsiTheme="minorHAnsi" w:cstheme="minorHAnsi"/>
                <w:sz w:val="16"/>
                <w:szCs w:val="16"/>
              </w:rPr>
            </w:pPr>
          </w:p>
        </w:tc>
        <w:tc>
          <w:tcPr>
            <w:tcW w:w="0" w:type="auto"/>
          </w:tcPr>
          <w:p w14:paraId="24B8C6E1"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5FB27383"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5C065742" w14:textId="77777777" w:rsidR="00D777E3" w:rsidRPr="00D777E3" w:rsidRDefault="00D777E3" w:rsidP="008F0726">
            <w:pPr>
              <w:jc w:val="center"/>
              <w:rPr>
                <w:rFonts w:asciiTheme="minorHAnsi" w:hAnsiTheme="minorHAnsi" w:cstheme="minorHAnsi"/>
                <w:sz w:val="16"/>
                <w:szCs w:val="16"/>
              </w:rPr>
            </w:pPr>
          </w:p>
        </w:tc>
        <w:tc>
          <w:tcPr>
            <w:tcW w:w="0" w:type="auto"/>
          </w:tcPr>
          <w:p w14:paraId="7A4E63AD" w14:textId="77777777" w:rsidR="00D777E3" w:rsidRPr="00D777E3" w:rsidRDefault="00D777E3" w:rsidP="008F0726">
            <w:pPr>
              <w:jc w:val="center"/>
              <w:rPr>
                <w:rFonts w:asciiTheme="minorHAnsi" w:hAnsiTheme="minorHAnsi" w:cstheme="minorHAnsi"/>
                <w:sz w:val="16"/>
                <w:szCs w:val="16"/>
              </w:rPr>
            </w:pPr>
          </w:p>
        </w:tc>
      </w:tr>
      <w:tr w:rsidR="00D777E3" w:rsidRPr="00D777E3" w14:paraId="0EBB8E7E" w14:textId="77777777" w:rsidTr="13A0ABE8">
        <w:trPr>
          <w:trHeight w:val="245"/>
        </w:trPr>
        <w:tc>
          <w:tcPr>
            <w:tcW w:w="0" w:type="auto"/>
            <w:hideMark/>
          </w:tcPr>
          <w:p w14:paraId="5C85381C"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Grenada National Hazard Mitigation Policy</w:t>
            </w:r>
          </w:p>
        </w:tc>
        <w:tc>
          <w:tcPr>
            <w:tcW w:w="0" w:type="auto"/>
          </w:tcPr>
          <w:p w14:paraId="7DC67D68"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42C60CEC" w14:textId="77777777" w:rsidR="00D777E3" w:rsidRPr="00D777E3" w:rsidRDefault="00D777E3" w:rsidP="008F0726">
            <w:pPr>
              <w:jc w:val="center"/>
              <w:rPr>
                <w:rFonts w:asciiTheme="minorHAnsi" w:hAnsiTheme="minorHAnsi" w:cstheme="minorHAnsi"/>
                <w:sz w:val="16"/>
                <w:szCs w:val="16"/>
              </w:rPr>
            </w:pPr>
          </w:p>
        </w:tc>
        <w:tc>
          <w:tcPr>
            <w:tcW w:w="0" w:type="auto"/>
          </w:tcPr>
          <w:p w14:paraId="42EA833D" w14:textId="77777777" w:rsidR="00D777E3" w:rsidRPr="00D777E3" w:rsidRDefault="00D777E3" w:rsidP="008F0726">
            <w:pPr>
              <w:jc w:val="center"/>
              <w:rPr>
                <w:rFonts w:asciiTheme="minorHAnsi" w:hAnsiTheme="minorHAnsi" w:cstheme="minorHAnsi"/>
                <w:sz w:val="16"/>
                <w:szCs w:val="16"/>
              </w:rPr>
            </w:pPr>
          </w:p>
        </w:tc>
        <w:tc>
          <w:tcPr>
            <w:tcW w:w="0" w:type="auto"/>
          </w:tcPr>
          <w:p w14:paraId="39B99C45"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20ACC621"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1F39A945" w14:textId="77777777" w:rsidR="00D777E3" w:rsidRPr="00D777E3" w:rsidRDefault="00D777E3" w:rsidP="008F0726">
            <w:pPr>
              <w:jc w:val="center"/>
              <w:rPr>
                <w:rFonts w:asciiTheme="minorHAnsi" w:hAnsiTheme="minorHAnsi" w:cstheme="minorHAnsi"/>
                <w:sz w:val="16"/>
                <w:szCs w:val="16"/>
              </w:rPr>
            </w:pPr>
          </w:p>
        </w:tc>
        <w:tc>
          <w:tcPr>
            <w:tcW w:w="0" w:type="auto"/>
          </w:tcPr>
          <w:p w14:paraId="021F8846" w14:textId="77777777" w:rsidR="00D777E3" w:rsidRPr="00D777E3" w:rsidRDefault="00D777E3" w:rsidP="008F0726">
            <w:pPr>
              <w:jc w:val="center"/>
              <w:rPr>
                <w:rFonts w:asciiTheme="minorHAnsi" w:hAnsiTheme="minorHAnsi" w:cstheme="minorHAnsi"/>
                <w:sz w:val="16"/>
                <w:szCs w:val="16"/>
              </w:rPr>
            </w:pPr>
          </w:p>
        </w:tc>
      </w:tr>
      <w:tr w:rsidR="00D777E3" w:rsidRPr="00D777E3" w14:paraId="35EE1745" w14:textId="77777777" w:rsidTr="13A0ABE8">
        <w:trPr>
          <w:trHeight w:val="245"/>
        </w:trPr>
        <w:tc>
          <w:tcPr>
            <w:tcW w:w="0" w:type="auto"/>
            <w:hideMark/>
          </w:tcPr>
          <w:p w14:paraId="4C563FEE"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Grenada National Land Policy</w:t>
            </w:r>
          </w:p>
        </w:tc>
        <w:tc>
          <w:tcPr>
            <w:tcW w:w="0" w:type="auto"/>
          </w:tcPr>
          <w:p w14:paraId="23DF7B3C"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4F87643E" w14:textId="77777777" w:rsidR="00D777E3" w:rsidRPr="00D777E3" w:rsidRDefault="00D777E3" w:rsidP="008F0726">
            <w:pPr>
              <w:jc w:val="center"/>
              <w:rPr>
                <w:rFonts w:asciiTheme="minorHAnsi" w:hAnsiTheme="minorHAnsi" w:cstheme="minorHAnsi"/>
                <w:sz w:val="16"/>
                <w:szCs w:val="16"/>
              </w:rPr>
            </w:pPr>
          </w:p>
        </w:tc>
        <w:tc>
          <w:tcPr>
            <w:tcW w:w="0" w:type="auto"/>
          </w:tcPr>
          <w:p w14:paraId="181D8840" w14:textId="77777777" w:rsidR="00D777E3" w:rsidRPr="00D777E3" w:rsidRDefault="00D777E3" w:rsidP="008F0726">
            <w:pPr>
              <w:jc w:val="center"/>
              <w:rPr>
                <w:rFonts w:asciiTheme="minorHAnsi" w:hAnsiTheme="minorHAnsi" w:cstheme="minorHAnsi"/>
                <w:sz w:val="16"/>
                <w:szCs w:val="16"/>
              </w:rPr>
            </w:pPr>
          </w:p>
        </w:tc>
        <w:tc>
          <w:tcPr>
            <w:tcW w:w="0" w:type="auto"/>
          </w:tcPr>
          <w:p w14:paraId="4000BE0A"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778767B6"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20A2A868" w14:textId="77777777" w:rsidR="00D777E3" w:rsidRPr="00D777E3" w:rsidRDefault="00D777E3" w:rsidP="008F0726">
            <w:pPr>
              <w:jc w:val="center"/>
              <w:rPr>
                <w:rFonts w:asciiTheme="minorHAnsi" w:hAnsiTheme="minorHAnsi" w:cstheme="minorHAnsi"/>
                <w:sz w:val="16"/>
                <w:szCs w:val="16"/>
              </w:rPr>
            </w:pPr>
          </w:p>
        </w:tc>
        <w:tc>
          <w:tcPr>
            <w:tcW w:w="0" w:type="auto"/>
          </w:tcPr>
          <w:p w14:paraId="1B2357DA" w14:textId="77777777" w:rsidR="00D777E3" w:rsidRPr="00D777E3" w:rsidRDefault="00D777E3" w:rsidP="008F0726">
            <w:pPr>
              <w:jc w:val="center"/>
              <w:rPr>
                <w:rFonts w:asciiTheme="minorHAnsi" w:hAnsiTheme="minorHAnsi" w:cstheme="minorHAnsi"/>
                <w:sz w:val="16"/>
                <w:szCs w:val="16"/>
              </w:rPr>
            </w:pPr>
          </w:p>
        </w:tc>
      </w:tr>
      <w:tr w:rsidR="00D777E3" w:rsidRPr="00D777E3" w14:paraId="6B1ABD51" w14:textId="77777777" w:rsidTr="13A0ABE8">
        <w:trPr>
          <w:trHeight w:val="245"/>
        </w:trPr>
        <w:tc>
          <w:tcPr>
            <w:tcW w:w="0" w:type="auto"/>
            <w:hideMark/>
          </w:tcPr>
          <w:p w14:paraId="09FF7A13"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Grenada National Water Policy 2019</w:t>
            </w:r>
          </w:p>
        </w:tc>
        <w:tc>
          <w:tcPr>
            <w:tcW w:w="0" w:type="auto"/>
          </w:tcPr>
          <w:p w14:paraId="28FAF3BC" w14:textId="77777777" w:rsidR="00D777E3" w:rsidRPr="00D777E3" w:rsidRDefault="00D777E3" w:rsidP="008F0726">
            <w:pPr>
              <w:jc w:val="center"/>
              <w:rPr>
                <w:rFonts w:asciiTheme="minorHAnsi" w:hAnsiTheme="minorHAnsi" w:cstheme="minorHAnsi"/>
                <w:sz w:val="16"/>
                <w:szCs w:val="16"/>
              </w:rPr>
            </w:pPr>
          </w:p>
        </w:tc>
        <w:tc>
          <w:tcPr>
            <w:tcW w:w="0" w:type="auto"/>
          </w:tcPr>
          <w:p w14:paraId="3E653C0D"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4CBDA6DF" w14:textId="77777777" w:rsidR="00D777E3" w:rsidRPr="00D777E3" w:rsidRDefault="00D777E3" w:rsidP="008F0726">
            <w:pPr>
              <w:jc w:val="center"/>
              <w:rPr>
                <w:rFonts w:asciiTheme="minorHAnsi" w:hAnsiTheme="minorHAnsi" w:cstheme="minorHAnsi"/>
                <w:sz w:val="16"/>
                <w:szCs w:val="16"/>
              </w:rPr>
            </w:pPr>
          </w:p>
        </w:tc>
        <w:tc>
          <w:tcPr>
            <w:tcW w:w="0" w:type="auto"/>
          </w:tcPr>
          <w:p w14:paraId="22B7A549"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7A4CA70D"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69B18D24" w14:textId="77777777" w:rsidR="00D777E3" w:rsidRPr="00D777E3" w:rsidRDefault="00D777E3" w:rsidP="008F0726">
            <w:pPr>
              <w:jc w:val="center"/>
              <w:rPr>
                <w:rFonts w:asciiTheme="minorHAnsi" w:hAnsiTheme="minorHAnsi" w:cstheme="minorHAnsi"/>
                <w:sz w:val="16"/>
                <w:szCs w:val="16"/>
              </w:rPr>
            </w:pPr>
          </w:p>
        </w:tc>
        <w:tc>
          <w:tcPr>
            <w:tcW w:w="0" w:type="auto"/>
          </w:tcPr>
          <w:p w14:paraId="5B807BD0" w14:textId="77777777" w:rsidR="00D777E3" w:rsidRPr="00D777E3" w:rsidRDefault="00D777E3" w:rsidP="008F0726">
            <w:pPr>
              <w:jc w:val="center"/>
              <w:rPr>
                <w:rFonts w:asciiTheme="minorHAnsi" w:hAnsiTheme="minorHAnsi" w:cstheme="minorHAnsi"/>
                <w:sz w:val="16"/>
                <w:szCs w:val="16"/>
              </w:rPr>
            </w:pPr>
          </w:p>
        </w:tc>
      </w:tr>
      <w:tr w:rsidR="00D777E3" w:rsidRPr="00D777E3" w14:paraId="53CF435F" w14:textId="77777777" w:rsidTr="13A0ABE8">
        <w:trPr>
          <w:trHeight w:val="245"/>
        </w:trPr>
        <w:tc>
          <w:tcPr>
            <w:tcW w:w="0" w:type="auto"/>
            <w:hideMark/>
          </w:tcPr>
          <w:p w14:paraId="04E0A0F2"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Grenada Solid Waste Management Authority Act</w:t>
            </w:r>
          </w:p>
        </w:tc>
        <w:tc>
          <w:tcPr>
            <w:tcW w:w="0" w:type="auto"/>
          </w:tcPr>
          <w:p w14:paraId="388B0901"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48E541D5"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1E1B5362"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195AA9A0" w14:textId="77777777" w:rsidR="00D777E3" w:rsidRPr="00D777E3" w:rsidRDefault="00D777E3" w:rsidP="008F0726">
            <w:pPr>
              <w:jc w:val="center"/>
              <w:rPr>
                <w:rFonts w:asciiTheme="minorHAnsi" w:hAnsiTheme="minorHAnsi" w:cstheme="minorHAnsi"/>
                <w:sz w:val="16"/>
                <w:szCs w:val="16"/>
                <w:lang w:eastAsia="en-CA"/>
              </w:rPr>
            </w:pPr>
          </w:p>
        </w:tc>
        <w:tc>
          <w:tcPr>
            <w:tcW w:w="0" w:type="auto"/>
            <w:hideMark/>
          </w:tcPr>
          <w:p w14:paraId="462A1C7E" w14:textId="77777777" w:rsidR="00D777E3" w:rsidRPr="00D777E3" w:rsidRDefault="00D777E3" w:rsidP="008F0726">
            <w:pPr>
              <w:jc w:val="center"/>
              <w:rPr>
                <w:rFonts w:asciiTheme="minorHAnsi" w:hAnsiTheme="minorHAnsi" w:cstheme="minorHAnsi"/>
                <w:sz w:val="16"/>
                <w:szCs w:val="16"/>
              </w:rPr>
            </w:pPr>
          </w:p>
        </w:tc>
        <w:tc>
          <w:tcPr>
            <w:tcW w:w="0" w:type="auto"/>
          </w:tcPr>
          <w:p w14:paraId="5893DE8C" w14:textId="77777777" w:rsidR="00D777E3" w:rsidRPr="00D777E3" w:rsidRDefault="00D777E3" w:rsidP="008F0726">
            <w:pPr>
              <w:jc w:val="center"/>
              <w:rPr>
                <w:rFonts w:asciiTheme="minorHAnsi" w:hAnsiTheme="minorHAnsi" w:cstheme="minorHAnsi"/>
                <w:sz w:val="16"/>
                <w:szCs w:val="16"/>
              </w:rPr>
            </w:pPr>
          </w:p>
        </w:tc>
        <w:tc>
          <w:tcPr>
            <w:tcW w:w="0" w:type="auto"/>
          </w:tcPr>
          <w:p w14:paraId="3BCD735B" w14:textId="77777777" w:rsidR="00D777E3" w:rsidRPr="00D777E3" w:rsidRDefault="00D777E3" w:rsidP="008F0726">
            <w:pPr>
              <w:jc w:val="center"/>
              <w:rPr>
                <w:rFonts w:asciiTheme="minorHAnsi" w:hAnsiTheme="minorHAnsi" w:cstheme="minorHAnsi"/>
                <w:sz w:val="16"/>
                <w:szCs w:val="16"/>
              </w:rPr>
            </w:pPr>
          </w:p>
        </w:tc>
      </w:tr>
      <w:tr w:rsidR="56568D9D" w14:paraId="3EA6B21E" w14:textId="77777777" w:rsidTr="13A0ABE8">
        <w:trPr>
          <w:trHeight w:val="245"/>
        </w:trPr>
        <w:tc>
          <w:tcPr>
            <w:tcW w:w="5580" w:type="dxa"/>
            <w:hideMark/>
          </w:tcPr>
          <w:p w14:paraId="38C832CB" w14:textId="28DD91D3" w:rsidR="56568D9D" w:rsidRDefault="13A0ABE8" w:rsidP="13A0ABE8">
            <w:pPr>
              <w:rPr>
                <w:rFonts w:asciiTheme="minorHAnsi" w:hAnsiTheme="minorHAnsi" w:cstheme="minorBidi"/>
                <w:color w:val="000000" w:themeColor="text1"/>
                <w:sz w:val="16"/>
                <w:szCs w:val="16"/>
                <w:lang w:eastAsia="en-CA"/>
              </w:rPr>
            </w:pPr>
            <w:r w:rsidRPr="13A0ABE8">
              <w:rPr>
                <w:rFonts w:asciiTheme="minorHAnsi" w:hAnsiTheme="minorHAnsi" w:cstheme="minorBidi"/>
                <w:color w:val="000000" w:themeColor="text1"/>
                <w:sz w:val="16"/>
                <w:szCs w:val="16"/>
                <w:lang w:eastAsia="en-CA"/>
              </w:rPr>
              <w:t>Grenada Mitigation Technology Needs Assessment Barrier Analysis and Enabling Framework (2018)</w:t>
            </w:r>
          </w:p>
        </w:tc>
        <w:tc>
          <w:tcPr>
            <w:tcW w:w="527" w:type="dxa"/>
          </w:tcPr>
          <w:p w14:paraId="616015F4" w14:textId="7ACC2940" w:rsidR="56568D9D" w:rsidRDefault="13A0ABE8" w:rsidP="13A0ABE8">
            <w:pPr>
              <w:jc w:val="center"/>
              <w:rPr>
                <w:rFonts w:asciiTheme="minorHAnsi" w:hAnsiTheme="minorHAnsi" w:cstheme="minorBidi"/>
                <w:sz w:val="16"/>
                <w:szCs w:val="16"/>
                <w:lang w:eastAsia="en-CA"/>
              </w:rPr>
            </w:pPr>
            <w:r w:rsidRPr="13A0ABE8">
              <w:rPr>
                <w:rFonts w:ascii="Apple Color Emoji" w:hAnsi="Apple Color Emoji" w:cs="Apple Color Emoji"/>
                <w:color w:val="000000" w:themeColor="text1"/>
                <w:sz w:val="16"/>
                <w:szCs w:val="16"/>
              </w:rPr>
              <w:t>✔</w:t>
            </w:r>
          </w:p>
        </w:tc>
        <w:tc>
          <w:tcPr>
            <w:tcW w:w="527" w:type="dxa"/>
          </w:tcPr>
          <w:p w14:paraId="698F8DB2" w14:textId="61CFEB9A" w:rsidR="56568D9D" w:rsidRDefault="56568D9D" w:rsidP="56568D9D">
            <w:pPr>
              <w:jc w:val="center"/>
              <w:rPr>
                <w:rFonts w:ascii="Apple Color Emoji" w:hAnsi="Apple Color Emoji" w:cs="Apple Color Emoji"/>
                <w:color w:val="000000" w:themeColor="text1"/>
                <w:sz w:val="16"/>
                <w:szCs w:val="16"/>
              </w:rPr>
            </w:pPr>
          </w:p>
        </w:tc>
        <w:tc>
          <w:tcPr>
            <w:tcW w:w="527" w:type="dxa"/>
          </w:tcPr>
          <w:p w14:paraId="471D7C83" w14:textId="210D0703" w:rsidR="56568D9D" w:rsidRDefault="56568D9D" w:rsidP="56568D9D">
            <w:pPr>
              <w:jc w:val="center"/>
              <w:rPr>
                <w:rFonts w:asciiTheme="minorHAnsi" w:hAnsiTheme="minorHAnsi" w:cstheme="minorBidi"/>
                <w:sz w:val="16"/>
                <w:szCs w:val="16"/>
                <w:lang w:eastAsia="en-CA"/>
              </w:rPr>
            </w:pPr>
          </w:p>
        </w:tc>
        <w:tc>
          <w:tcPr>
            <w:tcW w:w="527" w:type="dxa"/>
          </w:tcPr>
          <w:p w14:paraId="36B7B904" w14:textId="33754527" w:rsidR="56568D9D" w:rsidRDefault="56568D9D" w:rsidP="56568D9D">
            <w:pPr>
              <w:jc w:val="center"/>
              <w:rPr>
                <w:rFonts w:asciiTheme="minorHAnsi" w:hAnsiTheme="minorHAnsi" w:cstheme="minorBidi"/>
                <w:sz w:val="16"/>
                <w:szCs w:val="16"/>
                <w:lang w:eastAsia="en-CA"/>
              </w:rPr>
            </w:pPr>
          </w:p>
        </w:tc>
        <w:tc>
          <w:tcPr>
            <w:tcW w:w="527" w:type="dxa"/>
            <w:hideMark/>
          </w:tcPr>
          <w:p w14:paraId="396A94D6" w14:textId="1B780B86" w:rsidR="56568D9D" w:rsidRDefault="56568D9D" w:rsidP="56568D9D">
            <w:pPr>
              <w:jc w:val="center"/>
              <w:rPr>
                <w:rFonts w:asciiTheme="minorHAnsi" w:hAnsiTheme="minorHAnsi" w:cstheme="minorBidi"/>
                <w:sz w:val="16"/>
                <w:szCs w:val="16"/>
              </w:rPr>
            </w:pPr>
          </w:p>
        </w:tc>
        <w:tc>
          <w:tcPr>
            <w:tcW w:w="527" w:type="dxa"/>
          </w:tcPr>
          <w:p w14:paraId="35EBC349" w14:textId="320620AD" w:rsidR="56568D9D" w:rsidRDefault="56568D9D" w:rsidP="56568D9D">
            <w:pPr>
              <w:jc w:val="center"/>
              <w:rPr>
                <w:rFonts w:asciiTheme="minorHAnsi" w:hAnsiTheme="minorHAnsi" w:cstheme="minorBidi"/>
                <w:sz w:val="16"/>
                <w:szCs w:val="16"/>
              </w:rPr>
            </w:pPr>
          </w:p>
        </w:tc>
        <w:tc>
          <w:tcPr>
            <w:tcW w:w="608" w:type="dxa"/>
          </w:tcPr>
          <w:p w14:paraId="645D2916" w14:textId="488845E3" w:rsidR="56568D9D" w:rsidRDefault="56568D9D" w:rsidP="56568D9D">
            <w:pPr>
              <w:jc w:val="center"/>
              <w:rPr>
                <w:rFonts w:asciiTheme="minorHAnsi" w:hAnsiTheme="minorHAnsi" w:cstheme="minorBidi"/>
                <w:sz w:val="16"/>
                <w:szCs w:val="16"/>
              </w:rPr>
            </w:pPr>
          </w:p>
        </w:tc>
      </w:tr>
      <w:tr w:rsidR="00D777E3" w:rsidRPr="00D777E3" w14:paraId="3D055499" w14:textId="77777777" w:rsidTr="13A0ABE8">
        <w:trPr>
          <w:trHeight w:val="245"/>
        </w:trPr>
        <w:tc>
          <w:tcPr>
            <w:tcW w:w="0" w:type="auto"/>
            <w:hideMark/>
          </w:tcPr>
          <w:p w14:paraId="51588122"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Grenville Local Area Plan</w:t>
            </w:r>
          </w:p>
        </w:tc>
        <w:tc>
          <w:tcPr>
            <w:tcW w:w="0" w:type="auto"/>
          </w:tcPr>
          <w:p w14:paraId="4B5EC53A"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0DC10DAD" w14:textId="77777777" w:rsidR="00D777E3" w:rsidRPr="00D777E3" w:rsidRDefault="00D777E3" w:rsidP="008F0726">
            <w:pPr>
              <w:jc w:val="center"/>
              <w:rPr>
                <w:rFonts w:asciiTheme="minorHAnsi" w:hAnsiTheme="minorHAnsi" w:cstheme="minorHAnsi"/>
                <w:sz w:val="16"/>
                <w:szCs w:val="16"/>
              </w:rPr>
            </w:pPr>
          </w:p>
        </w:tc>
        <w:tc>
          <w:tcPr>
            <w:tcW w:w="0" w:type="auto"/>
          </w:tcPr>
          <w:p w14:paraId="423663E3" w14:textId="77777777" w:rsidR="00D777E3" w:rsidRPr="00D777E3" w:rsidRDefault="00D777E3" w:rsidP="008F0726">
            <w:pPr>
              <w:jc w:val="center"/>
              <w:rPr>
                <w:rFonts w:asciiTheme="minorHAnsi" w:hAnsiTheme="minorHAnsi" w:cstheme="minorHAnsi"/>
                <w:sz w:val="16"/>
                <w:szCs w:val="16"/>
              </w:rPr>
            </w:pPr>
          </w:p>
        </w:tc>
        <w:tc>
          <w:tcPr>
            <w:tcW w:w="0" w:type="auto"/>
          </w:tcPr>
          <w:p w14:paraId="3BA2E497"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7328489F"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6B76FECF"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4F1A3F90"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r>
      <w:tr w:rsidR="00D777E3" w:rsidRPr="00D777E3" w14:paraId="22F2B1F5" w14:textId="77777777" w:rsidTr="13A0ABE8">
        <w:trPr>
          <w:trHeight w:val="245"/>
        </w:trPr>
        <w:tc>
          <w:tcPr>
            <w:tcW w:w="0" w:type="auto"/>
            <w:hideMark/>
          </w:tcPr>
          <w:p w14:paraId="108B50E5"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Integrated Coastal Zone Management Act, 2019</w:t>
            </w:r>
          </w:p>
        </w:tc>
        <w:tc>
          <w:tcPr>
            <w:tcW w:w="0" w:type="auto"/>
          </w:tcPr>
          <w:p w14:paraId="4BAB1677" w14:textId="77777777" w:rsidR="00D777E3" w:rsidRPr="00D777E3" w:rsidRDefault="00D777E3" w:rsidP="008F0726">
            <w:pPr>
              <w:jc w:val="center"/>
              <w:rPr>
                <w:rFonts w:asciiTheme="minorHAnsi" w:hAnsiTheme="minorHAnsi" w:cstheme="minorHAnsi"/>
                <w:sz w:val="16"/>
                <w:szCs w:val="16"/>
              </w:rPr>
            </w:pPr>
          </w:p>
        </w:tc>
        <w:tc>
          <w:tcPr>
            <w:tcW w:w="0" w:type="auto"/>
          </w:tcPr>
          <w:p w14:paraId="7D89B2B0"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2698F383" w14:textId="77777777" w:rsidR="00D777E3" w:rsidRPr="00D777E3" w:rsidRDefault="00D777E3" w:rsidP="008F0726">
            <w:pPr>
              <w:jc w:val="center"/>
              <w:rPr>
                <w:rFonts w:asciiTheme="minorHAnsi" w:hAnsiTheme="minorHAnsi" w:cstheme="minorHAnsi"/>
                <w:sz w:val="16"/>
                <w:szCs w:val="16"/>
              </w:rPr>
            </w:pPr>
          </w:p>
        </w:tc>
        <w:tc>
          <w:tcPr>
            <w:tcW w:w="0" w:type="auto"/>
          </w:tcPr>
          <w:p w14:paraId="54C2BFE1"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4E480C08"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3D025AF5" w14:textId="77777777" w:rsidR="00D777E3" w:rsidRPr="00D777E3" w:rsidRDefault="00D777E3" w:rsidP="008F0726">
            <w:pPr>
              <w:jc w:val="center"/>
              <w:rPr>
                <w:rFonts w:asciiTheme="minorHAnsi" w:hAnsiTheme="minorHAnsi" w:cstheme="minorHAnsi"/>
                <w:sz w:val="16"/>
                <w:szCs w:val="16"/>
              </w:rPr>
            </w:pPr>
          </w:p>
        </w:tc>
        <w:tc>
          <w:tcPr>
            <w:tcW w:w="0" w:type="auto"/>
          </w:tcPr>
          <w:p w14:paraId="1E6850DB" w14:textId="77777777" w:rsidR="00D777E3" w:rsidRPr="00D777E3" w:rsidRDefault="00D777E3" w:rsidP="008F0726">
            <w:pPr>
              <w:jc w:val="center"/>
              <w:rPr>
                <w:rFonts w:asciiTheme="minorHAnsi" w:hAnsiTheme="minorHAnsi" w:cstheme="minorHAnsi"/>
                <w:sz w:val="16"/>
                <w:szCs w:val="16"/>
              </w:rPr>
            </w:pPr>
          </w:p>
        </w:tc>
      </w:tr>
      <w:tr w:rsidR="00D777E3" w:rsidRPr="00D777E3" w14:paraId="7A7E07DB" w14:textId="77777777" w:rsidTr="13A0ABE8">
        <w:trPr>
          <w:trHeight w:val="245"/>
        </w:trPr>
        <w:tc>
          <w:tcPr>
            <w:tcW w:w="0" w:type="auto"/>
          </w:tcPr>
          <w:p w14:paraId="53A1DA05"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sz w:val="16"/>
                <w:szCs w:val="16"/>
                <w:lang w:val="en-GB"/>
              </w:rPr>
              <w:t>Land Acquisition Act (CAP 159), 1945 and Land Acquisition (Amendment) Act 16, 1991</w:t>
            </w:r>
          </w:p>
        </w:tc>
        <w:tc>
          <w:tcPr>
            <w:tcW w:w="0" w:type="auto"/>
          </w:tcPr>
          <w:p w14:paraId="0335DFBE" w14:textId="77777777" w:rsidR="00D777E3" w:rsidRPr="00D777E3" w:rsidRDefault="00D777E3" w:rsidP="008F0726">
            <w:pPr>
              <w:jc w:val="center"/>
              <w:rPr>
                <w:rFonts w:asciiTheme="minorHAnsi" w:hAnsiTheme="minorHAnsi" w:cstheme="minorHAnsi"/>
                <w:sz w:val="16"/>
                <w:szCs w:val="16"/>
              </w:rPr>
            </w:pPr>
          </w:p>
        </w:tc>
        <w:tc>
          <w:tcPr>
            <w:tcW w:w="0" w:type="auto"/>
          </w:tcPr>
          <w:p w14:paraId="44D51B0B" w14:textId="77777777" w:rsidR="00D777E3" w:rsidRPr="00D777E3" w:rsidRDefault="00D777E3" w:rsidP="008F0726">
            <w:pPr>
              <w:jc w:val="center"/>
              <w:rPr>
                <w:rFonts w:asciiTheme="minorHAnsi" w:hAnsiTheme="minorHAnsi" w:cstheme="minorHAnsi"/>
                <w:sz w:val="16"/>
                <w:szCs w:val="16"/>
              </w:rPr>
            </w:pPr>
          </w:p>
        </w:tc>
        <w:tc>
          <w:tcPr>
            <w:tcW w:w="0" w:type="auto"/>
          </w:tcPr>
          <w:p w14:paraId="3E7B567B" w14:textId="77777777" w:rsidR="00D777E3" w:rsidRPr="00D777E3" w:rsidRDefault="00D777E3" w:rsidP="008F0726">
            <w:pPr>
              <w:jc w:val="center"/>
              <w:rPr>
                <w:rFonts w:asciiTheme="minorHAnsi" w:hAnsiTheme="minorHAnsi" w:cstheme="minorHAnsi"/>
                <w:sz w:val="16"/>
                <w:szCs w:val="16"/>
              </w:rPr>
            </w:pPr>
          </w:p>
        </w:tc>
        <w:tc>
          <w:tcPr>
            <w:tcW w:w="0" w:type="auto"/>
          </w:tcPr>
          <w:p w14:paraId="1CB1833A"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61041A0A" w14:textId="77777777" w:rsidR="00D777E3" w:rsidRPr="00D777E3" w:rsidRDefault="00D777E3" w:rsidP="008F0726">
            <w:pPr>
              <w:jc w:val="center"/>
              <w:rPr>
                <w:rFonts w:asciiTheme="minorHAnsi" w:hAnsiTheme="minorHAnsi" w:cstheme="minorHAnsi"/>
                <w:sz w:val="16"/>
                <w:szCs w:val="16"/>
              </w:rPr>
            </w:pPr>
          </w:p>
        </w:tc>
        <w:tc>
          <w:tcPr>
            <w:tcW w:w="0" w:type="auto"/>
          </w:tcPr>
          <w:p w14:paraId="7567E6E5" w14:textId="77777777" w:rsidR="00D777E3" w:rsidRPr="00D777E3" w:rsidRDefault="00D777E3" w:rsidP="008F0726">
            <w:pPr>
              <w:jc w:val="center"/>
              <w:rPr>
                <w:rFonts w:asciiTheme="minorHAnsi" w:hAnsiTheme="minorHAnsi" w:cstheme="minorHAnsi"/>
                <w:sz w:val="16"/>
                <w:szCs w:val="16"/>
              </w:rPr>
            </w:pPr>
          </w:p>
        </w:tc>
        <w:tc>
          <w:tcPr>
            <w:tcW w:w="0" w:type="auto"/>
          </w:tcPr>
          <w:p w14:paraId="2E11C34C" w14:textId="77777777" w:rsidR="00D777E3" w:rsidRPr="00D777E3" w:rsidRDefault="00D777E3" w:rsidP="008F0726">
            <w:pPr>
              <w:jc w:val="center"/>
              <w:rPr>
                <w:rFonts w:asciiTheme="minorHAnsi" w:hAnsiTheme="minorHAnsi" w:cstheme="minorHAnsi"/>
                <w:sz w:val="16"/>
                <w:szCs w:val="16"/>
              </w:rPr>
            </w:pPr>
          </w:p>
        </w:tc>
      </w:tr>
      <w:tr w:rsidR="00D777E3" w:rsidRPr="00D777E3" w14:paraId="282B2CB3" w14:textId="77777777" w:rsidTr="13A0ABE8">
        <w:trPr>
          <w:trHeight w:val="245"/>
        </w:trPr>
        <w:tc>
          <w:tcPr>
            <w:tcW w:w="0" w:type="auto"/>
            <w:hideMark/>
          </w:tcPr>
          <w:p w14:paraId="5000672D"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Land and Marine Management Strategy for Grenada</w:t>
            </w:r>
          </w:p>
        </w:tc>
        <w:tc>
          <w:tcPr>
            <w:tcW w:w="0" w:type="auto"/>
          </w:tcPr>
          <w:p w14:paraId="3A8304B0" w14:textId="77777777" w:rsidR="00D777E3" w:rsidRPr="00D777E3" w:rsidRDefault="00D777E3" w:rsidP="008F0726">
            <w:pPr>
              <w:jc w:val="center"/>
              <w:rPr>
                <w:rFonts w:asciiTheme="minorHAnsi" w:hAnsiTheme="minorHAnsi" w:cstheme="minorHAnsi"/>
                <w:sz w:val="16"/>
                <w:szCs w:val="16"/>
              </w:rPr>
            </w:pPr>
          </w:p>
        </w:tc>
        <w:tc>
          <w:tcPr>
            <w:tcW w:w="0" w:type="auto"/>
          </w:tcPr>
          <w:p w14:paraId="4F579786"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6E5CC35F" w14:textId="77777777" w:rsidR="00D777E3" w:rsidRPr="00D777E3" w:rsidRDefault="00D777E3" w:rsidP="008F0726">
            <w:pPr>
              <w:jc w:val="center"/>
              <w:rPr>
                <w:rFonts w:asciiTheme="minorHAnsi" w:hAnsiTheme="minorHAnsi" w:cstheme="minorHAnsi"/>
                <w:sz w:val="16"/>
                <w:szCs w:val="16"/>
              </w:rPr>
            </w:pPr>
          </w:p>
        </w:tc>
        <w:tc>
          <w:tcPr>
            <w:tcW w:w="0" w:type="auto"/>
          </w:tcPr>
          <w:p w14:paraId="77C00F97"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1E230C45"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419A62A5" w14:textId="77777777" w:rsidR="00D777E3" w:rsidRPr="00D777E3" w:rsidRDefault="00D777E3" w:rsidP="008F0726">
            <w:pPr>
              <w:jc w:val="center"/>
              <w:rPr>
                <w:rFonts w:asciiTheme="minorHAnsi" w:hAnsiTheme="minorHAnsi" w:cstheme="minorHAnsi"/>
                <w:sz w:val="16"/>
                <w:szCs w:val="16"/>
              </w:rPr>
            </w:pPr>
          </w:p>
        </w:tc>
        <w:tc>
          <w:tcPr>
            <w:tcW w:w="0" w:type="auto"/>
          </w:tcPr>
          <w:p w14:paraId="5AC73AE4" w14:textId="77777777" w:rsidR="00D777E3" w:rsidRPr="00D777E3" w:rsidRDefault="00D777E3" w:rsidP="008F0726">
            <w:pPr>
              <w:jc w:val="center"/>
              <w:rPr>
                <w:rFonts w:asciiTheme="minorHAnsi" w:hAnsiTheme="minorHAnsi" w:cstheme="minorHAnsi"/>
                <w:sz w:val="16"/>
                <w:szCs w:val="16"/>
              </w:rPr>
            </w:pPr>
          </w:p>
        </w:tc>
      </w:tr>
      <w:tr w:rsidR="56568D9D" w14:paraId="21EDC6CD" w14:textId="77777777" w:rsidTr="13A0ABE8">
        <w:trPr>
          <w:trHeight w:val="245"/>
        </w:trPr>
        <w:tc>
          <w:tcPr>
            <w:tcW w:w="5580" w:type="dxa"/>
            <w:hideMark/>
          </w:tcPr>
          <w:p w14:paraId="532EAA27" w14:textId="03BDCFC2" w:rsidR="56568D9D" w:rsidRDefault="13A0ABE8" w:rsidP="13A0ABE8">
            <w:pPr>
              <w:rPr>
                <w:rFonts w:asciiTheme="minorHAnsi" w:hAnsiTheme="minorHAnsi" w:cstheme="minorBidi"/>
                <w:color w:val="000000" w:themeColor="text1"/>
                <w:sz w:val="16"/>
                <w:szCs w:val="16"/>
                <w:lang w:eastAsia="en-CA"/>
              </w:rPr>
            </w:pPr>
            <w:r w:rsidRPr="13A0ABE8">
              <w:rPr>
                <w:rFonts w:asciiTheme="minorHAnsi" w:hAnsiTheme="minorHAnsi" w:cstheme="minorBidi"/>
                <w:color w:val="000000" w:themeColor="text1"/>
                <w:sz w:val="16"/>
                <w:szCs w:val="16"/>
                <w:lang w:eastAsia="en-CA"/>
              </w:rPr>
              <w:t>National Biodiversity Strategy and Action Plan (NBSAP) 2016 - 2020</w:t>
            </w:r>
          </w:p>
        </w:tc>
        <w:tc>
          <w:tcPr>
            <w:tcW w:w="527" w:type="dxa"/>
          </w:tcPr>
          <w:p w14:paraId="1469758E" w14:textId="60751F98" w:rsidR="56568D9D" w:rsidRDefault="13A0ABE8" w:rsidP="13A0ABE8">
            <w:pPr>
              <w:jc w:val="center"/>
              <w:rPr>
                <w:rFonts w:asciiTheme="minorHAnsi" w:hAnsiTheme="minorHAnsi" w:cstheme="minorBidi"/>
                <w:sz w:val="16"/>
                <w:szCs w:val="16"/>
                <w:lang w:eastAsia="en-CA"/>
              </w:rPr>
            </w:pPr>
            <w:r w:rsidRPr="13A0ABE8">
              <w:rPr>
                <w:rFonts w:ascii="Apple Color Emoji" w:hAnsi="Apple Color Emoji" w:cs="Apple Color Emoji"/>
                <w:color w:val="000000" w:themeColor="text1"/>
                <w:sz w:val="16"/>
                <w:szCs w:val="16"/>
              </w:rPr>
              <w:t>✔</w:t>
            </w:r>
          </w:p>
        </w:tc>
        <w:tc>
          <w:tcPr>
            <w:tcW w:w="527" w:type="dxa"/>
          </w:tcPr>
          <w:p w14:paraId="2CA22E07" w14:textId="1B238DBA" w:rsidR="56568D9D" w:rsidRDefault="56568D9D" w:rsidP="56568D9D">
            <w:pPr>
              <w:jc w:val="center"/>
              <w:rPr>
                <w:rFonts w:ascii="Apple Color Emoji" w:hAnsi="Apple Color Emoji" w:cs="Apple Color Emoji"/>
                <w:color w:val="000000" w:themeColor="text1"/>
                <w:sz w:val="16"/>
                <w:szCs w:val="16"/>
              </w:rPr>
            </w:pPr>
          </w:p>
        </w:tc>
        <w:tc>
          <w:tcPr>
            <w:tcW w:w="527" w:type="dxa"/>
          </w:tcPr>
          <w:p w14:paraId="38E644DB" w14:textId="0AD244FA" w:rsidR="56568D9D" w:rsidRDefault="56568D9D" w:rsidP="56568D9D">
            <w:pPr>
              <w:jc w:val="center"/>
              <w:rPr>
                <w:rFonts w:asciiTheme="minorHAnsi" w:hAnsiTheme="minorHAnsi" w:cstheme="minorBidi"/>
                <w:sz w:val="16"/>
                <w:szCs w:val="16"/>
              </w:rPr>
            </w:pPr>
          </w:p>
        </w:tc>
        <w:tc>
          <w:tcPr>
            <w:tcW w:w="527" w:type="dxa"/>
          </w:tcPr>
          <w:p w14:paraId="3CAD09C7" w14:textId="5D6AD469" w:rsidR="56568D9D" w:rsidRDefault="56568D9D" w:rsidP="56568D9D">
            <w:pPr>
              <w:jc w:val="center"/>
              <w:rPr>
                <w:rFonts w:asciiTheme="minorHAnsi" w:hAnsiTheme="minorHAnsi" w:cstheme="minorBidi"/>
                <w:sz w:val="16"/>
                <w:szCs w:val="16"/>
              </w:rPr>
            </w:pPr>
          </w:p>
        </w:tc>
        <w:tc>
          <w:tcPr>
            <w:tcW w:w="527" w:type="dxa"/>
            <w:hideMark/>
          </w:tcPr>
          <w:p w14:paraId="32D32E89" w14:textId="32780057" w:rsidR="56568D9D" w:rsidRDefault="56568D9D" w:rsidP="56568D9D">
            <w:pPr>
              <w:jc w:val="center"/>
              <w:rPr>
                <w:rFonts w:ascii="Apple Color Emoji" w:hAnsi="Apple Color Emoji" w:cs="Apple Color Emoji"/>
                <w:color w:val="000000" w:themeColor="text1"/>
                <w:sz w:val="16"/>
                <w:szCs w:val="16"/>
              </w:rPr>
            </w:pPr>
          </w:p>
        </w:tc>
        <w:tc>
          <w:tcPr>
            <w:tcW w:w="527" w:type="dxa"/>
          </w:tcPr>
          <w:p w14:paraId="41C9B145" w14:textId="08318932" w:rsidR="56568D9D" w:rsidRDefault="56568D9D" w:rsidP="56568D9D">
            <w:pPr>
              <w:jc w:val="center"/>
              <w:rPr>
                <w:rFonts w:asciiTheme="minorHAnsi" w:hAnsiTheme="minorHAnsi" w:cstheme="minorBidi"/>
                <w:sz w:val="16"/>
                <w:szCs w:val="16"/>
              </w:rPr>
            </w:pPr>
          </w:p>
        </w:tc>
        <w:tc>
          <w:tcPr>
            <w:tcW w:w="608" w:type="dxa"/>
          </w:tcPr>
          <w:p w14:paraId="02059B35" w14:textId="0486306F" w:rsidR="56568D9D" w:rsidRDefault="56568D9D" w:rsidP="56568D9D">
            <w:pPr>
              <w:jc w:val="center"/>
              <w:rPr>
                <w:rFonts w:asciiTheme="minorHAnsi" w:hAnsiTheme="minorHAnsi" w:cstheme="minorBidi"/>
                <w:sz w:val="16"/>
                <w:szCs w:val="16"/>
              </w:rPr>
            </w:pPr>
          </w:p>
        </w:tc>
      </w:tr>
      <w:tr w:rsidR="00D777E3" w:rsidRPr="00D777E3" w14:paraId="1BA981B0" w14:textId="77777777" w:rsidTr="13A0ABE8">
        <w:trPr>
          <w:trHeight w:val="269"/>
        </w:trPr>
        <w:tc>
          <w:tcPr>
            <w:tcW w:w="0" w:type="auto"/>
            <w:hideMark/>
          </w:tcPr>
          <w:p w14:paraId="1B5E89C6"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National Climate Change Adaptation Plan (NAP) for Grenada, Carriacou and Petite Martinique 2017-2021</w:t>
            </w:r>
          </w:p>
        </w:tc>
        <w:tc>
          <w:tcPr>
            <w:tcW w:w="0" w:type="auto"/>
          </w:tcPr>
          <w:p w14:paraId="14D833FE" w14:textId="77777777" w:rsidR="00D777E3" w:rsidRPr="00D777E3" w:rsidRDefault="00D777E3" w:rsidP="008F0726">
            <w:pPr>
              <w:jc w:val="center"/>
              <w:rPr>
                <w:rFonts w:asciiTheme="minorHAnsi" w:hAnsiTheme="minorHAnsi" w:cstheme="minorHAnsi"/>
                <w:sz w:val="16"/>
                <w:szCs w:val="16"/>
              </w:rPr>
            </w:pPr>
          </w:p>
        </w:tc>
        <w:tc>
          <w:tcPr>
            <w:tcW w:w="0" w:type="auto"/>
          </w:tcPr>
          <w:p w14:paraId="454F608E"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1137F3CB" w14:textId="77777777" w:rsidR="00D777E3" w:rsidRPr="00D777E3" w:rsidRDefault="00D777E3" w:rsidP="008F0726">
            <w:pPr>
              <w:jc w:val="center"/>
              <w:rPr>
                <w:rFonts w:asciiTheme="minorHAnsi" w:hAnsiTheme="minorHAnsi" w:cstheme="minorHAnsi"/>
                <w:sz w:val="16"/>
                <w:szCs w:val="16"/>
              </w:rPr>
            </w:pPr>
          </w:p>
        </w:tc>
        <w:tc>
          <w:tcPr>
            <w:tcW w:w="0" w:type="auto"/>
          </w:tcPr>
          <w:p w14:paraId="2A905BCF"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7F1EDC5A"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5DF865D3" w14:textId="77777777" w:rsidR="00D777E3" w:rsidRPr="00D777E3" w:rsidRDefault="00D777E3" w:rsidP="008F0726">
            <w:pPr>
              <w:jc w:val="center"/>
              <w:rPr>
                <w:rFonts w:asciiTheme="minorHAnsi" w:hAnsiTheme="minorHAnsi" w:cstheme="minorHAnsi"/>
                <w:sz w:val="16"/>
                <w:szCs w:val="16"/>
              </w:rPr>
            </w:pPr>
          </w:p>
        </w:tc>
        <w:tc>
          <w:tcPr>
            <w:tcW w:w="0" w:type="auto"/>
          </w:tcPr>
          <w:p w14:paraId="1D6736AE" w14:textId="77777777" w:rsidR="00D777E3" w:rsidRPr="00D777E3" w:rsidRDefault="00D777E3" w:rsidP="008F0726">
            <w:pPr>
              <w:jc w:val="center"/>
              <w:rPr>
                <w:rFonts w:asciiTheme="minorHAnsi" w:hAnsiTheme="minorHAnsi" w:cstheme="minorHAnsi"/>
                <w:sz w:val="16"/>
                <w:szCs w:val="16"/>
                <w:lang w:eastAsia="en-CA"/>
              </w:rPr>
            </w:pPr>
          </w:p>
        </w:tc>
      </w:tr>
      <w:tr w:rsidR="00D777E3" w:rsidRPr="00D777E3" w14:paraId="6A419D1D" w14:textId="77777777" w:rsidTr="13A0ABE8">
        <w:trPr>
          <w:trHeight w:val="245"/>
        </w:trPr>
        <w:tc>
          <w:tcPr>
            <w:tcW w:w="0" w:type="auto"/>
            <w:hideMark/>
          </w:tcPr>
          <w:p w14:paraId="50E0F38F"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National Environment Policy &amp; Management Strategy</w:t>
            </w:r>
          </w:p>
        </w:tc>
        <w:tc>
          <w:tcPr>
            <w:tcW w:w="0" w:type="auto"/>
          </w:tcPr>
          <w:p w14:paraId="60EC9EBF"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7092F181"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5047E630"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715690E2" w14:textId="77777777" w:rsidR="00D777E3" w:rsidRPr="00D777E3" w:rsidRDefault="00D777E3" w:rsidP="008F0726">
            <w:pPr>
              <w:jc w:val="center"/>
              <w:rPr>
                <w:rFonts w:asciiTheme="minorHAnsi" w:hAnsiTheme="minorHAnsi" w:cstheme="minorHAnsi"/>
                <w:sz w:val="16"/>
                <w:szCs w:val="16"/>
                <w:lang w:eastAsia="en-CA"/>
              </w:rPr>
            </w:pPr>
          </w:p>
        </w:tc>
        <w:tc>
          <w:tcPr>
            <w:tcW w:w="0" w:type="auto"/>
            <w:hideMark/>
          </w:tcPr>
          <w:p w14:paraId="210118F4"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4226FD04"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6CC55B04" w14:textId="77777777" w:rsidR="00D777E3" w:rsidRPr="00D777E3" w:rsidRDefault="00D777E3" w:rsidP="008F0726">
            <w:pPr>
              <w:jc w:val="center"/>
              <w:rPr>
                <w:rFonts w:asciiTheme="minorHAnsi" w:hAnsiTheme="minorHAnsi" w:cstheme="minorHAnsi"/>
                <w:sz w:val="16"/>
                <w:szCs w:val="16"/>
                <w:lang w:eastAsia="en-CA"/>
              </w:rPr>
            </w:pPr>
          </w:p>
        </w:tc>
      </w:tr>
      <w:tr w:rsidR="00D777E3" w:rsidRPr="00D777E3" w14:paraId="3AF9A37F" w14:textId="77777777" w:rsidTr="13A0ABE8">
        <w:trPr>
          <w:trHeight w:val="245"/>
        </w:trPr>
        <w:tc>
          <w:tcPr>
            <w:tcW w:w="0" w:type="auto"/>
            <w:hideMark/>
          </w:tcPr>
          <w:p w14:paraId="72355AB1"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National Heritage Protection Act</w:t>
            </w:r>
          </w:p>
        </w:tc>
        <w:tc>
          <w:tcPr>
            <w:tcW w:w="0" w:type="auto"/>
          </w:tcPr>
          <w:p w14:paraId="03E52D7E"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0A0EF18D" w14:textId="77777777" w:rsidR="00D777E3" w:rsidRPr="00D777E3" w:rsidRDefault="00D777E3" w:rsidP="008F0726">
            <w:pPr>
              <w:jc w:val="center"/>
              <w:rPr>
                <w:rFonts w:asciiTheme="minorHAnsi" w:hAnsiTheme="minorHAnsi" w:cstheme="minorHAnsi"/>
                <w:sz w:val="16"/>
                <w:szCs w:val="16"/>
              </w:rPr>
            </w:pPr>
          </w:p>
        </w:tc>
        <w:tc>
          <w:tcPr>
            <w:tcW w:w="0" w:type="auto"/>
          </w:tcPr>
          <w:p w14:paraId="7A55593A" w14:textId="77777777" w:rsidR="00D777E3" w:rsidRPr="00D777E3" w:rsidRDefault="00D777E3" w:rsidP="008F0726">
            <w:pPr>
              <w:jc w:val="center"/>
              <w:rPr>
                <w:rFonts w:asciiTheme="minorHAnsi" w:hAnsiTheme="minorHAnsi" w:cstheme="minorHAnsi"/>
                <w:sz w:val="16"/>
                <w:szCs w:val="16"/>
              </w:rPr>
            </w:pPr>
          </w:p>
        </w:tc>
        <w:tc>
          <w:tcPr>
            <w:tcW w:w="0" w:type="auto"/>
          </w:tcPr>
          <w:p w14:paraId="374D1050"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2277ABD9"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6408750D"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337F7008" w14:textId="77777777" w:rsidR="00D777E3" w:rsidRPr="00D777E3" w:rsidRDefault="00D777E3" w:rsidP="008F0726">
            <w:pPr>
              <w:jc w:val="center"/>
              <w:rPr>
                <w:rFonts w:asciiTheme="minorHAnsi" w:hAnsiTheme="minorHAnsi" w:cstheme="minorHAnsi"/>
                <w:sz w:val="16"/>
                <w:szCs w:val="16"/>
              </w:rPr>
            </w:pPr>
          </w:p>
        </w:tc>
      </w:tr>
      <w:tr w:rsidR="00D777E3" w:rsidRPr="00D777E3" w14:paraId="403DB9B9" w14:textId="77777777" w:rsidTr="13A0ABE8">
        <w:trPr>
          <w:trHeight w:val="245"/>
        </w:trPr>
        <w:tc>
          <w:tcPr>
            <w:tcW w:w="0" w:type="auto"/>
            <w:hideMark/>
          </w:tcPr>
          <w:p w14:paraId="160208A5"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National Parks and Protected Areas Act</w:t>
            </w:r>
          </w:p>
        </w:tc>
        <w:tc>
          <w:tcPr>
            <w:tcW w:w="0" w:type="auto"/>
          </w:tcPr>
          <w:p w14:paraId="67125CAF"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467A8F00" w14:textId="77777777" w:rsidR="00D777E3" w:rsidRPr="00D777E3" w:rsidRDefault="00D777E3" w:rsidP="008F0726">
            <w:pPr>
              <w:jc w:val="center"/>
              <w:rPr>
                <w:rFonts w:asciiTheme="minorHAnsi" w:hAnsiTheme="minorHAnsi" w:cstheme="minorHAnsi"/>
                <w:sz w:val="16"/>
                <w:szCs w:val="16"/>
              </w:rPr>
            </w:pPr>
          </w:p>
        </w:tc>
        <w:tc>
          <w:tcPr>
            <w:tcW w:w="0" w:type="auto"/>
          </w:tcPr>
          <w:p w14:paraId="66CCBC47" w14:textId="77777777" w:rsidR="00D777E3" w:rsidRPr="00D777E3" w:rsidRDefault="00D777E3" w:rsidP="008F0726">
            <w:pPr>
              <w:jc w:val="center"/>
              <w:rPr>
                <w:rFonts w:asciiTheme="minorHAnsi" w:hAnsiTheme="minorHAnsi" w:cstheme="minorHAnsi"/>
                <w:sz w:val="16"/>
                <w:szCs w:val="16"/>
              </w:rPr>
            </w:pPr>
          </w:p>
        </w:tc>
        <w:tc>
          <w:tcPr>
            <w:tcW w:w="0" w:type="auto"/>
          </w:tcPr>
          <w:p w14:paraId="575FE25B"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147BB2D9"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6888F6FC"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69781EAD" w14:textId="77777777" w:rsidR="00D777E3" w:rsidRPr="00D777E3" w:rsidRDefault="00D777E3" w:rsidP="008F0726">
            <w:pPr>
              <w:jc w:val="center"/>
              <w:rPr>
                <w:rFonts w:asciiTheme="minorHAnsi" w:hAnsiTheme="minorHAnsi" w:cstheme="minorHAnsi"/>
                <w:sz w:val="16"/>
                <w:szCs w:val="16"/>
              </w:rPr>
            </w:pPr>
          </w:p>
        </w:tc>
      </w:tr>
      <w:tr w:rsidR="00D777E3" w:rsidRPr="00D777E3" w14:paraId="29B92156" w14:textId="77777777" w:rsidTr="13A0ABE8">
        <w:trPr>
          <w:trHeight w:val="245"/>
        </w:trPr>
        <w:tc>
          <w:tcPr>
            <w:tcW w:w="0" w:type="auto"/>
            <w:hideMark/>
          </w:tcPr>
          <w:p w14:paraId="1B0AD71C" w14:textId="77777777" w:rsidR="00D777E3" w:rsidRPr="00D777E3" w:rsidRDefault="56568D9D" w:rsidP="56568D9D">
            <w:pPr>
              <w:rPr>
                <w:rFonts w:asciiTheme="minorHAnsi" w:hAnsiTheme="minorHAnsi" w:cstheme="minorBidi"/>
                <w:color w:val="000000"/>
                <w:sz w:val="16"/>
                <w:szCs w:val="16"/>
                <w:lang w:eastAsia="en-CA"/>
              </w:rPr>
            </w:pPr>
            <w:r w:rsidRPr="56568D9D">
              <w:rPr>
                <w:rFonts w:asciiTheme="minorHAnsi" w:hAnsiTheme="minorHAnsi" w:cstheme="minorBidi"/>
                <w:color w:val="000000" w:themeColor="text1"/>
                <w:sz w:val="16"/>
                <w:szCs w:val="16"/>
                <w:lang w:eastAsia="en-CA"/>
              </w:rPr>
              <w:t>National Physical Development Plan (Draft)</w:t>
            </w:r>
          </w:p>
        </w:tc>
        <w:tc>
          <w:tcPr>
            <w:tcW w:w="0" w:type="auto"/>
          </w:tcPr>
          <w:p w14:paraId="09EB0C0A" w14:textId="77777777" w:rsidR="00D777E3" w:rsidRPr="00D777E3" w:rsidRDefault="00D777E3" w:rsidP="008F0726">
            <w:pPr>
              <w:jc w:val="center"/>
              <w:rPr>
                <w:rFonts w:asciiTheme="minorHAnsi" w:hAnsiTheme="minorHAnsi" w:cstheme="minorHAnsi"/>
                <w:sz w:val="16"/>
                <w:szCs w:val="16"/>
              </w:rPr>
            </w:pPr>
          </w:p>
        </w:tc>
        <w:tc>
          <w:tcPr>
            <w:tcW w:w="0" w:type="auto"/>
          </w:tcPr>
          <w:p w14:paraId="19399E52"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527B7C97" w14:textId="77777777" w:rsidR="00D777E3" w:rsidRPr="00D777E3" w:rsidRDefault="00D777E3" w:rsidP="008F0726">
            <w:pPr>
              <w:jc w:val="center"/>
              <w:rPr>
                <w:rFonts w:asciiTheme="minorHAnsi" w:hAnsiTheme="minorHAnsi" w:cstheme="minorHAnsi"/>
                <w:sz w:val="16"/>
                <w:szCs w:val="16"/>
              </w:rPr>
            </w:pPr>
          </w:p>
        </w:tc>
        <w:tc>
          <w:tcPr>
            <w:tcW w:w="0" w:type="auto"/>
          </w:tcPr>
          <w:p w14:paraId="66678DA9"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2DB2804F"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33F13077"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46DD0FEF" w14:textId="77777777" w:rsidR="00D777E3" w:rsidRPr="00D777E3" w:rsidRDefault="56568D9D" w:rsidP="56568D9D">
            <w:pPr>
              <w:jc w:val="center"/>
              <w:rPr>
                <w:rFonts w:asciiTheme="minorHAnsi" w:hAnsiTheme="minorHAnsi" w:cstheme="minorBidi"/>
                <w:sz w:val="16"/>
                <w:szCs w:val="16"/>
              </w:rPr>
            </w:pPr>
            <w:r w:rsidRPr="56568D9D">
              <w:rPr>
                <w:rFonts w:ascii="Apple Color Emoji" w:hAnsi="Apple Color Emoji" w:cs="Apple Color Emoji"/>
                <w:color w:val="000000" w:themeColor="text1"/>
                <w:sz w:val="16"/>
                <w:szCs w:val="16"/>
              </w:rPr>
              <w:t>✔</w:t>
            </w:r>
          </w:p>
        </w:tc>
      </w:tr>
      <w:tr w:rsidR="00D777E3" w:rsidRPr="00D777E3" w14:paraId="33FEE3FB" w14:textId="77777777" w:rsidTr="13A0ABE8">
        <w:trPr>
          <w:trHeight w:val="245"/>
        </w:trPr>
        <w:tc>
          <w:tcPr>
            <w:tcW w:w="0" w:type="auto"/>
            <w:hideMark/>
          </w:tcPr>
          <w:p w14:paraId="3E40AE18"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National Sustainable Development Plan 2020-2035</w:t>
            </w:r>
          </w:p>
        </w:tc>
        <w:tc>
          <w:tcPr>
            <w:tcW w:w="0" w:type="auto"/>
          </w:tcPr>
          <w:p w14:paraId="52639DFE"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52B0F9DB" w14:textId="77777777" w:rsidR="00D777E3" w:rsidRPr="00D777E3" w:rsidRDefault="00D777E3" w:rsidP="008F0726">
            <w:pPr>
              <w:jc w:val="center"/>
              <w:rPr>
                <w:rFonts w:asciiTheme="minorHAnsi" w:hAnsiTheme="minorHAnsi" w:cstheme="minorHAnsi"/>
                <w:sz w:val="16"/>
                <w:szCs w:val="16"/>
              </w:rPr>
            </w:pPr>
          </w:p>
        </w:tc>
        <w:tc>
          <w:tcPr>
            <w:tcW w:w="0" w:type="auto"/>
          </w:tcPr>
          <w:p w14:paraId="6A6E2591" w14:textId="77777777" w:rsidR="00D777E3" w:rsidRPr="00D777E3" w:rsidRDefault="00D777E3" w:rsidP="008F0726">
            <w:pPr>
              <w:jc w:val="center"/>
              <w:rPr>
                <w:rFonts w:asciiTheme="minorHAnsi" w:hAnsiTheme="minorHAnsi" w:cstheme="minorHAnsi"/>
                <w:sz w:val="16"/>
                <w:szCs w:val="16"/>
              </w:rPr>
            </w:pPr>
          </w:p>
        </w:tc>
        <w:tc>
          <w:tcPr>
            <w:tcW w:w="0" w:type="auto"/>
          </w:tcPr>
          <w:p w14:paraId="1EA411CE"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174BD56B"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53472B95" w14:textId="77777777" w:rsidR="00D777E3" w:rsidRPr="00D777E3" w:rsidRDefault="00D777E3" w:rsidP="008F0726">
            <w:pPr>
              <w:jc w:val="center"/>
              <w:rPr>
                <w:rFonts w:asciiTheme="minorHAnsi" w:hAnsiTheme="minorHAnsi" w:cstheme="minorHAnsi"/>
                <w:sz w:val="16"/>
                <w:szCs w:val="16"/>
              </w:rPr>
            </w:pPr>
          </w:p>
        </w:tc>
        <w:tc>
          <w:tcPr>
            <w:tcW w:w="0" w:type="auto"/>
          </w:tcPr>
          <w:p w14:paraId="6C5FD86E" w14:textId="77777777" w:rsidR="00D777E3" w:rsidRPr="00D777E3" w:rsidRDefault="00D777E3" w:rsidP="008F0726">
            <w:pPr>
              <w:jc w:val="center"/>
              <w:rPr>
                <w:rFonts w:asciiTheme="minorHAnsi" w:hAnsiTheme="minorHAnsi" w:cstheme="minorHAnsi"/>
                <w:sz w:val="16"/>
                <w:szCs w:val="16"/>
              </w:rPr>
            </w:pPr>
          </w:p>
        </w:tc>
      </w:tr>
      <w:tr w:rsidR="00D777E3" w:rsidRPr="00D777E3" w14:paraId="40CADC4B" w14:textId="77777777" w:rsidTr="13A0ABE8">
        <w:trPr>
          <w:trHeight w:val="245"/>
        </w:trPr>
        <w:tc>
          <w:tcPr>
            <w:tcW w:w="0" w:type="auto"/>
            <w:hideMark/>
          </w:tcPr>
          <w:p w14:paraId="547CDCF0"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National Trust Act</w:t>
            </w:r>
          </w:p>
        </w:tc>
        <w:tc>
          <w:tcPr>
            <w:tcW w:w="0" w:type="auto"/>
          </w:tcPr>
          <w:p w14:paraId="5534CB56"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65698E83" w14:textId="77777777" w:rsidR="00D777E3" w:rsidRPr="00D777E3" w:rsidRDefault="00D777E3" w:rsidP="008F0726">
            <w:pPr>
              <w:jc w:val="center"/>
              <w:rPr>
                <w:rFonts w:asciiTheme="minorHAnsi" w:hAnsiTheme="minorHAnsi" w:cstheme="minorHAnsi"/>
                <w:sz w:val="16"/>
                <w:szCs w:val="16"/>
              </w:rPr>
            </w:pPr>
          </w:p>
        </w:tc>
        <w:tc>
          <w:tcPr>
            <w:tcW w:w="0" w:type="auto"/>
          </w:tcPr>
          <w:p w14:paraId="1D8D237D" w14:textId="77777777" w:rsidR="00D777E3" w:rsidRPr="00D777E3" w:rsidRDefault="00D777E3" w:rsidP="008F0726">
            <w:pPr>
              <w:jc w:val="center"/>
              <w:rPr>
                <w:rFonts w:asciiTheme="minorHAnsi" w:hAnsiTheme="minorHAnsi" w:cstheme="minorHAnsi"/>
                <w:sz w:val="16"/>
                <w:szCs w:val="16"/>
              </w:rPr>
            </w:pPr>
          </w:p>
        </w:tc>
        <w:tc>
          <w:tcPr>
            <w:tcW w:w="0" w:type="auto"/>
          </w:tcPr>
          <w:p w14:paraId="4A973B77"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26D121E5"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400E039E" w14:textId="77777777" w:rsidR="00D777E3" w:rsidRPr="00D777E3" w:rsidRDefault="00D777E3" w:rsidP="008F0726">
            <w:pPr>
              <w:jc w:val="center"/>
              <w:rPr>
                <w:rFonts w:asciiTheme="minorHAnsi" w:hAnsiTheme="minorHAnsi" w:cstheme="minorHAnsi"/>
                <w:sz w:val="16"/>
                <w:szCs w:val="16"/>
              </w:rPr>
            </w:pPr>
          </w:p>
        </w:tc>
        <w:tc>
          <w:tcPr>
            <w:tcW w:w="0" w:type="auto"/>
          </w:tcPr>
          <w:p w14:paraId="74AD8B6D" w14:textId="77777777" w:rsidR="00D777E3" w:rsidRPr="00D777E3" w:rsidRDefault="00D777E3" w:rsidP="008F0726">
            <w:pPr>
              <w:jc w:val="center"/>
              <w:rPr>
                <w:rFonts w:asciiTheme="minorHAnsi" w:hAnsiTheme="minorHAnsi" w:cstheme="minorHAnsi"/>
                <w:sz w:val="16"/>
                <w:szCs w:val="16"/>
              </w:rPr>
            </w:pPr>
          </w:p>
        </w:tc>
      </w:tr>
      <w:tr w:rsidR="56568D9D" w14:paraId="3295EECD" w14:textId="77777777" w:rsidTr="13A0ABE8">
        <w:trPr>
          <w:trHeight w:val="245"/>
        </w:trPr>
        <w:tc>
          <w:tcPr>
            <w:tcW w:w="5580" w:type="dxa"/>
            <w:hideMark/>
          </w:tcPr>
          <w:p w14:paraId="0E4842AF" w14:textId="1E9821E3" w:rsidR="56568D9D" w:rsidRDefault="13A0ABE8" w:rsidP="13A0ABE8">
            <w:pPr>
              <w:rPr>
                <w:rFonts w:asciiTheme="minorHAnsi" w:hAnsiTheme="minorHAnsi" w:cstheme="minorBidi"/>
                <w:color w:val="000000" w:themeColor="text1"/>
                <w:sz w:val="16"/>
                <w:szCs w:val="16"/>
                <w:lang w:eastAsia="en-CA"/>
              </w:rPr>
            </w:pPr>
            <w:r w:rsidRPr="13A0ABE8">
              <w:rPr>
                <w:rFonts w:asciiTheme="minorHAnsi" w:hAnsiTheme="minorHAnsi" w:cstheme="minorBidi"/>
                <w:color w:val="000000" w:themeColor="text1"/>
                <w:sz w:val="16"/>
                <w:szCs w:val="16"/>
                <w:lang w:eastAsia="en-CA"/>
              </w:rPr>
              <w:t>National Water Policy 2020</w:t>
            </w:r>
          </w:p>
        </w:tc>
        <w:tc>
          <w:tcPr>
            <w:tcW w:w="527" w:type="dxa"/>
          </w:tcPr>
          <w:p w14:paraId="7AE62410" w14:textId="498DE298" w:rsidR="56568D9D" w:rsidRDefault="13A0ABE8" w:rsidP="13A0ABE8">
            <w:pPr>
              <w:jc w:val="center"/>
              <w:rPr>
                <w:rFonts w:asciiTheme="minorHAnsi" w:hAnsiTheme="minorHAnsi" w:cstheme="minorBidi"/>
                <w:sz w:val="16"/>
                <w:szCs w:val="16"/>
                <w:lang w:eastAsia="en-CA"/>
              </w:rPr>
            </w:pPr>
            <w:r w:rsidRPr="13A0ABE8">
              <w:rPr>
                <w:rFonts w:ascii="Apple Color Emoji" w:hAnsi="Apple Color Emoji" w:cs="Apple Color Emoji"/>
                <w:color w:val="000000" w:themeColor="text1"/>
                <w:sz w:val="16"/>
                <w:szCs w:val="16"/>
              </w:rPr>
              <w:t>✔</w:t>
            </w:r>
          </w:p>
        </w:tc>
        <w:tc>
          <w:tcPr>
            <w:tcW w:w="527" w:type="dxa"/>
          </w:tcPr>
          <w:p w14:paraId="7A36CCD1" w14:textId="23A3A92B" w:rsidR="56568D9D" w:rsidRDefault="56568D9D" w:rsidP="56568D9D">
            <w:pPr>
              <w:jc w:val="center"/>
              <w:rPr>
                <w:rFonts w:asciiTheme="minorHAnsi" w:hAnsiTheme="minorHAnsi" w:cstheme="minorBidi"/>
                <w:sz w:val="16"/>
                <w:szCs w:val="16"/>
              </w:rPr>
            </w:pPr>
          </w:p>
        </w:tc>
        <w:tc>
          <w:tcPr>
            <w:tcW w:w="527" w:type="dxa"/>
          </w:tcPr>
          <w:p w14:paraId="5D737FF1" w14:textId="7F40BE48" w:rsidR="56568D9D" w:rsidRDefault="56568D9D" w:rsidP="56568D9D">
            <w:pPr>
              <w:jc w:val="center"/>
              <w:rPr>
                <w:rFonts w:asciiTheme="minorHAnsi" w:hAnsiTheme="minorHAnsi" w:cstheme="minorBidi"/>
                <w:sz w:val="16"/>
                <w:szCs w:val="16"/>
              </w:rPr>
            </w:pPr>
          </w:p>
        </w:tc>
        <w:tc>
          <w:tcPr>
            <w:tcW w:w="527" w:type="dxa"/>
          </w:tcPr>
          <w:p w14:paraId="5156048C" w14:textId="56E353DF" w:rsidR="56568D9D" w:rsidRDefault="56568D9D" w:rsidP="56568D9D">
            <w:pPr>
              <w:jc w:val="center"/>
              <w:rPr>
                <w:rFonts w:asciiTheme="minorHAnsi" w:hAnsiTheme="minorHAnsi" w:cstheme="minorBidi"/>
                <w:sz w:val="16"/>
                <w:szCs w:val="16"/>
              </w:rPr>
            </w:pPr>
          </w:p>
        </w:tc>
        <w:tc>
          <w:tcPr>
            <w:tcW w:w="527" w:type="dxa"/>
            <w:hideMark/>
          </w:tcPr>
          <w:p w14:paraId="0F675ADD" w14:textId="11BB7653" w:rsidR="56568D9D" w:rsidRDefault="56568D9D" w:rsidP="56568D9D">
            <w:pPr>
              <w:jc w:val="center"/>
              <w:rPr>
                <w:rFonts w:ascii="Apple Color Emoji" w:hAnsi="Apple Color Emoji" w:cs="Apple Color Emoji"/>
                <w:color w:val="000000" w:themeColor="text1"/>
                <w:sz w:val="16"/>
                <w:szCs w:val="16"/>
              </w:rPr>
            </w:pPr>
          </w:p>
        </w:tc>
        <w:tc>
          <w:tcPr>
            <w:tcW w:w="527" w:type="dxa"/>
          </w:tcPr>
          <w:p w14:paraId="6AD53697" w14:textId="4CF6492D" w:rsidR="56568D9D" w:rsidRDefault="56568D9D" w:rsidP="56568D9D">
            <w:pPr>
              <w:jc w:val="center"/>
              <w:rPr>
                <w:rFonts w:asciiTheme="minorHAnsi" w:hAnsiTheme="minorHAnsi" w:cstheme="minorBidi"/>
                <w:sz w:val="16"/>
                <w:szCs w:val="16"/>
              </w:rPr>
            </w:pPr>
          </w:p>
        </w:tc>
        <w:tc>
          <w:tcPr>
            <w:tcW w:w="608" w:type="dxa"/>
          </w:tcPr>
          <w:p w14:paraId="2876B4C3" w14:textId="2C9C1A02" w:rsidR="56568D9D" w:rsidRDefault="56568D9D" w:rsidP="56568D9D">
            <w:pPr>
              <w:jc w:val="center"/>
              <w:rPr>
                <w:rFonts w:asciiTheme="minorHAnsi" w:hAnsiTheme="minorHAnsi" w:cstheme="minorBidi"/>
                <w:sz w:val="16"/>
                <w:szCs w:val="16"/>
              </w:rPr>
            </w:pPr>
          </w:p>
        </w:tc>
      </w:tr>
      <w:tr w:rsidR="00D777E3" w:rsidRPr="00D777E3" w14:paraId="40960A51" w14:textId="77777777" w:rsidTr="13A0ABE8">
        <w:trPr>
          <w:trHeight w:val="245"/>
        </w:trPr>
        <w:tc>
          <w:tcPr>
            <w:tcW w:w="0" w:type="auto"/>
            <w:hideMark/>
          </w:tcPr>
          <w:p w14:paraId="41720149"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National Water and Sewerage Authority Act</w:t>
            </w:r>
          </w:p>
        </w:tc>
        <w:tc>
          <w:tcPr>
            <w:tcW w:w="0" w:type="auto"/>
          </w:tcPr>
          <w:p w14:paraId="4DA837C4"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497049C5"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73CAF629" w14:textId="77777777" w:rsidR="00D777E3" w:rsidRPr="00D777E3" w:rsidRDefault="00D777E3" w:rsidP="008F0726">
            <w:pPr>
              <w:jc w:val="center"/>
              <w:rPr>
                <w:rFonts w:asciiTheme="minorHAnsi" w:hAnsiTheme="minorHAnsi" w:cstheme="minorHAnsi"/>
                <w:sz w:val="16"/>
                <w:szCs w:val="16"/>
              </w:rPr>
            </w:pPr>
          </w:p>
        </w:tc>
        <w:tc>
          <w:tcPr>
            <w:tcW w:w="0" w:type="auto"/>
          </w:tcPr>
          <w:p w14:paraId="4C527CCD"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138AB2B2"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4AF6118F" w14:textId="77777777" w:rsidR="00D777E3" w:rsidRPr="00D777E3" w:rsidRDefault="00D777E3" w:rsidP="008F0726">
            <w:pPr>
              <w:jc w:val="center"/>
              <w:rPr>
                <w:rFonts w:asciiTheme="minorHAnsi" w:hAnsiTheme="minorHAnsi" w:cstheme="minorHAnsi"/>
                <w:sz w:val="16"/>
                <w:szCs w:val="16"/>
              </w:rPr>
            </w:pPr>
          </w:p>
        </w:tc>
        <w:tc>
          <w:tcPr>
            <w:tcW w:w="0" w:type="auto"/>
          </w:tcPr>
          <w:p w14:paraId="5D0C6BF2" w14:textId="77777777" w:rsidR="00D777E3" w:rsidRPr="00D777E3" w:rsidRDefault="00D777E3" w:rsidP="008F0726">
            <w:pPr>
              <w:jc w:val="center"/>
              <w:rPr>
                <w:rFonts w:asciiTheme="minorHAnsi" w:hAnsiTheme="minorHAnsi" w:cstheme="minorHAnsi"/>
                <w:sz w:val="16"/>
                <w:szCs w:val="16"/>
              </w:rPr>
            </w:pPr>
          </w:p>
        </w:tc>
      </w:tr>
      <w:tr w:rsidR="00D777E3" w:rsidRPr="00D777E3" w14:paraId="0931F8E9" w14:textId="77777777" w:rsidTr="13A0ABE8">
        <w:trPr>
          <w:trHeight w:val="245"/>
        </w:trPr>
        <w:tc>
          <w:tcPr>
            <w:tcW w:w="0" w:type="auto"/>
            <w:hideMark/>
          </w:tcPr>
          <w:p w14:paraId="57169260"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Non-Biodegradable Waste Control Act, 2018</w:t>
            </w:r>
          </w:p>
        </w:tc>
        <w:tc>
          <w:tcPr>
            <w:tcW w:w="0" w:type="auto"/>
          </w:tcPr>
          <w:p w14:paraId="17FA5B9F"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7A99A811"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73D1950D"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4A4FFDBF" w14:textId="77777777" w:rsidR="00D777E3" w:rsidRPr="00D777E3" w:rsidRDefault="00D777E3" w:rsidP="008F0726">
            <w:pPr>
              <w:jc w:val="center"/>
              <w:rPr>
                <w:rFonts w:asciiTheme="minorHAnsi" w:hAnsiTheme="minorHAnsi" w:cstheme="minorHAnsi"/>
                <w:sz w:val="16"/>
                <w:szCs w:val="16"/>
                <w:lang w:eastAsia="en-CA"/>
              </w:rPr>
            </w:pPr>
          </w:p>
        </w:tc>
        <w:tc>
          <w:tcPr>
            <w:tcW w:w="0" w:type="auto"/>
            <w:hideMark/>
          </w:tcPr>
          <w:p w14:paraId="79C6631F" w14:textId="77777777" w:rsidR="00D777E3" w:rsidRPr="00D777E3" w:rsidRDefault="00D777E3" w:rsidP="008F0726">
            <w:pPr>
              <w:jc w:val="center"/>
              <w:rPr>
                <w:rFonts w:asciiTheme="minorHAnsi" w:hAnsiTheme="minorHAnsi" w:cstheme="minorHAnsi"/>
                <w:sz w:val="16"/>
                <w:szCs w:val="16"/>
              </w:rPr>
            </w:pPr>
          </w:p>
        </w:tc>
        <w:tc>
          <w:tcPr>
            <w:tcW w:w="0" w:type="auto"/>
          </w:tcPr>
          <w:p w14:paraId="4AD59B31" w14:textId="77777777" w:rsidR="00D777E3" w:rsidRPr="00D777E3" w:rsidRDefault="00D777E3" w:rsidP="008F0726">
            <w:pPr>
              <w:jc w:val="center"/>
              <w:rPr>
                <w:rFonts w:asciiTheme="minorHAnsi" w:hAnsiTheme="minorHAnsi" w:cstheme="minorHAnsi"/>
                <w:sz w:val="16"/>
                <w:szCs w:val="16"/>
              </w:rPr>
            </w:pPr>
          </w:p>
        </w:tc>
        <w:tc>
          <w:tcPr>
            <w:tcW w:w="0" w:type="auto"/>
          </w:tcPr>
          <w:p w14:paraId="7FAF753F" w14:textId="77777777" w:rsidR="00D777E3" w:rsidRPr="00D777E3" w:rsidRDefault="00D777E3" w:rsidP="008F0726">
            <w:pPr>
              <w:jc w:val="center"/>
              <w:rPr>
                <w:rFonts w:asciiTheme="minorHAnsi" w:hAnsiTheme="minorHAnsi" w:cstheme="minorHAnsi"/>
                <w:sz w:val="16"/>
                <w:szCs w:val="16"/>
              </w:rPr>
            </w:pPr>
          </w:p>
        </w:tc>
      </w:tr>
      <w:tr w:rsidR="00D777E3" w:rsidRPr="00D777E3" w14:paraId="5A57ACC3" w14:textId="77777777" w:rsidTr="13A0ABE8">
        <w:trPr>
          <w:trHeight w:val="245"/>
        </w:trPr>
        <w:tc>
          <w:tcPr>
            <w:tcW w:w="0" w:type="auto"/>
            <w:hideMark/>
          </w:tcPr>
          <w:p w14:paraId="5D26C268"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Pesticides Control Act</w:t>
            </w:r>
          </w:p>
        </w:tc>
        <w:tc>
          <w:tcPr>
            <w:tcW w:w="0" w:type="auto"/>
          </w:tcPr>
          <w:p w14:paraId="32FCFFBA"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2EEB4449"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12A76376"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3A9F6F86" w14:textId="77777777" w:rsidR="00D777E3" w:rsidRPr="00D777E3" w:rsidRDefault="00D777E3" w:rsidP="008F0726">
            <w:pPr>
              <w:jc w:val="center"/>
              <w:rPr>
                <w:rFonts w:asciiTheme="minorHAnsi" w:hAnsiTheme="minorHAnsi" w:cstheme="minorHAnsi"/>
                <w:sz w:val="16"/>
                <w:szCs w:val="16"/>
                <w:lang w:eastAsia="en-CA"/>
              </w:rPr>
            </w:pPr>
          </w:p>
        </w:tc>
        <w:tc>
          <w:tcPr>
            <w:tcW w:w="0" w:type="auto"/>
            <w:hideMark/>
          </w:tcPr>
          <w:p w14:paraId="1186305D"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63FA1A9A" w14:textId="77777777" w:rsidR="00D777E3" w:rsidRPr="00D777E3" w:rsidRDefault="00D777E3" w:rsidP="008F0726">
            <w:pPr>
              <w:jc w:val="center"/>
              <w:rPr>
                <w:rFonts w:asciiTheme="minorHAnsi" w:hAnsiTheme="minorHAnsi" w:cstheme="minorHAnsi"/>
                <w:sz w:val="16"/>
                <w:szCs w:val="16"/>
              </w:rPr>
            </w:pPr>
          </w:p>
        </w:tc>
        <w:tc>
          <w:tcPr>
            <w:tcW w:w="0" w:type="auto"/>
          </w:tcPr>
          <w:p w14:paraId="0CDB7657" w14:textId="77777777" w:rsidR="00D777E3" w:rsidRPr="00D777E3" w:rsidRDefault="00D777E3" w:rsidP="008F0726">
            <w:pPr>
              <w:jc w:val="center"/>
              <w:rPr>
                <w:rFonts w:asciiTheme="minorHAnsi" w:hAnsiTheme="minorHAnsi" w:cstheme="minorHAnsi"/>
                <w:sz w:val="16"/>
                <w:szCs w:val="16"/>
              </w:rPr>
            </w:pPr>
          </w:p>
        </w:tc>
      </w:tr>
      <w:tr w:rsidR="00D777E3" w:rsidRPr="00D777E3" w14:paraId="04B660F5" w14:textId="77777777" w:rsidTr="13A0ABE8">
        <w:trPr>
          <w:trHeight w:val="245"/>
        </w:trPr>
        <w:tc>
          <w:tcPr>
            <w:tcW w:w="0" w:type="auto"/>
            <w:hideMark/>
          </w:tcPr>
          <w:p w14:paraId="06EDD996"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Physical Planning and Development Control Act, 2016</w:t>
            </w:r>
          </w:p>
        </w:tc>
        <w:tc>
          <w:tcPr>
            <w:tcW w:w="0" w:type="auto"/>
          </w:tcPr>
          <w:p w14:paraId="6DC11326" w14:textId="77777777" w:rsidR="00D777E3" w:rsidRPr="00D777E3" w:rsidRDefault="00D777E3" w:rsidP="008F0726">
            <w:pPr>
              <w:jc w:val="center"/>
              <w:rPr>
                <w:rFonts w:asciiTheme="minorHAnsi" w:hAnsiTheme="minorHAnsi" w:cstheme="minorHAnsi"/>
                <w:sz w:val="16"/>
                <w:szCs w:val="16"/>
              </w:rPr>
            </w:pPr>
          </w:p>
        </w:tc>
        <w:tc>
          <w:tcPr>
            <w:tcW w:w="0" w:type="auto"/>
          </w:tcPr>
          <w:p w14:paraId="230899D5"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1C025221" w14:textId="77777777" w:rsidR="00D777E3" w:rsidRPr="00D777E3" w:rsidRDefault="00D777E3" w:rsidP="008F0726">
            <w:pPr>
              <w:jc w:val="center"/>
              <w:rPr>
                <w:rFonts w:asciiTheme="minorHAnsi" w:hAnsiTheme="minorHAnsi" w:cstheme="minorHAnsi"/>
                <w:sz w:val="16"/>
                <w:szCs w:val="16"/>
              </w:rPr>
            </w:pPr>
          </w:p>
        </w:tc>
        <w:tc>
          <w:tcPr>
            <w:tcW w:w="0" w:type="auto"/>
          </w:tcPr>
          <w:p w14:paraId="201575FC"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hideMark/>
          </w:tcPr>
          <w:p w14:paraId="725C0EA6"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50AAE8CB"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47B1A291"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r>
      <w:tr w:rsidR="00D777E3" w:rsidRPr="00D777E3" w14:paraId="7917F8F2" w14:textId="77777777" w:rsidTr="13A0ABE8">
        <w:trPr>
          <w:trHeight w:val="245"/>
        </w:trPr>
        <w:tc>
          <w:tcPr>
            <w:tcW w:w="0" w:type="auto"/>
            <w:hideMark/>
          </w:tcPr>
          <w:p w14:paraId="63B24708"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Public Health Act</w:t>
            </w:r>
          </w:p>
        </w:tc>
        <w:tc>
          <w:tcPr>
            <w:tcW w:w="0" w:type="auto"/>
          </w:tcPr>
          <w:p w14:paraId="495BE84E"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65EBCF7A"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22835EAD"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24D3E725" w14:textId="77777777" w:rsidR="00D777E3" w:rsidRPr="00D777E3" w:rsidRDefault="00D777E3" w:rsidP="008F0726">
            <w:pPr>
              <w:jc w:val="center"/>
              <w:rPr>
                <w:rFonts w:asciiTheme="minorHAnsi" w:hAnsiTheme="minorHAnsi" w:cstheme="minorHAnsi"/>
                <w:sz w:val="16"/>
                <w:szCs w:val="16"/>
                <w:lang w:eastAsia="en-CA"/>
              </w:rPr>
            </w:pPr>
          </w:p>
        </w:tc>
        <w:tc>
          <w:tcPr>
            <w:tcW w:w="0" w:type="auto"/>
            <w:hideMark/>
          </w:tcPr>
          <w:p w14:paraId="7057372D" w14:textId="77777777" w:rsidR="00D777E3" w:rsidRPr="00D777E3" w:rsidRDefault="00D777E3" w:rsidP="008F0726">
            <w:pPr>
              <w:jc w:val="center"/>
              <w:rPr>
                <w:rFonts w:asciiTheme="minorHAnsi" w:hAnsiTheme="minorHAnsi" w:cstheme="minorHAnsi"/>
                <w:sz w:val="16"/>
                <w:szCs w:val="16"/>
              </w:rPr>
            </w:pPr>
          </w:p>
        </w:tc>
        <w:tc>
          <w:tcPr>
            <w:tcW w:w="0" w:type="auto"/>
          </w:tcPr>
          <w:p w14:paraId="5CECB727" w14:textId="77777777" w:rsidR="00D777E3" w:rsidRPr="00D777E3" w:rsidRDefault="00D777E3" w:rsidP="008F0726">
            <w:pPr>
              <w:jc w:val="center"/>
              <w:rPr>
                <w:rFonts w:asciiTheme="minorHAnsi" w:hAnsiTheme="minorHAnsi" w:cstheme="minorHAnsi"/>
                <w:sz w:val="16"/>
                <w:szCs w:val="16"/>
              </w:rPr>
            </w:pPr>
          </w:p>
        </w:tc>
        <w:tc>
          <w:tcPr>
            <w:tcW w:w="0" w:type="auto"/>
          </w:tcPr>
          <w:p w14:paraId="003B2C1D" w14:textId="77777777" w:rsidR="00D777E3" w:rsidRPr="00D777E3" w:rsidRDefault="00D777E3" w:rsidP="008F0726">
            <w:pPr>
              <w:jc w:val="center"/>
              <w:rPr>
                <w:rFonts w:asciiTheme="minorHAnsi" w:hAnsiTheme="minorHAnsi" w:cstheme="minorHAnsi"/>
                <w:sz w:val="16"/>
                <w:szCs w:val="16"/>
              </w:rPr>
            </w:pPr>
          </w:p>
        </w:tc>
      </w:tr>
      <w:tr w:rsidR="56568D9D" w14:paraId="7078A78B" w14:textId="77777777" w:rsidTr="13A0ABE8">
        <w:trPr>
          <w:trHeight w:val="245"/>
        </w:trPr>
        <w:tc>
          <w:tcPr>
            <w:tcW w:w="5580" w:type="dxa"/>
            <w:hideMark/>
          </w:tcPr>
          <w:p w14:paraId="0F36EFF8" w14:textId="36E6CACC" w:rsidR="56568D9D" w:rsidRDefault="13A0ABE8" w:rsidP="13A0ABE8">
            <w:pPr>
              <w:rPr>
                <w:rFonts w:asciiTheme="minorHAnsi" w:hAnsiTheme="minorHAnsi" w:cstheme="minorBidi"/>
                <w:color w:val="000000" w:themeColor="text1"/>
                <w:sz w:val="16"/>
                <w:szCs w:val="16"/>
                <w:lang w:eastAsia="en-CA"/>
              </w:rPr>
            </w:pPr>
            <w:r w:rsidRPr="13A0ABE8">
              <w:rPr>
                <w:rFonts w:asciiTheme="minorHAnsi" w:hAnsiTheme="minorHAnsi" w:cstheme="minorBidi"/>
                <w:color w:val="000000" w:themeColor="text1"/>
                <w:sz w:val="16"/>
                <w:szCs w:val="16"/>
                <w:lang w:eastAsia="en-CA"/>
              </w:rPr>
              <w:t>Roadmap on Building a Greener Economy for Sustainable Development for Carriacou and Petite Martinique 2012</w:t>
            </w:r>
          </w:p>
        </w:tc>
        <w:tc>
          <w:tcPr>
            <w:tcW w:w="527" w:type="dxa"/>
          </w:tcPr>
          <w:p w14:paraId="7FA04BAE" w14:textId="77777777" w:rsidR="56568D9D" w:rsidRDefault="13A0ABE8" w:rsidP="13A0ABE8">
            <w:pPr>
              <w:jc w:val="center"/>
              <w:rPr>
                <w:rFonts w:asciiTheme="minorHAnsi" w:hAnsiTheme="minorHAnsi" w:cstheme="minorBidi"/>
                <w:sz w:val="16"/>
                <w:szCs w:val="16"/>
                <w:lang w:eastAsia="en-CA"/>
              </w:rPr>
            </w:pPr>
            <w:r w:rsidRPr="13A0ABE8">
              <w:rPr>
                <w:rFonts w:ascii="Apple Color Emoji" w:hAnsi="Apple Color Emoji" w:cs="Apple Color Emoji"/>
                <w:color w:val="000000" w:themeColor="text1"/>
                <w:sz w:val="16"/>
                <w:szCs w:val="16"/>
              </w:rPr>
              <w:t>✔</w:t>
            </w:r>
          </w:p>
          <w:p w14:paraId="24CB3589" w14:textId="7FED29C9" w:rsidR="56568D9D" w:rsidRDefault="56568D9D" w:rsidP="56568D9D">
            <w:pPr>
              <w:jc w:val="center"/>
              <w:rPr>
                <w:rFonts w:asciiTheme="minorHAnsi" w:hAnsiTheme="minorHAnsi" w:cstheme="minorBidi"/>
                <w:sz w:val="16"/>
                <w:szCs w:val="16"/>
                <w:lang w:eastAsia="en-CA"/>
              </w:rPr>
            </w:pPr>
          </w:p>
        </w:tc>
        <w:tc>
          <w:tcPr>
            <w:tcW w:w="527" w:type="dxa"/>
          </w:tcPr>
          <w:p w14:paraId="6944A01D" w14:textId="4B9DE740" w:rsidR="56568D9D" w:rsidRDefault="56568D9D" w:rsidP="56568D9D">
            <w:pPr>
              <w:jc w:val="center"/>
              <w:rPr>
                <w:rFonts w:ascii="Apple Color Emoji" w:hAnsi="Apple Color Emoji" w:cs="Apple Color Emoji"/>
                <w:color w:val="000000" w:themeColor="text1"/>
                <w:sz w:val="16"/>
                <w:szCs w:val="16"/>
              </w:rPr>
            </w:pPr>
          </w:p>
        </w:tc>
        <w:tc>
          <w:tcPr>
            <w:tcW w:w="527" w:type="dxa"/>
          </w:tcPr>
          <w:p w14:paraId="59FBEC07" w14:textId="0DB6528B" w:rsidR="56568D9D" w:rsidRDefault="56568D9D" w:rsidP="56568D9D">
            <w:pPr>
              <w:jc w:val="center"/>
              <w:rPr>
                <w:rFonts w:ascii="Apple Color Emoji" w:hAnsi="Apple Color Emoji" w:cs="Apple Color Emoji"/>
                <w:color w:val="000000" w:themeColor="text1"/>
                <w:sz w:val="16"/>
                <w:szCs w:val="16"/>
              </w:rPr>
            </w:pPr>
          </w:p>
        </w:tc>
        <w:tc>
          <w:tcPr>
            <w:tcW w:w="527" w:type="dxa"/>
          </w:tcPr>
          <w:p w14:paraId="75DB1B48" w14:textId="585A9CE3" w:rsidR="56568D9D" w:rsidRDefault="56568D9D" w:rsidP="56568D9D">
            <w:pPr>
              <w:jc w:val="center"/>
              <w:rPr>
                <w:rFonts w:asciiTheme="minorHAnsi" w:hAnsiTheme="minorHAnsi" w:cstheme="minorBidi"/>
                <w:sz w:val="16"/>
                <w:szCs w:val="16"/>
                <w:lang w:eastAsia="en-CA"/>
              </w:rPr>
            </w:pPr>
          </w:p>
        </w:tc>
        <w:tc>
          <w:tcPr>
            <w:tcW w:w="527" w:type="dxa"/>
            <w:hideMark/>
          </w:tcPr>
          <w:p w14:paraId="753951F4" w14:textId="31D49428" w:rsidR="56568D9D" w:rsidRDefault="56568D9D" w:rsidP="56568D9D">
            <w:pPr>
              <w:jc w:val="center"/>
              <w:rPr>
                <w:rFonts w:asciiTheme="minorHAnsi" w:hAnsiTheme="minorHAnsi" w:cstheme="minorBidi"/>
                <w:sz w:val="16"/>
                <w:szCs w:val="16"/>
              </w:rPr>
            </w:pPr>
          </w:p>
        </w:tc>
        <w:tc>
          <w:tcPr>
            <w:tcW w:w="527" w:type="dxa"/>
          </w:tcPr>
          <w:p w14:paraId="04B63AD6" w14:textId="7AB29743" w:rsidR="56568D9D" w:rsidRDefault="56568D9D" w:rsidP="56568D9D">
            <w:pPr>
              <w:jc w:val="center"/>
              <w:rPr>
                <w:rFonts w:asciiTheme="minorHAnsi" w:hAnsiTheme="minorHAnsi" w:cstheme="minorBidi"/>
                <w:sz w:val="16"/>
                <w:szCs w:val="16"/>
              </w:rPr>
            </w:pPr>
          </w:p>
        </w:tc>
        <w:tc>
          <w:tcPr>
            <w:tcW w:w="608" w:type="dxa"/>
          </w:tcPr>
          <w:p w14:paraId="292B1671" w14:textId="626D3F41" w:rsidR="56568D9D" w:rsidRDefault="56568D9D" w:rsidP="56568D9D">
            <w:pPr>
              <w:jc w:val="center"/>
              <w:rPr>
                <w:rFonts w:asciiTheme="minorHAnsi" w:hAnsiTheme="minorHAnsi" w:cstheme="minorBidi"/>
                <w:sz w:val="16"/>
                <w:szCs w:val="16"/>
              </w:rPr>
            </w:pPr>
          </w:p>
        </w:tc>
      </w:tr>
      <w:tr w:rsidR="00D777E3" w:rsidRPr="00D777E3" w14:paraId="76842280" w14:textId="77777777" w:rsidTr="13A0ABE8">
        <w:trPr>
          <w:trHeight w:val="245"/>
        </w:trPr>
        <w:tc>
          <w:tcPr>
            <w:tcW w:w="0" w:type="auto"/>
            <w:hideMark/>
          </w:tcPr>
          <w:p w14:paraId="27B666C2"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Sauteurs Local Area Plan</w:t>
            </w:r>
          </w:p>
        </w:tc>
        <w:tc>
          <w:tcPr>
            <w:tcW w:w="0" w:type="auto"/>
          </w:tcPr>
          <w:p w14:paraId="1B90F8AB"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23A089F2" w14:textId="77777777" w:rsidR="00D777E3" w:rsidRPr="00D777E3" w:rsidRDefault="00D777E3" w:rsidP="008F0726">
            <w:pPr>
              <w:jc w:val="center"/>
              <w:rPr>
                <w:rFonts w:asciiTheme="minorHAnsi" w:hAnsiTheme="minorHAnsi" w:cstheme="minorHAnsi"/>
                <w:sz w:val="16"/>
                <w:szCs w:val="16"/>
              </w:rPr>
            </w:pPr>
          </w:p>
        </w:tc>
        <w:tc>
          <w:tcPr>
            <w:tcW w:w="0" w:type="auto"/>
          </w:tcPr>
          <w:p w14:paraId="60D8C9E0" w14:textId="77777777" w:rsidR="00D777E3" w:rsidRPr="00D777E3" w:rsidRDefault="00D777E3" w:rsidP="008F0726">
            <w:pPr>
              <w:jc w:val="center"/>
              <w:rPr>
                <w:rFonts w:asciiTheme="minorHAnsi" w:hAnsiTheme="minorHAnsi" w:cstheme="minorHAnsi"/>
                <w:sz w:val="16"/>
                <w:szCs w:val="16"/>
              </w:rPr>
            </w:pPr>
          </w:p>
        </w:tc>
        <w:tc>
          <w:tcPr>
            <w:tcW w:w="0" w:type="auto"/>
          </w:tcPr>
          <w:p w14:paraId="77C582B8"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6F34BFB5"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55AB6E20"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2CACA6B4"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r>
      <w:tr w:rsidR="00D777E3" w:rsidRPr="00D777E3" w14:paraId="2B8813A4" w14:textId="77777777" w:rsidTr="13A0ABE8">
        <w:trPr>
          <w:trHeight w:val="245"/>
        </w:trPr>
        <w:tc>
          <w:tcPr>
            <w:tcW w:w="0" w:type="auto"/>
            <w:hideMark/>
          </w:tcPr>
          <w:p w14:paraId="462C83E8"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Strategic Program for Climate Resilience </w:t>
            </w:r>
          </w:p>
        </w:tc>
        <w:tc>
          <w:tcPr>
            <w:tcW w:w="0" w:type="auto"/>
          </w:tcPr>
          <w:p w14:paraId="34CD3B6A" w14:textId="77777777" w:rsidR="00D777E3" w:rsidRPr="00D777E3" w:rsidRDefault="00D777E3" w:rsidP="008F0726">
            <w:pPr>
              <w:jc w:val="center"/>
              <w:rPr>
                <w:rFonts w:asciiTheme="minorHAnsi" w:hAnsiTheme="minorHAnsi" w:cstheme="minorHAnsi"/>
                <w:sz w:val="16"/>
                <w:szCs w:val="16"/>
              </w:rPr>
            </w:pPr>
          </w:p>
        </w:tc>
        <w:tc>
          <w:tcPr>
            <w:tcW w:w="0" w:type="auto"/>
          </w:tcPr>
          <w:p w14:paraId="406D2D12"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3766E408" w14:textId="77777777" w:rsidR="00D777E3" w:rsidRPr="00D777E3" w:rsidRDefault="00D777E3" w:rsidP="008F0726">
            <w:pPr>
              <w:jc w:val="center"/>
              <w:rPr>
                <w:rFonts w:asciiTheme="minorHAnsi" w:hAnsiTheme="minorHAnsi" w:cstheme="minorHAnsi"/>
                <w:sz w:val="16"/>
                <w:szCs w:val="16"/>
              </w:rPr>
            </w:pPr>
          </w:p>
        </w:tc>
        <w:tc>
          <w:tcPr>
            <w:tcW w:w="0" w:type="auto"/>
          </w:tcPr>
          <w:p w14:paraId="0146CE3E"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1462D101"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2DF8DAD9" w14:textId="77777777" w:rsidR="00D777E3" w:rsidRPr="00D777E3" w:rsidRDefault="00D777E3" w:rsidP="008F0726">
            <w:pPr>
              <w:jc w:val="center"/>
              <w:rPr>
                <w:rFonts w:asciiTheme="minorHAnsi" w:hAnsiTheme="minorHAnsi" w:cstheme="minorHAnsi"/>
                <w:sz w:val="16"/>
                <w:szCs w:val="16"/>
              </w:rPr>
            </w:pPr>
          </w:p>
        </w:tc>
        <w:tc>
          <w:tcPr>
            <w:tcW w:w="0" w:type="auto"/>
          </w:tcPr>
          <w:p w14:paraId="3EF080C0" w14:textId="77777777" w:rsidR="00D777E3" w:rsidRPr="00D777E3" w:rsidRDefault="00D777E3" w:rsidP="008F0726">
            <w:pPr>
              <w:jc w:val="center"/>
              <w:rPr>
                <w:rFonts w:asciiTheme="minorHAnsi" w:hAnsiTheme="minorHAnsi" w:cstheme="minorHAnsi"/>
                <w:sz w:val="16"/>
                <w:szCs w:val="16"/>
              </w:rPr>
            </w:pPr>
          </w:p>
        </w:tc>
      </w:tr>
      <w:tr w:rsidR="00D777E3" w:rsidRPr="00D777E3" w14:paraId="4A79D06C" w14:textId="77777777" w:rsidTr="13A0ABE8">
        <w:trPr>
          <w:trHeight w:val="245"/>
        </w:trPr>
        <w:tc>
          <w:tcPr>
            <w:tcW w:w="0" w:type="auto"/>
          </w:tcPr>
          <w:p w14:paraId="1E663A1F" w14:textId="77777777" w:rsidR="00D777E3" w:rsidRPr="00D777E3" w:rsidRDefault="00D777E3" w:rsidP="008F0726">
            <w:pPr>
              <w:rPr>
                <w:rFonts w:asciiTheme="minorHAnsi" w:hAnsiTheme="minorHAnsi" w:cstheme="minorHAnsi"/>
                <w:sz w:val="16"/>
                <w:szCs w:val="16"/>
              </w:rPr>
            </w:pPr>
            <w:r w:rsidRPr="00D777E3">
              <w:rPr>
                <w:rFonts w:asciiTheme="minorHAnsi" w:hAnsiTheme="minorHAnsi" w:cstheme="minorHAnsi"/>
                <w:color w:val="000000"/>
                <w:sz w:val="16"/>
                <w:szCs w:val="16"/>
              </w:rPr>
              <w:lastRenderedPageBreak/>
              <w:t xml:space="preserve">The Factories Act </w:t>
            </w:r>
          </w:p>
        </w:tc>
        <w:tc>
          <w:tcPr>
            <w:tcW w:w="0" w:type="auto"/>
          </w:tcPr>
          <w:p w14:paraId="52D06BEF"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20C9A444" w14:textId="77777777" w:rsidR="00D777E3" w:rsidRPr="00D777E3" w:rsidRDefault="00D777E3" w:rsidP="008F0726">
            <w:pPr>
              <w:jc w:val="center"/>
              <w:rPr>
                <w:rFonts w:asciiTheme="minorHAnsi" w:hAnsiTheme="minorHAnsi" w:cstheme="minorHAnsi"/>
                <w:sz w:val="16"/>
                <w:szCs w:val="16"/>
              </w:rPr>
            </w:pPr>
          </w:p>
        </w:tc>
        <w:tc>
          <w:tcPr>
            <w:tcW w:w="0" w:type="auto"/>
          </w:tcPr>
          <w:p w14:paraId="72AF8284"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522EFC89" w14:textId="77777777" w:rsidR="00D777E3" w:rsidRPr="00D777E3" w:rsidRDefault="00D777E3" w:rsidP="008F0726">
            <w:pPr>
              <w:jc w:val="center"/>
              <w:rPr>
                <w:rFonts w:asciiTheme="minorHAnsi" w:hAnsiTheme="minorHAnsi" w:cstheme="minorHAnsi"/>
                <w:sz w:val="16"/>
                <w:szCs w:val="16"/>
              </w:rPr>
            </w:pPr>
          </w:p>
        </w:tc>
        <w:tc>
          <w:tcPr>
            <w:tcW w:w="0" w:type="auto"/>
          </w:tcPr>
          <w:p w14:paraId="6F9AF3E6" w14:textId="77777777" w:rsidR="00D777E3" w:rsidRPr="00D777E3" w:rsidRDefault="00D777E3" w:rsidP="008F0726">
            <w:pPr>
              <w:jc w:val="center"/>
              <w:rPr>
                <w:rFonts w:asciiTheme="minorHAnsi" w:hAnsiTheme="minorHAnsi" w:cstheme="minorHAnsi"/>
                <w:sz w:val="16"/>
                <w:szCs w:val="16"/>
              </w:rPr>
            </w:pPr>
          </w:p>
        </w:tc>
        <w:tc>
          <w:tcPr>
            <w:tcW w:w="0" w:type="auto"/>
          </w:tcPr>
          <w:p w14:paraId="268BC07B" w14:textId="77777777" w:rsidR="00D777E3" w:rsidRPr="00D777E3" w:rsidRDefault="00D777E3" w:rsidP="008F0726">
            <w:pPr>
              <w:jc w:val="center"/>
              <w:rPr>
                <w:rFonts w:asciiTheme="minorHAnsi" w:hAnsiTheme="minorHAnsi" w:cstheme="minorHAnsi"/>
                <w:sz w:val="16"/>
                <w:szCs w:val="16"/>
              </w:rPr>
            </w:pPr>
          </w:p>
        </w:tc>
        <w:tc>
          <w:tcPr>
            <w:tcW w:w="0" w:type="auto"/>
          </w:tcPr>
          <w:p w14:paraId="5A640753" w14:textId="77777777" w:rsidR="00D777E3" w:rsidRPr="00D777E3" w:rsidRDefault="00D777E3" w:rsidP="008F0726">
            <w:pPr>
              <w:jc w:val="center"/>
              <w:rPr>
                <w:rFonts w:asciiTheme="minorHAnsi" w:hAnsiTheme="minorHAnsi" w:cstheme="minorHAnsi"/>
                <w:sz w:val="16"/>
                <w:szCs w:val="16"/>
              </w:rPr>
            </w:pPr>
          </w:p>
        </w:tc>
      </w:tr>
      <w:tr w:rsidR="00D777E3" w:rsidRPr="00D777E3" w14:paraId="4A1C6BB3" w14:textId="77777777" w:rsidTr="13A0ABE8">
        <w:trPr>
          <w:trHeight w:val="245"/>
        </w:trPr>
        <w:tc>
          <w:tcPr>
            <w:tcW w:w="0" w:type="auto"/>
          </w:tcPr>
          <w:p w14:paraId="3E3D8DD6"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sz w:val="16"/>
                <w:szCs w:val="16"/>
                <w:lang w:val="en-GB"/>
              </w:rPr>
              <w:t>The Land Settlement Act (CAP 161) of 1933</w:t>
            </w:r>
          </w:p>
        </w:tc>
        <w:tc>
          <w:tcPr>
            <w:tcW w:w="0" w:type="auto"/>
          </w:tcPr>
          <w:p w14:paraId="5A7712F9" w14:textId="77777777" w:rsidR="00D777E3" w:rsidRPr="00D777E3" w:rsidRDefault="00D777E3" w:rsidP="008F0726">
            <w:pPr>
              <w:jc w:val="center"/>
              <w:rPr>
                <w:rFonts w:asciiTheme="minorHAnsi" w:hAnsiTheme="minorHAnsi" w:cstheme="minorHAnsi"/>
                <w:sz w:val="16"/>
                <w:szCs w:val="16"/>
              </w:rPr>
            </w:pPr>
          </w:p>
        </w:tc>
        <w:tc>
          <w:tcPr>
            <w:tcW w:w="0" w:type="auto"/>
          </w:tcPr>
          <w:p w14:paraId="251FB832" w14:textId="77777777" w:rsidR="00D777E3" w:rsidRPr="00D777E3" w:rsidRDefault="00D777E3" w:rsidP="008F0726">
            <w:pPr>
              <w:jc w:val="center"/>
              <w:rPr>
                <w:rFonts w:asciiTheme="minorHAnsi" w:hAnsiTheme="minorHAnsi" w:cstheme="minorHAnsi"/>
                <w:sz w:val="16"/>
                <w:szCs w:val="16"/>
              </w:rPr>
            </w:pPr>
          </w:p>
        </w:tc>
        <w:tc>
          <w:tcPr>
            <w:tcW w:w="0" w:type="auto"/>
          </w:tcPr>
          <w:p w14:paraId="4CEA128E" w14:textId="77777777" w:rsidR="00D777E3" w:rsidRPr="00D777E3" w:rsidRDefault="00D777E3" w:rsidP="008F0726">
            <w:pPr>
              <w:jc w:val="center"/>
              <w:rPr>
                <w:rFonts w:asciiTheme="minorHAnsi" w:hAnsiTheme="minorHAnsi" w:cstheme="minorHAnsi"/>
                <w:sz w:val="16"/>
                <w:szCs w:val="16"/>
              </w:rPr>
            </w:pPr>
          </w:p>
        </w:tc>
        <w:tc>
          <w:tcPr>
            <w:tcW w:w="0" w:type="auto"/>
          </w:tcPr>
          <w:p w14:paraId="4AD6BADC"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2ACB6BA1" w14:textId="77777777" w:rsidR="00D777E3" w:rsidRPr="00D777E3" w:rsidRDefault="00D777E3" w:rsidP="008F0726">
            <w:pPr>
              <w:jc w:val="center"/>
              <w:rPr>
                <w:rFonts w:asciiTheme="minorHAnsi" w:hAnsiTheme="minorHAnsi" w:cstheme="minorHAnsi"/>
                <w:sz w:val="16"/>
                <w:szCs w:val="16"/>
              </w:rPr>
            </w:pPr>
          </w:p>
        </w:tc>
        <w:tc>
          <w:tcPr>
            <w:tcW w:w="0" w:type="auto"/>
          </w:tcPr>
          <w:p w14:paraId="58ECD3EE" w14:textId="77777777" w:rsidR="00D777E3" w:rsidRPr="00D777E3" w:rsidRDefault="00D777E3" w:rsidP="008F0726">
            <w:pPr>
              <w:jc w:val="center"/>
              <w:rPr>
                <w:rFonts w:asciiTheme="minorHAnsi" w:hAnsiTheme="minorHAnsi" w:cstheme="minorHAnsi"/>
                <w:sz w:val="16"/>
                <w:szCs w:val="16"/>
              </w:rPr>
            </w:pPr>
          </w:p>
        </w:tc>
        <w:tc>
          <w:tcPr>
            <w:tcW w:w="0" w:type="auto"/>
          </w:tcPr>
          <w:p w14:paraId="108B4681" w14:textId="77777777" w:rsidR="00D777E3" w:rsidRPr="00D777E3" w:rsidRDefault="00D777E3" w:rsidP="008F0726">
            <w:pPr>
              <w:jc w:val="center"/>
              <w:rPr>
                <w:rFonts w:asciiTheme="minorHAnsi" w:hAnsiTheme="minorHAnsi" w:cstheme="minorHAnsi"/>
                <w:sz w:val="16"/>
                <w:szCs w:val="16"/>
              </w:rPr>
            </w:pPr>
          </w:p>
        </w:tc>
      </w:tr>
      <w:tr w:rsidR="00D777E3" w:rsidRPr="00D777E3" w14:paraId="165959A7" w14:textId="77777777" w:rsidTr="13A0ABE8">
        <w:trPr>
          <w:trHeight w:val="245"/>
        </w:trPr>
        <w:tc>
          <w:tcPr>
            <w:tcW w:w="0" w:type="auto"/>
            <w:hideMark/>
          </w:tcPr>
          <w:p w14:paraId="3F5C8BA4"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Waste Management Act 2001</w:t>
            </w:r>
          </w:p>
        </w:tc>
        <w:tc>
          <w:tcPr>
            <w:tcW w:w="0" w:type="auto"/>
          </w:tcPr>
          <w:p w14:paraId="5C65F5B5" w14:textId="77777777" w:rsidR="00D777E3" w:rsidRPr="00D777E3" w:rsidRDefault="00D777E3" w:rsidP="008F0726">
            <w:pPr>
              <w:jc w:val="center"/>
              <w:rPr>
                <w:rFonts w:asciiTheme="minorHAnsi" w:hAnsiTheme="minorHAnsi" w:cstheme="minorHAnsi"/>
                <w:sz w:val="16"/>
                <w:szCs w:val="16"/>
              </w:rPr>
            </w:pPr>
          </w:p>
        </w:tc>
        <w:tc>
          <w:tcPr>
            <w:tcW w:w="0" w:type="auto"/>
          </w:tcPr>
          <w:p w14:paraId="4E900682"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06567655" w14:textId="77777777" w:rsidR="00D777E3" w:rsidRPr="00D777E3" w:rsidRDefault="00D777E3" w:rsidP="008F0726">
            <w:pPr>
              <w:jc w:val="center"/>
              <w:rPr>
                <w:rFonts w:asciiTheme="minorHAnsi" w:hAnsiTheme="minorHAnsi" w:cstheme="minorHAnsi"/>
                <w:sz w:val="16"/>
                <w:szCs w:val="16"/>
              </w:rPr>
            </w:pPr>
          </w:p>
        </w:tc>
        <w:tc>
          <w:tcPr>
            <w:tcW w:w="0" w:type="auto"/>
          </w:tcPr>
          <w:p w14:paraId="3E064AD5" w14:textId="77777777" w:rsidR="00D777E3" w:rsidRPr="00D777E3" w:rsidRDefault="00D777E3" w:rsidP="008F0726">
            <w:pPr>
              <w:jc w:val="center"/>
              <w:rPr>
                <w:rFonts w:asciiTheme="minorHAnsi" w:hAnsiTheme="minorHAnsi" w:cstheme="minorHAnsi"/>
                <w:sz w:val="16"/>
                <w:szCs w:val="16"/>
              </w:rPr>
            </w:pPr>
          </w:p>
        </w:tc>
        <w:tc>
          <w:tcPr>
            <w:tcW w:w="0" w:type="auto"/>
            <w:hideMark/>
          </w:tcPr>
          <w:p w14:paraId="1271B0D0"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0" w:type="auto"/>
          </w:tcPr>
          <w:p w14:paraId="2E98D077" w14:textId="77777777" w:rsidR="00D777E3" w:rsidRPr="00D777E3" w:rsidRDefault="00D777E3" w:rsidP="008F0726">
            <w:pPr>
              <w:jc w:val="center"/>
              <w:rPr>
                <w:rFonts w:asciiTheme="minorHAnsi" w:hAnsiTheme="minorHAnsi" w:cstheme="minorHAnsi"/>
                <w:sz w:val="16"/>
                <w:szCs w:val="16"/>
              </w:rPr>
            </w:pPr>
          </w:p>
        </w:tc>
        <w:tc>
          <w:tcPr>
            <w:tcW w:w="0" w:type="auto"/>
          </w:tcPr>
          <w:p w14:paraId="378221D9" w14:textId="77777777" w:rsidR="00D777E3" w:rsidRPr="00D777E3" w:rsidRDefault="00D777E3" w:rsidP="008F0726">
            <w:pPr>
              <w:jc w:val="center"/>
              <w:rPr>
                <w:rFonts w:asciiTheme="minorHAnsi" w:hAnsiTheme="minorHAnsi" w:cstheme="minorHAnsi"/>
                <w:sz w:val="16"/>
                <w:szCs w:val="16"/>
              </w:rPr>
            </w:pPr>
          </w:p>
        </w:tc>
      </w:tr>
      <w:tr w:rsidR="00D777E3" w:rsidRPr="00D777E3" w14:paraId="19F36A0B" w14:textId="77777777" w:rsidTr="13A0ABE8">
        <w:trPr>
          <w:trHeight w:val="245"/>
        </w:trPr>
        <w:tc>
          <w:tcPr>
            <w:tcW w:w="0" w:type="auto"/>
            <w:hideMark/>
          </w:tcPr>
          <w:p w14:paraId="7CD10AA5"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Water Quality Act</w:t>
            </w:r>
          </w:p>
        </w:tc>
        <w:tc>
          <w:tcPr>
            <w:tcW w:w="0" w:type="auto"/>
          </w:tcPr>
          <w:p w14:paraId="7A9257DF"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5B41F0A2" w14:textId="77777777" w:rsidR="00D777E3" w:rsidRPr="00D777E3" w:rsidRDefault="00D777E3" w:rsidP="008F0726">
            <w:pPr>
              <w:jc w:val="center"/>
              <w:rPr>
                <w:rFonts w:asciiTheme="minorHAnsi" w:hAnsiTheme="minorHAnsi" w:cstheme="minorHAnsi"/>
                <w:sz w:val="16"/>
                <w:szCs w:val="16"/>
                <w:lang w:eastAsia="en-CA"/>
              </w:rPr>
            </w:pPr>
            <w:r w:rsidRPr="00D777E3">
              <w:rPr>
                <w:rFonts w:ascii="Apple Color Emoji" w:hAnsi="Apple Color Emoji" w:cs="Apple Color Emoji"/>
                <w:color w:val="000000"/>
                <w:sz w:val="16"/>
                <w:szCs w:val="16"/>
              </w:rPr>
              <w:t>✔</w:t>
            </w:r>
          </w:p>
        </w:tc>
        <w:tc>
          <w:tcPr>
            <w:tcW w:w="0" w:type="auto"/>
          </w:tcPr>
          <w:p w14:paraId="0BB962FA" w14:textId="77777777" w:rsidR="00D777E3" w:rsidRPr="00D777E3" w:rsidRDefault="00D777E3" w:rsidP="008F0726">
            <w:pPr>
              <w:jc w:val="center"/>
              <w:rPr>
                <w:rFonts w:asciiTheme="minorHAnsi" w:hAnsiTheme="minorHAnsi" w:cstheme="minorHAnsi"/>
                <w:sz w:val="16"/>
                <w:szCs w:val="16"/>
                <w:lang w:eastAsia="en-CA"/>
              </w:rPr>
            </w:pPr>
          </w:p>
        </w:tc>
        <w:tc>
          <w:tcPr>
            <w:tcW w:w="0" w:type="auto"/>
          </w:tcPr>
          <w:p w14:paraId="6216C86A" w14:textId="77777777" w:rsidR="00D777E3" w:rsidRPr="00D777E3" w:rsidRDefault="00D777E3" w:rsidP="008F0726">
            <w:pPr>
              <w:jc w:val="center"/>
              <w:rPr>
                <w:rFonts w:asciiTheme="minorHAnsi" w:hAnsiTheme="minorHAnsi" w:cstheme="minorHAnsi"/>
                <w:sz w:val="16"/>
                <w:szCs w:val="16"/>
                <w:lang w:eastAsia="en-CA"/>
              </w:rPr>
            </w:pPr>
          </w:p>
        </w:tc>
        <w:tc>
          <w:tcPr>
            <w:tcW w:w="0" w:type="auto"/>
            <w:hideMark/>
          </w:tcPr>
          <w:p w14:paraId="1F13822C" w14:textId="77777777" w:rsidR="00D777E3" w:rsidRPr="00D777E3" w:rsidRDefault="00D777E3" w:rsidP="008F0726">
            <w:pPr>
              <w:jc w:val="center"/>
              <w:rPr>
                <w:rFonts w:asciiTheme="minorHAnsi" w:hAnsiTheme="minorHAnsi" w:cstheme="minorHAnsi"/>
                <w:sz w:val="16"/>
                <w:szCs w:val="16"/>
              </w:rPr>
            </w:pPr>
          </w:p>
        </w:tc>
        <w:tc>
          <w:tcPr>
            <w:tcW w:w="0" w:type="auto"/>
          </w:tcPr>
          <w:p w14:paraId="4A758888" w14:textId="77777777" w:rsidR="00D777E3" w:rsidRPr="00D777E3" w:rsidRDefault="00D777E3" w:rsidP="008F0726">
            <w:pPr>
              <w:jc w:val="center"/>
              <w:rPr>
                <w:rFonts w:asciiTheme="minorHAnsi" w:hAnsiTheme="minorHAnsi" w:cstheme="minorHAnsi"/>
                <w:sz w:val="16"/>
                <w:szCs w:val="16"/>
              </w:rPr>
            </w:pPr>
          </w:p>
        </w:tc>
        <w:tc>
          <w:tcPr>
            <w:tcW w:w="0" w:type="auto"/>
          </w:tcPr>
          <w:p w14:paraId="1A03AC3D" w14:textId="77777777" w:rsidR="00D777E3" w:rsidRPr="00D777E3" w:rsidRDefault="00D777E3" w:rsidP="008F0726">
            <w:pPr>
              <w:jc w:val="center"/>
              <w:rPr>
                <w:rFonts w:asciiTheme="minorHAnsi" w:hAnsiTheme="minorHAnsi" w:cstheme="minorHAnsi"/>
                <w:sz w:val="16"/>
                <w:szCs w:val="16"/>
              </w:rPr>
            </w:pPr>
          </w:p>
        </w:tc>
      </w:tr>
    </w:tbl>
    <w:p w14:paraId="624D21A0" w14:textId="77777777" w:rsidR="00BD1B8B" w:rsidRDefault="00BD1B8B" w:rsidP="00763477">
      <w:pPr>
        <w:rPr>
          <w:rFonts w:asciiTheme="minorHAnsi" w:hAnsiTheme="minorHAnsi" w:cstheme="minorHAnsi"/>
          <w:b/>
          <w:bCs/>
          <w:color w:val="000000" w:themeColor="text1"/>
          <w:sz w:val="20"/>
          <w:szCs w:val="20"/>
        </w:rPr>
      </w:pPr>
    </w:p>
    <w:p w14:paraId="1B076834" w14:textId="69981CE4" w:rsidR="00805B1D" w:rsidRPr="00212712" w:rsidRDefault="00AB71F0" w:rsidP="00763477">
      <w:pPr>
        <w:rPr>
          <w:rFonts w:asciiTheme="minorHAnsi" w:hAnsiTheme="minorHAnsi" w:cstheme="minorHAnsi"/>
          <w:b/>
          <w:bCs/>
          <w:color w:val="000000" w:themeColor="text1"/>
          <w:sz w:val="20"/>
          <w:szCs w:val="20"/>
        </w:rPr>
      </w:pPr>
      <w:r>
        <w:rPr>
          <w:rFonts w:asciiTheme="minorHAnsi" w:hAnsiTheme="minorHAnsi" w:cstheme="minorHAnsi"/>
          <w:b/>
          <w:bCs/>
          <w:color w:val="000000" w:themeColor="text1"/>
          <w:sz w:val="20"/>
          <w:szCs w:val="20"/>
        </w:rPr>
        <w:t xml:space="preserve">Saint </w:t>
      </w:r>
      <w:r w:rsidR="00260A99" w:rsidRPr="00212712">
        <w:rPr>
          <w:rFonts w:asciiTheme="minorHAnsi" w:hAnsiTheme="minorHAnsi" w:cstheme="minorHAnsi"/>
          <w:b/>
          <w:bCs/>
          <w:color w:val="000000" w:themeColor="text1"/>
          <w:sz w:val="20"/>
          <w:szCs w:val="20"/>
        </w:rPr>
        <w:t>Lucia’s Legal Frameworks</w:t>
      </w:r>
    </w:p>
    <w:p w14:paraId="3A701DC0" w14:textId="77777777" w:rsidR="00260A99" w:rsidRPr="00212712" w:rsidRDefault="00260A99" w:rsidP="00763477">
      <w:pPr>
        <w:rPr>
          <w:rFonts w:asciiTheme="minorHAnsi" w:hAnsiTheme="minorHAnsi" w:cstheme="minorHAnsi"/>
          <w:b/>
          <w:bCs/>
          <w:color w:val="000000" w:themeColor="text1"/>
          <w:sz w:val="20"/>
          <w:szCs w:val="20"/>
        </w:rPr>
      </w:pPr>
    </w:p>
    <w:p w14:paraId="40653605" w14:textId="5A1FE59B" w:rsidR="00B80CA5" w:rsidRDefault="00260A99" w:rsidP="76A5E055">
      <w:pPr>
        <w:pStyle w:val="NormalWeb"/>
        <w:spacing w:before="0" w:beforeAutospacing="0" w:after="0" w:afterAutospacing="0"/>
        <w:jc w:val="both"/>
        <w:textAlignment w:val="baseline"/>
        <w:rPr>
          <w:rFonts w:asciiTheme="minorHAnsi" w:hAnsiTheme="minorHAnsi" w:cstheme="minorBidi"/>
          <w:color w:val="000000" w:themeColor="text1"/>
          <w:sz w:val="20"/>
          <w:szCs w:val="20"/>
          <w:shd w:val="clear" w:color="auto" w:fill="FFFFFF"/>
        </w:rPr>
      </w:pPr>
      <w:r w:rsidRPr="76A5E055">
        <w:rPr>
          <w:rFonts w:asciiTheme="minorHAnsi" w:hAnsiTheme="minorHAnsi" w:cstheme="minorBidi"/>
          <w:b/>
          <w:bCs/>
          <w:color w:val="000000"/>
          <w:sz w:val="20"/>
          <w:szCs w:val="20"/>
        </w:rPr>
        <w:t>National Energy Policy (2010):</w:t>
      </w:r>
      <w:r w:rsidRPr="76A5E055">
        <w:rPr>
          <w:rFonts w:asciiTheme="minorHAnsi" w:hAnsiTheme="minorHAnsi" w:cstheme="minorBidi"/>
          <w:color w:val="000000"/>
          <w:sz w:val="20"/>
          <w:szCs w:val="20"/>
        </w:rPr>
        <w:t xml:space="preserve"> The objective of the National Energy Policy is to create an enabling environment, both regulatory and institutional, for the introduction of high levels of indigenous </w:t>
      </w:r>
      <w:r w:rsidR="0023450C">
        <w:rPr>
          <w:rFonts w:asciiTheme="minorHAnsi" w:hAnsiTheme="minorHAnsi" w:cstheme="minorBidi"/>
          <w:color w:val="000000"/>
          <w:sz w:val="20"/>
          <w:szCs w:val="20"/>
        </w:rPr>
        <w:t xml:space="preserve">RE </w:t>
      </w:r>
      <w:r w:rsidRPr="76A5E055">
        <w:rPr>
          <w:rFonts w:asciiTheme="minorHAnsi" w:hAnsiTheme="minorHAnsi" w:cstheme="minorBidi"/>
          <w:color w:val="000000"/>
          <w:sz w:val="20"/>
          <w:szCs w:val="20"/>
        </w:rPr>
        <w:t>to the national energy mix, thus achieving greater energy security</w:t>
      </w:r>
      <w:r w:rsidR="76A5E055" w:rsidRPr="76A5E055">
        <w:rPr>
          <w:rFonts w:asciiTheme="minorHAnsi" w:hAnsiTheme="minorHAnsi" w:cstheme="minorBidi"/>
          <w:color w:val="000000" w:themeColor="text1"/>
          <w:sz w:val="20"/>
          <w:szCs w:val="20"/>
        </w:rPr>
        <w:t>,</w:t>
      </w:r>
      <w:r w:rsidRPr="76A5E055">
        <w:rPr>
          <w:rFonts w:asciiTheme="minorHAnsi" w:hAnsiTheme="minorHAnsi" w:cstheme="minorBidi"/>
          <w:color w:val="000000"/>
          <w:sz w:val="20"/>
          <w:szCs w:val="20"/>
        </w:rPr>
        <w:t xml:space="preserve"> independence</w:t>
      </w:r>
      <w:r w:rsidR="76A5E055" w:rsidRPr="76A5E055">
        <w:rPr>
          <w:rFonts w:asciiTheme="minorHAnsi" w:hAnsiTheme="minorHAnsi" w:cstheme="minorBidi"/>
          <w:color w:val="000000" w:themeColor="text1"/>
          <w:sz w:val="20"/>
          <w:szCs w:val="20"/>
        </w:rPr>
        <w:t xml:space="preserve"> and price stability</w:t>
      </w:r>
      <w:r w:rsidRPr="76A5E055">
        <w:rPr>
          <w:rFonts w:asciiTheme="minorHAnsi" w:hAnsiTheme="minorHAnsi" w:cstheme="minorBidi"/>
          <w:color w:val="000000"/>
          <w:sz w:val="20"/>
          <w:szCs w:val="20"/>
        </w:rPr>
        <w:t xml:space="preserve">.  </w:t>
      </w:r>
      <w:r w:rsidRPr="76A5E055">
        <w:rPr>
          <w:rFonts w:asciiTheme="minorHAnsi" w:hAnsiTheme="minorHAnsi" w:cstheme="minorBidi"/>
          <w:color w:val="000000" w:themeColor="text1"/>
          <w:sz w:val="20"/>
          <w:szCs w:val="20"/>
          <w:shd w:val="clear" w:color="auto" w:fill="FFFFFF"/>
        </w:rPr>
        <w:t xml:space="preserve">The National Energy Policy of 2010 built on the Sustainable Energy Plan from 2002 to ensure Saint Lucia a safe, secure, </w:t>
      </w:r>
      <w:r w:rsidR="00216D55" w:rsidRPr="76A5E055">
        <w:rPr>
          <w:rFonts w:asciiTheme="minorHAnsi" w:hAnsiTheme="minorHAnsi" w:cstheme="minorBidi"/>
          <w:color w:val="000000" w:themeColor="text1"/>
          <w:sz w:val="20"/>
          <w:szCs w:val="20"/>
          <w:shd w:val="clear" w:color="auto" w:fill="FFFFFF"/>
        </w:rPr>
        <w:t>affordable,</w:t>
      </w:r>
      <w:r w:rsidRPr="76A5E055">
        <w:rPr>
          <w:rFonts w:asciiTheme="minorHAnsi" w:hAnsiTheme="minorHAnsi" w:cstheme="minorBidi"/>
          <w:color w:val="000000" w:themeColor="text1"/>
          <w:sz w:val="20"/>
          <w:szCs w:val="20"/>
          <w:shd w:val="clear" w:color="auto" w:fill="FFFFFF"/>
        </w:rPr>
        <w:t xml:space="preserve"> and clean energy supply. It lays out the framework for the usage of renewable energy sources and reducing carbon </w:t>
      </w:r>
      <w:r w:rsidR="00216D55" w:rsidRPr="76A5E055">
        <w:rPr>
          <w:rFonts w:asciiTheme="minorHAnsi" w:hAnsiTheme="minorHAnsi" w:cstheme="minorBidi"/>
          <w:color w:val="000000" w:themeColor="text1"/>
          <w:sz w:val="20"/>
          <w:szCs w:val="20"/>
          <w:shd w:val="clear" w:color="auto" w:fill="FFFFFF"/>
        </w:rPr>
        <w:t>emissions and</w:t>
      </w:r>
      <w:r w:rsidRPr="76A5E055">
        <w:rPr>
          <w:rFonts w:asciiTheme="minorHAnsi" w:hAnsiTheme="minorHAnsi" w:cstheme="minorBidi"/>
          <w:color w:val="000000" w:themeColor="text1"/>
          <w:sz w:val="20"/>
          <w:szCs w:val="20"/>
          <w:shd w:val="clear" w:color="auto" w:fill="FFFFFF"/>
        </w:rPr>
        <w:t xml:space="preserve"> identifies short and medium-term renewable targets.</w:t>
      </w:r>
    </w:p>
    <w:p w14:paraId="0ED9C42F" w14:textId="2551EA0F" w:rsidR="76A5E055" w:rsidRDefault="76A5E055" w:rsidP="76A5E055">
      <w:pPr>
        <w:pStyle w:val="NormalWeb"/>
        <w:spacing w:before="0" w:beforeAutospacing="0" w:after="0" w:afterAutospacing="0"/>
        <w:jc w:val="both"/>
        <w:rPr>
          <w:rFonts w:asciiTheme="minorHAnsi" w:hAnsiTheme="minorHAnsi" w:cstheme="minorBidi"/>
          <w:color w:val="000000" w:themeColor="text1"/>
          <w:sz w:val="20"/>
          <w:szCs w:val="20"/>
        </w:rPr>
      </w:pPr>
    </w:p>
    <w:p w14:paraId="4B45A2FF" w14:textId="04CAB61A" w:rsidR="76A5E055" w:rsidRDefault="13A0ABE8" w:rsidP="13A0ABE8">
      <w:pPr>
        <w:jc w:val="both"/>
        <w:rPr>
          <w:rFonts w:ascii="Calibri" w:eastAsia="Calibri" w:hAnsi="Calibri" w:cs="Calibri"/>
          <w:sz w:val="20"/>
          <w:szCs w:val="20"/>
        </w:rPr>
      </w:pPr>
      <w:r w:rsidRPr="13A0ABE8">
        <w:rPr>
          <w:rFonts w:ascii="Calibri" w:eastAsia="Calibri" w:hAnsi="Calibri" w:cs="Calibri"/>
          <w:b/>
          <w:bCs/>
          <w:color w:val="000000" w:themeColor="text1"/>
          <w:sz w:val="20"/>
          <w:szCs w:val="20"/>
        </w:rPr>
        <w:t xml:space="preserve">National Energy Transition Strategy: </w:t>
      </w:r>
      <w:r w:rsidRPr="13A0ABE8">
        <w:rPr>
          <w:rFonts w:ascii="Calibri" w:eastAsia="Calibri" w:hAnsi="Calibri" w:cs="Calibri"/>
          <w:color w:val="000000" w:themeColor="text1"/>
          <w:sz w:val="20"/>
          <w:szCs w:val="20"/>
        </w:rPr>
        <w:t>This</w:t>
      </w:r>
      <w:r w:rsidR="0023450C">
        <w:rPr>
          <w:rFonts w:ascii="Calibri" w:eastAsia="Calibri" w:hAnsi="Calibri" w:cs="Calibri"/>
          <w:color w:val="000000" w:themeColor="text1"/>
          <w:sz w:val="20"/>
          <w:szCs w:val="20"/>
        </w:rPr>
        <w:t xml:space="preserve"> strategy</w:t>
      </w:r>
      <w:r w:rsidRPr="13A0ABE8">
        <w:rPr>
          <w:rFonts w:ascii="Calibri" w:eastAsia="Calibri" w:hAnsi="Calibri" w:cs="Calibri"/>
          <w:color w:val="000000" w:themeColor="text1"/>
          <w:sz w:val="20"/>
          <w:szCs w:val="20"/>
        </w:rPr>
        <w:t xml:space="preserve"> is a road map which</w:t>
      </w:r>
      <w:r w:rsidRPr="13A0ABE8">
        <w:rPr>
          <w:rFonts w:ascii="Calibri" w:eastAsia="Calibri" w:hAnsi="Calibri" w:cs="Calibri"/>
          <w:sz w:val="20"/>
          <w:szCs w:val="20"/>
        </w:rPr>
        <w:t xml:space="preserve"> aims to reduce electricity costs and ensure energy independence through increased adoption of renewable energy and energy efficiency. Saint Lucia’s energy transition opportunity supports constituents through cheaper electricity, and </w:t>
      </w:r>
      <w:r w:rsidR="00AB71F0">
        <w:rPr>
          <w:rFonts w:ascii="Calibri" w:eastAsia="Calibri" w:hAnsi="Calibri" w:cs="Calibri"/>
          <w:sz w:val="20"/>
          <w:szCs w:val="20"/>
        </w:rPr>
        <w:t xml:space="preserve">Saint </w:t>
      </w:r>
      <w:r w:rsidR="0023450C" w:rsidRPr="006C6AE6">
        <w:rPr>
          <w:rFonts w:ascii="Calibri" w:eastAsia="Calibri" w:hAnsi="Calibri" w:cs="Calibri"/>
          <w:sz w:val="20"/>
          <w:szCs w:val="20"/>
        </w:rPr>
        <w:t xml:space="preserve">Lucia Electricity Services Limited </w:t>
      </w:r>
      <w:r w:rsidR="0023450C">
        <w:rPr>
          <w:rFonts w:ascii="Calibri" w:eastAsia="Calibri" w:hAnsi="Calibri" w:cs="Calibri"/>
          <w:sz w:val="20"/>
          <w:szCs w:val="20"/>
        </w:rPr>
        <w:t>(</w:t>
      </w:r>
      <w:r w:rsidRPr="13A0ABE8">
        <w:rPr>
          <w:rFonts w:ascii="Calibri" w:eastAsia="Calibri" w:hAnsi="Calibri" w:cs="Calibri"/>
          <w:sz w:val="20"/>
          <w:szCs w:val="20"/>
        </w:rPr>
        <w:t>LUCELEC</w:t>
      </w:r>
      <w:r w:rsidR="0023450C">
        <w:rPr>
          <w:rFonts w:ascii="Calibri" w:eastAsia="Calibri" w:hAnsi="Calibri" w:cs="Calibri"/>
          <w:sz w:val="20"/>
          <w:szCs w:val="20"/>
        </w:rPr>
        <w:t xml:space="preserve">), </w:t>
      </w:r>
      <w:r w:rsidR="0023450C" w:rsidRPr="13A0ABE8">
        <w:rPr>
          <w:rFonts w:asciiTheme="minorHAnsi" w:eastAsiaTheme="minorEastAsia" w:hAnsiTheme="minorHAnsi" w:cstheme="minorBidi"/>
          <w:sz w:val="20"/>
          <w:szCs w:val="20"/>
        </w:rPr>
        <w:t>Saint Lucia’s electric utility</w:t>
      </w:r>
      <w:r w:rsidR="0023450C">
        <w:rPr>
          <w:rFonts w:asciiTheme="minorHAnsi" w:eastAsiaTheme="minorEastAsia" w:hAnsiTheme="minorHAnsi" w:cstheme="minorBidi"/>
          <w:sz w:val="20"/>
          <w:szCs w:val="20"/>
        </w:rPr>
        <w:t>,</w:t>
      </w:r>
      <w:r w:rsidRPr="13A0ABE8">
        <w:rPr>
          <w:rFonts w:ascii="Calibri" w:eastAsia="Calibri" w:hAnsi="Calibri" w:cs="Calibri"/>
          <w:sz w:val="20"/>
          <w:szCs w:val="20"/>
        </w:rPr>
        <w:t xml:space="preserve"> can continue to profit and provide reliable service.</w:t>
      </w:r>
    </w:p>
    <w:p w14:paraId="5BADBE58" w14:textId="26F6C37F" w:rsidR="00BD1B8B" w:rsidRPr="00BD1B8B" w:rsidRDefault="00BD1B8B" w:rsidP="13A0ABE8">
      <w:pPr>
        <w:pStyle w:val="NormalWeb"/>
        <w:spacing w:before="0" w:beforeAutospacing="0" w:after="0" w:afterAutospacing="0"/>
        <w:jc w:val="both"/>
        <w:textAlignment w:val="baseline"/>
        <w:rPr>
          <w:rFonts w:asciiTheme="minorHAnsi" w:hAnsiTheme="minorHAnsi" w:cstheme="minorBidi"/>
          <w:color w:val="000000"/>
          <w:sz w:val="20"/>
          <w:szCs w:val="20"/>
        </w:rPr>
      </w:pPr>
    </w:p>
    <w:p w14:paraId="07AEA7DC" w14:textId="6B3B5DA2" w:rsidR="00B80CA5" w:rsidRPr="00BD1B8B" w:rsidRDefault="13A0ABE8" w:rsidP="76A5E055">
      <w:pPr>
        <w:autoSpaceDE w:val="0"/>
        <w:autoSpaceDN w:val="0"/>
        <w:adjustRightInd w:val="0"/>
        <w:jc w:val="both"/>
        <w:rPr>
          <w:rFonts w:asciiTheme="minorHAnsi" w:eastAsiaTheme="minorEastAsia" w:hAnsiTheme="minorHAnsi" w:cstheme="minorBidi"/>
          <w:sz w:val="20"/>
          <w:szCs w:val="20"/>
        </w:rPr>
      </w:pPr>
      <w:r w:rsidRPr="13A0ABE8">
        <w:rPr>
          <w:rFonts w:asciiTheme="minorHAnsi" w:eastAsiaTheme="minorEastAsia" w:hAnsiTheme="minorHAnsi" w:cstheme="minorBidi"/>
          <w:b/>
          <w:bCs/>
          <w:sz w:val="20"/>
          <w:szCs w:val="20"/>
        </w:rPr>
        <w:t>Electricity Act:</w:t>
      </w:r>
      <w:r w:rsidRPr="13A0ABE8">
        <w:rPr>
          <w:rFonts w:asciiTheme="minorHAnsi" w:eastAsiaTheme="minorEastAsia" w:hAnsiTheme="minorHAnsi" w:cstheme="minorBidi"/>
          <w:sz w:val="20"/>
          <w:szCs w:val="20"/>
        </w:rPr>
        <w:t xml:space="preserve"> Saint Lucia’s Electricity Supply Act, amended in 2016, and the National Utilities Regulation Commission (NURC) Act of 2016 created the framework for electricity generation from RE by Independent Power Producers and established a multisector utilities regulator - the National Utilities Regulatory Commission (NURC). Several secondary regulations under the Act to guide implementation have been drafted but these are still in the development stage and are not formally approved. The Net Metering Program, launched in 2009 by LUCELEC, has allowed consumers to connect their PV systems and sell extra electricity to the grid. However, the program allows limited PV capacity. It cannot exceed 5 kW for residential consumers and 25 kW for commercial customers. The NURC Notice #1 of 2022 published a Special Application Procedure for persons wishing to generate electricity through grid interconnection of systems beyond the set capacity limits with written justification for the application.</w:t>
      </w:r>
    </w:p>
    <w:p w14:paraId="5572CDDD" w14:textId="77777777" w:rsidR="00B80CA5" w:rsidRDefault="00B80CA5" w:rsidP="00BD1B8B">
      <w:pPr>
        <w:pStyle w:val="Heading1"/>
        <w:shd w:val="clear" w:color="auto" w:fill="FFFFFF"/>
        <w:spacing w:before="0"/>
        <w:jc w:val="both"/>
        <w:rPr>
          <w:rFonts w:asciiTheme="minorHAnsi" w:hAnsiTheme="minorHAnsi" w:cstheme="minorHAnsi"/>
          <w:b/>
          <w:bCs/>
          <w:color w:val="000000" w:themeColor="text1"/>
          <w:sz w:val="20"/>
          <w:szCs w:val="20"/>
        </w:rPr>
      </w:pPr>
    </w:p>
    <w:p w14:paraId="7CC7F852" w14:textId="1463A8C5" w:rsidR="00260A99" w:rsidRPr="00260A99" w:rsidRDefault="00260A99" w:rsidP="76A5E055">
      <w:pPr>
        <w:pStyle w:val="Heading1"/>
        <w:shd w:val="clear" w:color="auto" w:fill="FFFFFF" w:themeFill="background1"/>
        <w:spacing w:before="0"/>
        <w:jc w:val="both"/>
        <w:rPr>
          <w:rFonts w:asciiTheme="minorHAnsi" w:hAnsiTheme="minorHAnsi" w:cstheme="minorBidi"/>
          <w:color w:val="000000" w:themeColor="text1"/>
          <w:sz w:val="20"/>
          <w:szCs w:val="20"/>
        </w:rPr>
      </w:pPr>
      <w:r w:rsidRPr="76A5E055">
        <w:rPr>
          <w:rFonts w:asciiTheme="minorHAnsi" w:hAnsiTheme="minorHAnsi" w:cstheme="minorBidi"/>
          <w:b/>
          <w:bCs/>
          <w:color w:val="000000" w:themeColor="text1"/>
          <w:sz w:val="20"/>
          <w:szCs w:val="20"/>
        </w:rPr>
        <w:t>Electricity Supply Services (Amendment) Act, 2015:</w:t>
      </w:r>
      <w:r w:rsidRPr="76A5E055">
        <w:rPr>
          <w:rFonts w:asciiTheme="minorHAnsi" w:hAnsiTheme="minorHAnsi" w:cstheme="minorBidi"/>
          <w:color w:val="000000" w:themeColor="text1"/>
          <w:sz w:val="20"/>
          <w:szCs w:val="20"/>
        </w:rPr>
        <w:t xml:space="preserve"> </w:t>
      </w:r>
      <w:r w:rsidRPr="76A5E055">
        <w:rPr>
          <w:rFonts w:asciiTheme="minorHAnsi" w:hAnsiTheme="minorHAnsi" w:cstheme="minorBidi"/>
          <w:color w:val="000000" w:themeColor="text1"/>
          <w:sz w:val="20"/>
          <w:szCs w:val="20"/>
          <w:shd w:val="clear" w:color="auto" w:fill="FFFFFF"/>
        </w:rPr>
        <w:t xml:space="preserve">The Electricity Supply Services (Amendment) Act revises the Electricity Supply Act of 1964, which gives an </w:t>
      </w:r>
      <w:r w:rsidR="00216D55" w:rsidRPr="76A5E055">
        <w:rPr>
          <w:rFonts w:asciiTheme="minorHAnsi" w:hAnsiTheme="minorHAnsi" w:cstheme="minorBidi"/>
          <w:color w:val="000000" w:themeColor="text1"/>
          <w:sz w:val="20"/>
          <w:szCs w:val="20"/>
          <w:shd w:val="clear" w:color="auto" w:fill="FFFFFF"/>
        </w:rPr>
        <w:t>80-year</w:t>
      </w:r>
      <w:r w:rsidRPr="76A5E055">
        <w:rPr>
          <w:rFonts w:asciiTheme="minorHAnsi" w:hAnsiTheme="minorHAnsi" w:cstheme="minorBidi"/>
          <w:color w:val="000000" w:themeColor="text1"/>
          <w:sz w:val="20"/>
          <w:szCs w:val="20"/>
          <w:shd w:val="clear" w:color="auto" w:fill="FFFFFF"/>
        </w:rPr>
        <w:t xml:space="preserve"> monopoly to the generation, transmission, </w:t>
      </w:r>
      <w:r w:rsidR="76A5E055" w:rsidRPr="76A5E055">
        <w:rPr>
          <w:rFonts w:asciiTheme="minorHAnsi" w:hAnsiTheme="minorHAnsi" w:cstheme="minorBidi"/>
          <w:color w:val="000000" w:themeColor="text1"/>
          <w:sz w:val="20"/>
          <w:szCs w:val="20"/>
        </w:rPr>
        <w:t>distribution,</w:t>
      </w:r>
      <w:r w:rsidRPr="76A5E055">
        <w:rPr>
          <w:rFonts w:asciiTheme="minorHAnsi" w:hAnsiTheme="minorHAnsi" w:cstheme="minorBidi"/>
          <w:color w:val="000000" w:themeColor="text1"/>
          <w:sz w:val="20"/>
          <w:szCs w:val="20"/>
          <w:shd w:val="clear" w:color="auto" w:fill="FFFFFF"/>
        </w:rPr>
        <w:t xml:space="preserve"> and sales of electricity to the Saint Lucia Electricity Services Ltd. It notably encourages the government to take appropriate regulations for the licensing and generation of energy production from </w:t>
      </w:r>
      <w:r w:rsidR="00216D55" w:rsidRPr="76A5E055">
        <w:rPr>
          <w:rFonts w:asciiTheme="minorHAnsi" w:hAnsiTheme="minorHAnsi" w:cstheme="minorBidi"/>
          <w:color w:val="000000" w:themeColor="text1"/>
          <w:sz w:val="20"/>
          <w:szCs w:val="20"/>
          <w:shd w:val="clear" w:color="auto" w:fill="FFFFFF"/>
        </w:rPr>
        <w:t>renewable</w:t>
      </w:r>
      <w:r w:rsidRPr="76A5E055">
        <w:rPr>
          <w:rFonts w:asciiTheme="minorHAnsi" w:hAnsiTheme="minorHAnsi" w:cstheme="minorBidi"/>
          <w:color w:val="000000" w:themeColor="text1"/>
          <w:sz w:val="20"/>
          <w:szCs w:val="20"/>
          <w:shd w:val="clear" w:color="auto" w:fill="FFFFFF"/>
        </w:rPr>
        <w:t xml:space="preserve"> sources. The document defines renewables resources as being biomass, geothermal, heat, rain, sunlight, tides, </w:t>
      </w:r>
      <w:r w:rsidR="76A5E055" w:rsidRPr="76A5E055">
        <w:rPr>
          <w:rFonts w:asciiTheme="minorHAnsi" w:hAnsiTheme="minorHAnsi" w:cstheme="minorBidi"/>
          <w:color w:val="000000" w:themeColor="text1"/>
          <w:sz w:val="20"/>
          <w:szCs w:val="20"/>
        </w:rPr>
        <w:t>waves,</w:t>
      </w:r>
      <w:r w:rsidRPr="76A5E055">
        <w:rPr>
          <w:rFonts w:asciiTheme="minorHAnsi" w:hAnsiTheme="minorHAnsi" w:cstheme="minorBidi"/>
          <w:color w:val="000000" w:themeColor="text1"/>
          <w:sz w:val="20"/>
          <w:szCs w:val="20"/>
          <w:shd w:val="clear" w:color="auto" w:fill="FFFFFF"/>
        </w:rPr>
        <w:t xml:space="preserve"> and wind.</w:t>
      </w:r>
      <w:r w:rsidRPr="76A5E055">
        <w:rPr>
          <w:rFonts w:asciiTheme="minorHAnsi" w:hAnsiTheme="minorHAnsi" w:cstheme="minorBidi"/>
          <w:color w:val="000000" w:themeColor="text1"/>
          <w:sz w:val="20"/>
          <w:szCs w:val="20"/>
        </w:rPr>
        <w:t xml:space="preserve"> </w:t>
      </w:r>
      <w:r w:rsidRPr="76A5E055">
        <w:rPr>
          <w:rFonts w:asciiTheme="minorHAnsi" w:hAnsiTheme="minorHAnsi" w:cstheme="minorBidi"/>
          <w:color w:val="000000" w:themeColor="text1"/>
          <w:sz w:val="20"/>
          <w:szCs w:val="20"/>
          <w:shd w:val="clear" w:color="auto" w:fill="FFFFFF"/>
        </w:rPr>
        <w:t>The Act authorises the government to adopt regulations favouring renewables fiscally, through specific license fees and feed-in tariffs.</w:t>
      </w:r>
    </w:p>
    <w:p w14:paraId="5C826727" w14:textId="77777777" w:rsidR="00260A99" w:rsidRDefault="00260A99" w:rsidP="00BD1B8B">
      <w:pPr>
        <w:rPr>
          <w:b/>
          <w:bCs/>
          <w:u w:val="single"/>
        </w:rPr>
      </w:pPr>
    </w:p>
    <w:p w14:paraId="298B6F2E" w14:textId="5523851C" w:rsidR="00805B1D" w:rsidRDefault="00805B1D" w:rsidP="00BD1B8B">
      <w:pPr>
        <w:pStyle w:val="Heading1"/>
        <w:shd w:val="clear" w:color="auto" w:fill="FFFFFF"/>
        <w:spacing w:before="0"/>
        <w:jc w:val="both"/>
        <w:textAlignment w:val="center"/>
        <w:rPr>
          <w:rFonts w:ascii="Calibri" w:eastAsia="Times New Roman" w:hAnsi="Calibri" w:cs="Calibri"/>
          <w:color w:val="000000"/>
          <w:sz w:val="20"/>
          <w:szCs w:val="20"/>
        </w:rPr>
      </w:pPr>
      <w:r w:rsidRPr="002D2674">
        <w:rPr>
          <w:rFonts w:ascii="Calibri" w:eastAsia="Times New Roman" w:hAnsi="Calibri" w:cs="Calibri"/>
          <w:b/>
          <w:bCs/>
          <w:color w:val="000000"/>
          <w:sz w:val="20"/>
          <w:szCs w:val="20"/>
        </w:rPr>
        <w:t>National Environment Policy and National Environmental Management Strategy</w:t>
      </w:r>
      <w:r w:rsidRPr="002D2674">
        <w:rPr>
          <w:rFonts w:ascii="Calibri" w:eastAsia="Times New Roman" w:hAnsi="Calibri" w:cs="Calibri"/>
          <w:color w:val="000000"/>
          <w:sz w:val="20"/>
          <w:szCs w:val="20"/>
        </w:rPr>
        <w:t xml:space="preserve">:  The National Environment Policy and National Environmental Management Strategy is a national policy with a cross-sectoral approach. The National Environment Policy provides the broad framework for environmental management in </w:t>
      </w:r>
      <w:r w:rsidR="00216D55" w:rsidRPr="002D2674">
        <w:rPr>
          <w:rFonts w:ascii="Calibri" w:eastAsia="Times New Roman" w:hAnsi="Calibri" w:cs="Calibri"/>
          <w:color w:val="000000"/>
          <w:sz w:val="20"/>
          <w:szCs w:val="20"/>
        </w:rPr>
        <w:t>Saint Lucia and</w:t>
      </w:r>
      <w:r w:rsidRPr="002D2674">
        <w:rPr>
          <w:rFonts w:ascii="Calibri" w:eastAsia="Times New Roman" w:hAnsi="Calibri" w:cs="Calibri"/>
          <w:color w:val="000000"/>
          <w:sz w:val="20"/>
          <w:szCs w:val="20"/>
        </w:rPr>
        <w:t xml:space="preserve"> establishes links with policies and programmes in all relevant sectors of economic and social development. The goal of National Environmental Policy is to ensure environmentally sustainable development as well as optimize the contribution of the environment to the economic, </w:t>
      </w:r>
      <w:r w:rsidR="00216D55" w:rsidRPr="002D2674">
        <w:rPr>
          <w:rFonts w:ascii="Calibri" w:eastAsia="Times New Roman" w:hAnsi="Calibri" w:cs="Calibri"/>
          <w:color w:val="000000"/>
          <w:sz w:val="20"/>
          <w:szCs w:val="20"/>
        </w:rPr>
        <w:t>social,</w:t>
      </w:r>
      <w:r w:rsidRPr="002D2674">
        <w:rPr>
          <w:rFonts w:ascii="Calibri" w:eastAsia="Times New Roman" w:hAnsi="Calibri" w:cs="Calibri"/>
          <w:color w:val="000000"/>
          <w:sz w:val="20"/>
          <w:szCs w:val="20"/>
        </w:rPr>
        <w:t xml:space="preserve"> and cultural dimensions of development.</w:t>
      </w:r>
      <w:r w:rsidR="0023450C">
        <w:rPr>
          <w:rFonts w:ascii="Calibri" w:eastAsia="Times New Roman" w:hAnsi="Calibri" w:cs="Calibri"/>
          <w:color w:val="000000"/>
          <w:sz w:val="20"/>
          <w:szCs w:val="20"/>
        </w:rPr>
        <w:t xml:space="preserve">  The </w:t>
      </w:r>
      <w:r w:rsidR="0023450C" w:rsidRPr="006C6AE6">
        <w:rPr>
          <w:rFonts w:ascii="Calibri" w:eastAsia="Times New Roman" w:hAnsi="Calibri" w:cs="Calibri"/>
          <w:color w:val="000000"/>
          <w:sz w:val="20"/>
          <w:szCs w:val="20"/>
        </w:rPr>
        <w:t xml:space="preserve">National Environmental Management Strategy aims </w:t>
      </w:r>
      <w:r w:rsidR="00BF41F2" w:rsidRPr="00BF41F2">
        <w:rPr>
          <w:rFonts w:ascii="Calibri" w:eastAsia="Times New Roman" w:hAnsi="Calibri" w:cs="Calibri"/>
          <w:color w:val="000000"/>
          <w:sz w:val="20"/>
          <w:szCs w:val="20"/>
        </w:rPr>
        <w:t>to provide a concrete and practical work plan for the implementation of these strategic directions.</w:t>
      </w:r>
    </w:p>
    <w:p w14:paraId="653511EC" w14:textId="77777777" w:rsidR="00805B1D" w:rsidRPr="002D2674" w:rsidRDefault="00805B1D" w:rsidP="00BD1B8B"/>
    <w:p w14:paraId="7B077F08" w14:textId="65650B94" w:rsidR="00805B1D" w:rsidRDefault="00805B1D" w:rsidP="00BD1B8B">
      <w:pPr>
        <w:pStyle w:val="NormalWeb"/>
        <w:spacing w:before="0" w:beforeAutospacing="0" w:after="0" w:afterAutospacing="0"/>
        <w:jc w:val="both"/>
        <w:textAlignment w:val="baseline"/>
        <w:rPr>
          <w:rFonts w:asciiTheme="minorHAnsi" w:hAnsiTheme="minorHAnsi" w:cstheme="minorHAnsi"/>
          <w:color w:val="000000"/>
          <w:sz w:val="20"/>
          <w:szCs w:val="20"/>
        </w:rPr>
      </w:pPr>
      <w:r w:rsidRPr="00241251">
        <w:rPr>
          <w:rFonts w:asciiTheme="minorHAnsi" w:hAnsiTheme="minorHAnsi" w:cstheme="minorHAnsi"/>
          <w:b/>
          <w:bCs/>
          <w:color w:val="000000"/>
          <w:sz w:val="20"/>
          <w:szCs w:val="20"/>
        </w:rPr>
        <w:t>National Climate Change Adaptation Policy (2013):</w:t>
      </w:r>
      <w:r w:rsidRPr="00241251">
        <w:rPr>
          <w:rFonts w:asciiTheme="minorHAnsi" w:hAnsiTheme="minorHAnsi" w:cstheme="minorHAnsi"/>
          <w:color w:val="000000"/>
          <w:sz w:val="20"/>
          <w:szCs w:val="20"/>
        </w:rPr>
        <w:t xml:space="preserve"> The National Climate Change Adaptation Policy provides a framework for addressing the impacts of climate change, in an integrated manner, across all key sectors. While the Policy specifically addresses climate change adaptation, it is recognized that some activities provide meaningful adaptation, as well as mitigation, co-benefits, thereby increasing resilience in the face of existing and emerging climate change impacts.</w:t>
      </w:r>
    </w:p>
    <w:p w14:paraId="44A0689F" w14:textId="77777777" w:rsidR="00882E82" w:rsidRPr="00E94FA0" w:rsidRDefault="00882E82" w:rsidP="00BD1B8B">
      <w:pPr>
        <w:pStyle w:val="NormalWeb"/>
        <w:spacing w:before="0" w:beforeAutospacing="0" w:after="0" w:afterAutospacing="0"/>
        <w:jc w:val="both"/>
        <w:textAlignment w:val="baseline"/>
        <w:rPr>
          <w:rFonts w:asciiTheme="minorHAnsi" w:hAnsiTheme="minorHAnsi" w:cstheme="minorHAnsi"/>
          <w:color w:val="000000"/>
          <w:sz w:val="20"/>
          <w:szCs w:val="20"/>
        </w:rPr>
      </w:pPr>
    </w:p>
    <w:p w14:paraId="453551AF" w14:textId="31F0D15A" w:rsidR="00805B1D" w:rsidRDefault="13A0ABE8" w:rsidP="13A0ABE8">
      <w:pPr>
        <w:jc w:val="both"/>
        <w:textAlignment w:val="baseline"/>
        <w:rPr>
          <w:rFonts w:asciiTheme="minorHAnsi" w:hAnsiTheme="minorHAnsi" w:cstheme="minorBidi"/>
          <w:color w:val="000000"/>
          <w:sz w:val="20"/>
          <w:szCs w:val="20"/>
        </w:rPr>
      </w:pPr>
      <w:r w:rsidRPr="13A0ABE8">
        <w:rPr>
          <w:rFonts w:asciiTheme="minorHAnsi" w:hAnsiTheme="minorHAnsi" w:cstheme="minorBidi"/>
          <w:b/>
          <w:bCs/>
          <w:color w:val="000000" w:themeColor="text1"/>
          <w:sz w:val="20"/>
          <w:szCs w:val="20"/>
        </w:rPr>
        <w:lastRenderedPageBreak/>
        <w:t>National Land Policy (2007):</w:t>
      </w:r>
      <w:r w:rsidRPr="13A0ABE8">
        <w:rPr>
          <w:rFonts w:asciiTheme="minorHAnsi" w:hAnsiTheme="minorHAnsi" w:cstheme="minorBidi"/>
          <w:color w:val="000000" w:themeColor="text1"/>
          <w:sz w:val="20"/>
          <w:szCs w:val="20"/>
        </w:rPr>
        <w:t xml:space="preserve"> This policy is intended to guide the use, management, development, and administration of land resources in Saint Lucia in order to optimize the contribution of land to sustainable development. </w:t>
      </w:r>
    </w:p>
    <w:p w14:paraId="64DCF30B" w14:textId="77777777" w:rsidR="00BD1B8B" w:rsidRPr="00260A99" w:rsidRDefault="00BD1B8B" w:rsidP="13A0ABE8">
      <w:pPr>
        <w:jc w:val="both"/>
        <w:textAlignment w:val="baseline"/>
        <w:rPr>
          <w:rFonts w:asciiTheme="minorHAnsi" w:hAnsiTheme="minorHAnsi" w:cstheme="minorBidi"/>
          <w:color w:val="000000"/>
          <w:sz w:val="20"/>
          <w:szCs w:val="20"/>
        </w:rPr>
      </w:pPr>
    </w:p>
    <w:p w14:paraId="66B26551" w14:textId="209D1C0E" w:rsidR="00BF41F2" w:rsidRDefault="13A0ABE8" w:rsidP="13A0ABE8">
      <w:pPr>
        <w:jc w:val="both"/>
        <w:rPr>
          <w:rFonts w:ascii="Calibri" w:eastAsia="Calibri" w:hAnsi="Calibri" w:cs="Calibri"/>
          <w:sz w:val="20"/>
          <w:szCs w:val="20"/>
        </w:rPr>
      </w:pPr>
      <w:r w:rsidRPr="00DE51C7">
        <w:rPr>
          <w:rFonts w:asciiTheme="minorHAnsi" w:hAnsiTheme="minorHAnsi" w:cstheme="minorBidi"/>
          <w:b/>
          <w:bCs/>
          <w:color w:val="000000" w:themeColor="text1"/>
          <w:sz w:val="20"/>
          <w:szCs w:val="20"/>
        </w:rPr>
        <w:t>Saint Lucia Solid Waste Management Authority Act (Revised 2008)</w:t>
      </w:r>
      <w:r w:rsidRPr="13A0ABE8">
        <w:rPr>
          <w:rFonts w:asciiTheme="minorHAnsi" w:hAnsiTheme="minorHAnsi" w:cstheme="minorBidi"/>
          <w:color w:val="000000" w:themeColor="text1"/>
          <w:sz w:val="20"/>
          <w:szCs w:val="20"/>
        </w:rPr>
        <w:t>: This Act establis</w:t>
      </w:r>
      <w:r w:rsidRPr="13A0ABE8">
        <w:rPr>
          <w:rFonts w:ascii="Calibri" w:eastAsia="Calibri" w:hAnsi="Calibri" w:cs="Calibri"/>
          <w:sz w:val="20"/>
          <w:szCs w:val="20"/>
        </w:rPr>
        <w:t xml:space="preserve">hed the Saint Lucia Solid Waste Management Authority to provide coordinated and integrated systems for the collection, treatment and recycling and disposal of solid waste, including hazardous waste and undertake the management of sanitary landfills in </w:t>
      </w:r>
      <w:r w:rsidR="00AB71F0">
        <w:rPr>
          <w:rFonts w:ascii="Calibri" w:eastAsia="Calibri" w:hAnsi="Calibri" w:cs="Calibri"/>
          <w:sz w:val="20"/>
          <w:szCs w:val="20"/>
        </w:rPr>
        <w:t xml:space="preserve">Saint </w:t>
      </w:r>
      <w:r w:rsidRPr="13A0ABE8">
        <w:rPr>
          <w:rFonts w:ascii="Calibri" w:eastAsia="Calibri" w:hAnsi="Calibri" w:cs="Calibri"/>
          <w:sz w:val="20"/>
          <w:szCs w:val="20"/>
        </w:rPr>
        <w:t>Lucia</w:t>
      </w:r>
      <w:r w:rsidR="00BF41F2">
        <w:rPr>
          <w:rFonts w:ascii="Calibri" w:eastAsia="Calibri" w:hAnsi="Calibri" w:cs="Calibri"/>
          <w:sz w:val="20"/>
          <w:szCs w:val="20"/>
        </w:rPr>
        <w:t>.</w:t>
      </w:r>
    </w:p>
    <w:p w14:paraId="00929AF9" w14:textId="71F87932" w:rsidR="13A0ABE8" w:rsidRDefault="13A0ABE8" w:rsidP="13A0ABE8">
      <w:pPr>
        <w:jc w:val="both"/>
        <w:rPr>
          <w:rFonts w:ascii="Calibri" w:eastAsia="Calibri" w:hAnsi="Calibri" w:cs="Calibri"/>
          <w:sz w:val="20"/>
          <w:szCs w:val="20"/>
        </w:rPr>
      </w:pPr>
    </w:p>
    <w:p w14:paraId="46A37F3A" w14:textId="3082C4D7" w:rsidR="00260A99" w:rsidRDefault="00805B1D" w:rsidP="00805B1D">
      <w:pPr>
        <w:autoSpaceDE w:val="0"/>
        <w:autoSpaceDN w:val="0"/>
        <w:adjustRightInd w:val="0"/>
        <w:rPr>
          <w:rFonts w:asciiTheme="minorHAnsi" w:hAnsiTheme="minorHAnsi" w:cstheme="minorHAnsi"/>
          <w:sz w:val="20"/>
          <w:szCs w:val="20"/>
          <w:lang w:bidi="hi-IN"/>
        </w:rPr>
      </w:pPr>
      <w:r w:rsidRPr="00241251">
        <w:rPr>
          <w:rFonts w:asciiTheme="minorHAnsi" w:eastAsiaTheme="minorEastAsia" w:hAnsiTheme="minorHAnsi" w:cstheme="minorHAnsi"/>
          <w:b/>
          <w:color w:val="000000" w:themeColor="text1"/>
          <w:sz w:val="20"/>
          <w:szCs w:val="20"/>
          <w:lang w:eastAsia="ja-JP"/>
        </w:rPr>
        <w:t>Saint Lucia Solid Waste Management Authority</w:t>
      </w:r>
      <w:r w:rsidR="00260A99">
        <w:rPr>
          <w:rFonts w:asciiTheme="minorHAnsi" w:eastAsiaTheme="minorEastAsia" w:hAnsiTheme="minorHAnsi" w:cstheme="minorHAnsi"/>
          <w:b/>
          <w:color w:val="000000" w:themeColor="text1"/>
          <w:sz w:val="20"/>
          <w:szCs w:val="20"/>
          <w:lang w:eastAsia="ja-JP"/>
        </w:rPr>
        <w:t xml:space="preserve">: </w:t>
      </w:r>
      <w:r w:rsidR="005A3946">
        <w:rPr>
          <w:rFonts w:asciiTheme="minorHAnsi" w:eastAsiaTheme="minorEastAsia" w:hAnsiTheme="minorHAnsi" w:cstheme="minorHAnsi"/>
          <w:b/>
          <w:color w:val="000000" w:themeColor="text1"/>
          <w:sz w:val="20"/>
          <w:szCs w:val="20"/>
          <w:lang w:eastAsia="ja-JP"/>
        </w:rPr>
        <w:t xml:space="preserve"> </w:t>
      </w:r>
      <w:r w:rsidRPr="00241251">
        <w:rPr>
          <w:rFonts w:asciiTheme="minorHAnsi" w:hAnsiTheme="minorHAnsi" w:cstheme="minorHAnsi"/>
          <w:sz w:val="20"/>
          <w:szCs w:val="20"/>
          <w:lang w:bidi="hi-IN"/>
        </w:rPr>
        <w:t xml:space="preserve">The Authority </w:t>
      </w:r>
      <w:r w:rsidR="00212712">
        <w:rPr>
          <w:rFonts w:asciiTheme="minorHAnsi" w:hAnsiTheme="minorHAnsi" w:cstheme="minorHAnsi"/>
          <w:sz w:val="20"/>
          <w:szCs w:val="20"/>
          <w:lang w:bidi="hi-IN"/>
        </w:rPr>
        <w:t>i</w:t>
      </w:r>
      <w:r w:rsidRPr="00241251">
        <w:rPr>
          <w:rFonts w:asciiTheme="minorHAnsi" w:hAnsiTheme="minorHAnsi" w:cstheme="minorHAnsi"/>
          <w:sz w:val="20"/>
          <w:szCs w:val="20"/>
          <w:lang w:bidi="hi-IN"/>
        </w:rPr>
        <w:t xml:space="preserve">s given the following mandate: </w:t>
      </w:r>
    </w:p>
    <w:p w14:paraId="718E3511" w14:textId="1894CD92" w:rsidR="00260A99" w:rsidRPr="00260A99" w:rsidRDefault="13A0ABE8" w:rsidP="00C23C3A">
      <w:pPr>
        <w:pStyle w:val="ListParagraph"/>
        <w:numPr>
          <w:ilvl w:val="0"/>
          <w:numId w:val="21"/>
        </w:numPr>
        <w:autoSpaceDE w:val="0"/>
        <w:autoSpaceDN w:val="0"/>
        <w:adjustRightInd w:val="0"/>
        <w:rPr>
          <w:rFonts w:asciiTheme="minorHAnsi" w:eastAsiaTheme="minorEastAsia" w:hAnsiTheme="minorHAnsi" w:cstheme="minorBidi"/>
          <w:b/>
          <w:bCs/>
          <w:color w:val="000000" w:themeColor="text1"/>
          <w:sz w:val="20"/>
          <w:szCs w:val="20"/>
          <w:lang w:eastAsia="ja-JP"/>
        </w:rPr>
      </w:pPr>
      <w:r w:rsidRPr="13A0ABE8">
        <w:rPr>
          <w:rFonts w:asciiTheme="minorHAnsi" w:hAnsiTheme="minorHAnsi" w:cstheme="minorBidi"/>
          <w:sz w:val="20"/>
          <w:szCs w:val="20"/>
          <w:lang w:bidi="hi-IN"/>
        </w:rPr>
        <w:t>Manage, regulate, control, and treat waste in Saint Lucia</w:t>
      </w:r>
    </w:p>
    <w:p w14:paraId="3A36B3B7" w14:textId="71D01E5F" w:rsidR="00805B1D" w:rsidRPr="00260A99" w:rsidRDefault="13A0ABE8" w:rsidP="00C23C3A">
      <w:pPr>
        <w:pStyle w:val="ListParagraph"/>
        <w:numPr>
          <w:ilvl w:val="0"/>
          <w:numId w:val="21"/>
        </w:numPr>
        <w:autoSpaceDE w:val="0"/>
        <w:autoSpaceDN w:val="0"/>
        <w:adjustRightInd w:val="0"/>
        <w:rPr>
          <w:rFonts w:asciiTheme="minorHAnsi" w:hAnsiTheme="minorHAnsi" w:cstheme="minorBidi"/>
          <w:sz w:val="20"/>
          <w:szCs w:val="20"/>
          <w:lang w:bidi="hi-IN"/>
        </w:rPr>
      </w:pPr>
      <w:r w:rsidRPr="13A0ABE8">
        <w:rPr>
          <w:rFonts w:asciiTheme="minorHAnsi" w:hAnsiTheme="minorHAnsi" w:cstheme="minorBidi"/>
          <w:sz w:val="20"/>
          <w:szCs w:val="20"/>
          <w:lang w:bidi="hi-IN"/>
        </w:rPr>
        <w:t>Establish, maintain, improve, and regulate the use sanitary landfills and facilities, in accordance</w:t>
      </w:r>
    </w:p>
    <w:p w14:paraId="2DCAFA4E" w14:textId="77777777" w:rsidR="00260A99" w:rsidRPr="00260A99" w:rsidRDefault="00805B1D" w:rsidP="00C23C3A">
      <w:pPr>
        <w:pStyle w:val="ListParagraph"/>
        <w:numPr>
          <w:ilvl w:val="0"/>
          <w:numId w:val="21"/>
        </w:numPr>
        <w:autoSpaceDE w:val="0"/>
        <w:autoSpaceDN w:val="0"/>
        <w:adjustRightInd w:val="0"/>
        <w:rPr>
          <w:rFonts w:asciiTheme="minorHAnsi" w:hAnsiTheme="minorHAnsi" w:cstheme="minorHAnsi"/>
          <w:sz w:val="20"/>
          <w:szCs w:val="20"/>
          <w:lang w:bidi="hi-IN"/>
        </w:rPr>
      </w:pPr>
      <w:r w:rsidRPr="00260A99">
        <w:rPr>
          <w:rFonts w:asciiTheme="minorHAnsi" w:hAnsiTheme="minorHAnsi" w:cstheme="minorHAnsi"/>
          <w:sz w:val="20"/>
          <w:szCs w:val="20"/>
          <w:lang w:bidi="hi-IN"/>
        </w:rPr>
        <w:t>with established scientific principles and practices</w:t>
      </w:r>
    </w:p>
    <w:p w14:paraId="7AA445E0" w14:textId="77777777" w:rsidR="00260A99" w:rsidRPr="00260A99" w:rsidRDefault="00805B1D" w:rsidP="00C23C3A">
      <w:pPr>
        <w:pStyle w:val="ListParagraph"/>
        <w:numPr>
          <w:ilvl w:val="0"/>
          <w:numId w:val="21"/>
        </w:numPr>
        <w:autoSpaceDE w:val="0"/>
        <w:autoSpaceDN w:val="0"/>
        <w:adjustRightInd w:val="0"/>
        <w:rPr>
          <w:rFonts w:asciiTheme="minorHAnsi" w:hAnsiTheme="minorHAnsi" w:cstheme="minorHAnsi"/>
          <w:sz w:val="20"/>
          <w:szCs w:val="20"/>
          <w:lang w:bidi="hi-IN"/>
        </w:rPr>
      </w:pPr>
      <w:r w:rsidRPr="00260A99">
        <w:rPr>
          <w:rFonts w:asciiTheme="minorHAnsi" w:hAnsiTheme="minorHAnsi" w:cstheme="minorHAnsi"/>
          <w:sz w:val="20"/>
          <w:szCs w:val="20"/>
          <w:lang w:bidi="hi-IN"/>
        </w:rPr>
        <w:t>Establish and manage facilities for the collection and treatment of all including hazardous waste</w:t>
      </w:r>
    </w:p>
    <w:p w14:paraId="617C1D78" w14:textId="77777777" w:rsidR="00260A99" w:rsidRPr="00260A99" w:rsidRDefault="00805B1D" w:rsidP="00C23C3A">
      <w:pPr>
        <w:pStyle w:val="ListParagraph"/>
        <w:numPr>
          <w:ilvl w:val="0"/>
          <w:numId w:val="21"/>
        </w:numPr>
        <w:autoSpaceDE w:val="0"/>
        <w:autoSpaceDN w:val="0"/>
        <w:adjustRightInd w:val="0"/>
        <w:rPr>
          <w:rFonts w:asciiTheme="minorHAnsi" w:hAnsiTheme="minorHAnsi" w:cstheme="minorHAnsi"/>
          <w:sz w:val="20"/>
          <w:szCs w:val="20"/>
          <w:lang w:bidi="hi-IN"/>
        </w:rPr>
      </w:pPr>
      <w:r w:rsidRPr="00260A99">
        <w:rPr>
          <w:rFonts w:asciiTheme="minorHAnsi" w:hAnsiTheme="minorHAnsi" w:cstheme="minorHAnsi"/>
          <w:sz w:val="20"/>
          <w:szCs w:val="20"/>
          <w:lang w:bidi="hi-IN"/>
        </w:rPr>
        <w:t>Establish and maintain transfer stations</w:t>
      </w:r>
    </w:p>
    <w:p w14:paraId="3DCF9BDD" w14:textId="77777777" w:rsidR="00260A99" w:rsidRPr="00260A99" w:rsidRDefault="00805B1D" w:rsidP="00C23C3A">
      <w:pPr>
        <w:pStyle w:val="ListParagraph"/>
        <w:numPr>
          <w:ilvl w:val="0"/>
          <w:numId w:val="21"/>
        </w:numPr>
        <w:autoSpaceDE w:val="0"/>
        <w:autoSpaceDN w:val="0"/>
        <w:adjustRightInd w:val="0"/>
        <w:rPr>
          <w:rFonts w:asciiTheme="minorHAnsi" w:hAnsiTheme="minorHAnsi" w:cstheme="minorHAnsi"/>
          <w:sz w:val="20"/>
          <w:szCs w:val="20"/>
          <w:lang w:bidi="hi-IN"/>
        </w:rPr>
      </w:pPr>
      <w:r w:rsidRPr="00260A99">
        <w:rPr>
          <w:rFonts w:asciiTheme="minorHAnsi" w:hAnsiTheme="minorHAnsi" w:cstheme="minorHAnsi"/>
          <w:sz w:val="20"/>
          <w:szCs w:val="20"/>
          <w:lang w:bidi="hi-IN"/>
        </w:rPr>
        <w:t>Establish and promote a resource recovery system</w:t>
      </w:r>
    </w:p>
    <w:p w14:paraId="3729A90D" w14:textId="77777777" w:rsidR="00260A99" w:rsidRPr="00260A99" w:rsidRDefault="00805B1D" w:rsidP="00C23C3A">
      <w:pPr>
        <w:pStyle w:val="ListParagraph"/>
        <w:numPr>
          <w:ilvl w:val="0"/>
          <w:numId w:val="21"/>
        </w:numPr>
        <w:autoSpaceDE w:val="0"/>
        <w:autoSpaceDN w:val="0"/>
        <w:adjustRightInd w:val="0"/>
        <w:rPr>
          <w:rFonts w:asciiTheme="minorHAnsi" w:hAnsiTheme="minorHAnsi" w:cstheme="minorHAnsi"/>
          <w:sz w:val="20"/>
          <w:szCs w:val="20"/>
          <w:lang w:bidi="hi-IN"/>
        </w:rPr>
      </w:pPr>
      <w:r w:rsidRPr="00260A99">
        <w:rPr>
          <w:rFonts w:asciiTheme="minorHAnsi" w:hAnsiTheme="minorHAnsi" w:cstheme="minorHAnsi"/>
          <w:sz w:val="20"/>
          <w:szCs w:val="20"/>
          <w:lang w:bidi="hi-IN"/>
        </w:rPr>
        <w:t>Oversee scheduling, safety and maintenance issues associated with solid waste management</w:t>
      </w:r>
    </w:p>
    <w:p w14:paraId="10325B09" w14:textId="77777777" w:rsidR="00260A99" w:rsidRPr="00260A99" w:rsidRDefault="00805B1D" w:rsidP="00C23C3A">
      <w:pPr>
        <w:pStyle w:val="ListParagraph"/>
        <w:numPr>
          <w:ilvl w:val="0"/>
          <w:numId w:val="21"/>
        </w:numPr>
        <w:autoSpaceDE w:val="0"/>
        <w:autoSpaceDN w:val="0"/>
        <w:adjustRightInd w:val="0"/>
        <w:rPr>
          <w:rFonts w:asciiTheme="minorHAnsi" w:hAnsiTheme="minorHAnsi" w:cstheme="minorHAnsi"/>
          <w:sz w:val="20"/>
          <w:szCs w:val="20"/>
          <w:lang w:bidi="hi-IN"/>
        </w:rPr>
      </w:pPr>
      <w:r w:rsidRPr="00260A99">
        <w:rPr>
          <w:rFonts w:asciiTheme="minorHAnsi" w:hAnsiTheme="minorHAnsi" w:cstheme="minorHAnsi"/>
          <w:sz w:val="20"/>
          <w:szCs w:val="20"/>
          <w:lang w:bidi="hi-IN"/>
        </w:rPr>
        <w:t>Promote and oversee public education related to solid waste management in collaboration with</w:t>
      </w:r>
      <w:r w:rsidR="00260A99" w:rsidRPr="00260A99">
        <w:rPr>
          <w:rFonts w:asciiTheme="minorHAnsi" w:hAnsiTheme="minorHAnsi" w:cstheme="minorHAnsi"/>
          <w:sz w:val="20"/>
          <w:szCs w:val="20"/>
          <w:lang w:bidi="hi-IN"/>
        </w:rPr>
        <w:t xml:space="preserve"> </w:t>
      </w:r>
      <w:r w:rsidRPr="00260A99">
        <w:rPr>
          <w:rFonts w:asciiTheme="minorHAnsi" w:hAnsiTheme="minorHAnsi" w:cstheme="minorHAnsi"/>
          <w:sz w:val="20"/>
          <w:szCs w:val="20"/>
          <w:lang w:bidi="hi-IN"/>
        </w:rPr>
        <w:t>the relevant ministries</w:t>
      </w:r>
    </w:p>
    <w:p w14:paraId="4E984A71" w14:textId="5095A80F" w:rsidR="00805B1D" w:rsidRPr="00260A99" w:rsidRDefault="00805B1D" w:rsidP="00C23C3A">
      <w:pPr>
        <w:pStyle w:val="ListParagraph"/>
        <w:numPr>
          <w:ilvl w:val="0"/>
          <w:numId w:val="21"/>
        </w:numPr>
        <w:autoSpaceDE w:val="0"/>
        <w:autoSpaceDN w:val="0"/>
        <w:adjustRightInd w:val="0"/>
        <w:rPr>
          <w:rFonts w:asciiTheme="minorHAnsi" w:hAnsiTheme="minorHAnsi" w:cstheme="minorHAnsi"/>
          <w:sz w:val="20"/>
          <w:szCs w:val="20"/>
          <w:lang w:bidi="hi-IN"/>
        </w:rPr>
      </w:pPr>
      <w:r w:rsidRPr="00260A99">
        <w:rPr>
          <w:rFonts w:asciiTheme="minorHAnsi" w:hAnsiTheme="minorHAnsi" w:cstheme="minorHAnsi"/>
          <w:sz w:val="20"/>
          <w:szCs w:val="20"/>
          <w:lang w:bidi="hi-IN"/>
        </w:rPr>
        <w:t>Develop a network to receive, monitor and respond to public complaints.</w:t>
      </w:r>
    </w:p>
    <w:p w14:paraId="46E63898" w14:textId="77777777" w:rsidR="00882E82" w:rsidRDefault="00882E82" w:rsidP="00260A99">
      <w:pPr>
        <w:rPr>
          <w:rFonts w:asciiTheme="minorHAnsi" w:hAnsiTheme="minorHAnsi" w:cstheme="minorHAnsi"/>
          <w:bCs/>
          <w:sz w:val="20"/>
          <w:szCs w:val="20"/>
        </w:rPr>
      </w:pPr>
    </w:p>
    <w:p w14:paraId="2840E7D7" w14:textId="4CD8C9CF" w:rsidR="00260A99" w:rsidRPr="005340FB" w:rsidRDefault="00260A99" w:rsidP="00260A99">
      <w:pPr>
        <w:rPr>
          <w:rFonts w:asciiTheme="minorHAnsi" w:hAnsiTheme="minorHAnsi" w:cstheme="minorHAnsi"/>
          <w:b/>
          <w:bCs/>
          <w:sz w:val="20"/>
          <w:szCs w:val="20"/>
          <w:u w:val="single"/>
        </w:rPr>
      </w:pPr>
      <w:r w:rsidRPr="005340FB">
        <w:rPr>
          <w:rFonts w:asciiTheme="minorHAnsi" w:hAnsiTheme="minorHAnsi" w:cstheme="minorHAnsi"/>
          <w:bCs/>
          <w:sz w:val="20"/>
          <w:szCs w:val="20"/>
        </w:rPr>
        <w:t>Table</w:t>
      </w:r>
      <w:r w:rsidR="004447BE">
        <w:rPr>
          <w:rFonts w:asciiTheme="minorHAnsi" w:hAnsiTheme="minorHAnsi" w:cstheme="minorHAnsi"/>
          <w:bCs/>
          <w:sz w:val="20"/>
          <w:szCs w:val="20"/>
        </w:rPr>
        <w:t xml:space="preserve"> </w:t>
      </w:r>
      <w:r w:rsidR="00A87970">
        <w:rPr>
          <w:rFonts w:asciiTheme="minorHAnsi" w:hAnsiTheme="minorHAnsi" w:cstheme="minorHAnsi"/>
          <w:bCs/>
          <w:sz w:val="20"/>
          <w:szCs w:val="20"/>
        </w:rPr>
        <w:t>3</w:t>
      </w:r>
      <w:r w:rsidR="0023450C" w:rsidRPr="005340FB">
        <w:rPr>
          <w:rFonts w:asciiTheme="minorHAnsi" w:hAnsiTheme="minorHAnsi" w:cstheme="minorHAnsi"/>
          <w:bCs/>
          <w:sz w:val="20"/>
          <w:szCs w:val="20"/>
        </w:rPr>
        <w:t>below identifies</w:t>
      </w:r>
      <w:r w:rsidR="0023450C">
        <w:rPr>
          <w:rFonts w:asciiTheme="minorHAnsi" w:hAnsiTheme="minorHAnsi" w:cstheme="minorHAnsi"/>
          <w:bCs/>
          <w:sz w:val="20"/>
          <w:szCs w:val="20"/>
        </w:rPr>
        <w:t xml:space="preserve"> other</w:t>
      </w:r>
      <w:r w:rsidR="0023450C" w:rsidRPr="005340FB">
        <w:rPr>
          <w:rFonts w:asciiTheme="minorHAnsi" w:hAnsiTheme="minorHAnsi" w:cstheme="minorHAnsi"/>
          <w:bCs/>
          <w:sz w:val="20"/>
          <w:szCs w:val="20"/>
        </w:rPr>
        <w:t xml:space="preserve"> national laws, policies and plans that </w:t>
      </w:r>
      <w:r w:rsidR="0023450C">
        <w:rPr>
          <w:rFonts w:asciiTheme="minorHAnsi" w:hAnsiTheme="minorHAnsi" w:cstheme="minorHAnsi"/>
          <w:bCs/>
          <w:sz w:val="20"/>
          <w:szCs w:val="20"/>
        </w:rPr>
        <w:t>apply to the Project and</w:t>
      </w:r>
      <w:r w:rsidR="0023450C" w:rsidRPr="0023450C">
        <w:rPr>
          <w:rFonts w:asciiTheme="minorHAnsi" w:hAnsiTheme="minorHAnsi" w:cstheme="minorHAnsi"/>
          <w:bCs/>
          <w:sz w:val="20"/>
          <w:szCs w:val="20"/>
        </w:rPr>
        <w:t xml:space="preserve"> </w:t>
      </w:r>
      <w:r w:rsidR="0023450C" w:rsidRPr="005340FB">
        <w:rPr>
          <w:rFonts w:asciiTheme="minorHAnsi" w:hAnsiTheme="minorHAnsi" w:cstheme="minorHAnsi"/>
          <w:bCs/>
          <w:sz w:val="20"/>
          <w:szCs w:val="20"/>
        </w:rPr>
        <w:t>correspond to the World Bank’s ESF</w:t>
      </w:r>
    </w:p>
    <w:p w14:paraId="21080100" w14:textId="77777777" w:rsidR="00763477" w:rsidRDefault="00763477" w:rsidP="007E3B6D">
      <w:pPr>
        <w:rPr>
          <w:rStyle w:val="IntenseEmphasis"/>
          <w:rFonts w:asciiTheme="minorHAnsi" w:hAnsiTheme="minorHAnsi" w:cstheme="minorHAnsi"/>
          <w:b/>
          <w:bCs/>
          <w:color w:val="000000" w:themeColor="text1"/>
          <w:sz w:val="22"/>
          <w:szCs w:val="22"/>
        </w:rPr>
      </w:pPr>
    </w:p>
    <w:p w14:paraId="48A00A5D" w14:textId="7F3F5967" w:rsidR="00882E82" w:rsidRPr="00882E82" w:rsidRDefault="00882E82" w:rsidP="00882E82">
      <w:pPr>
        <w:pStyle w:val="Caption"/>
        <w:rPr>
          <w:rFonts w:asciiTheme="minorHAnsi" w:hAnsiTheme="minorHAnsi" w:cstheme="minorHAnsi"/>
          <w:b/>
          <w:bCs/>
          <w:sz w:val="20"/>
          <w:szCs w:val="20"/>
        </w:rPr>
      </w:pPr>
      <w:bookmarkStart w:id="13" w:name="_Ref130581503"/>
      <w:r w:rsidRPr="00882E82">
        <w:rPr>
          <w:rFonts w:asciiTheme="minorHAnsi" w:hAnsiTheme="minorHAnsi" w:cstheme="minorHAnsi"/>
          <w:b/>
          <w:bCs/>
          <w:sz w:val="20"/>
          <w:szCs w:val="20"/>
        </w:rPr>
        <w:t xml:space="preserve">Table </w:t>
      </w:r>
      <w:r w:rsidR="005A4CE1">
        <w:rPr>
          <w:rFonts w:asciiTheme="minorHAnsi" w:hAnsiTheme="minorHAnsi" w:cstheme="minorHAnsi"/>
          <w:b/>
          <w:bCs/>
          <w:sz w:val="20"/>
          <w:szCs w:val="20"/>
        </w:rPr>
        <w:fldChar w:fldCharType="begin"/>
      </w:r>
      <w:r w:rsidR="005A4CE1">
        <w:rPr>
          <w:rFonts w:asciiTheme="minorHAnsi" w:hAnsiTheme="minorHAnsi" w:cstheme="minorHAnsi"/>
          <w:b/>
          <w:bCs/>
          <w:sz w:val="20"/>
          <w:szCs w:val="20"/>
        </w:rPr>
        <w:instrText xml:space="preserve"> SEQ Table \* ARABIC </w:instrText>
      </w:r>
      <w:r w:rsidR="005A4CE1">
        <w:rPr>
          <w:rFonts w:asciiTheme="minorHAnsi" w:hAnsiTheme="minorHAnsi" w:cstheme="minorHAnsi"/>
          <w:b/>
          <w:bCs/>
          <w:sz w:val="20"/>
          <w:szCs w:val="20"/>
        </w:rPr>
        <w:fldChar w:fldCharType="separate"/>
      </w:r>
      <w:r w:rsidR="00216D55">
        <w:rPr>
          <w:rFonts w:asciiTheme="minorHAnsi" w:hAnsiTheme="minorHAnsi" w:cstheme="minorHAnsi"/>
          <w:b/>
          <w:bCs/>
          <w:noProof/>
          <w:sz w:val="20"/>
          <w:szCs w:val="20"/>
        </w:rPr>
        <w:t>3</w:t>
      </w:r>
      <w:r w:rsidR="005A4CE1">
        <w:rPr>
          <w:rFonts w:asciiTheme="minorHAnsi" w:hAnsiTheme="minorHAnsi" w:cstheme="minorHAnsi"/>
          <w:b/>
          <w:bCs/>
          <w:sz w:val="20"/>
          <w:szCs w:val="20"/>
        </w:rPr>
        <w:fldChar w:fldCharType="end"/>
      </w:r>
      <w:r w:rsidRPr="00882E82">
        <w:rPr>
          <w:rFonts w:asciiTheme="minorHAnsi" w:hAnsiTheme="minorHAnsi" w:cstheme="minorHAnsi"/>
          <w:b/>
          <w:bCs/>
          <w:sz w:val="20"/>
          <w:szCs w:val="20"/>
        </w:rPr>
        <w:t xml:space="preserve"> Other Saint Lucia legislation, policies and plans relevant to the Project</w:t>
      </w:r>
      <w:bookmarkEnd w:id="13"/>
    </w:p>
    <w:tbl>
      <w:tblPr>
        <w:tblStyle w:val="TableGrid13"/>
        <w:tblW w:w="5000" w:type="pct"/>
        <w:tblLook w:val="04A0" w:firstRow="1" w:lastRow="0" w:firstColumn="1" w:lastColumn="0" w:noHBand="0" w:noVBand="1"/>
      </w:tblPr>
      <w:tblGrid>
        <w:gridCol w:w="5463"/>
        <w:gridCol w:w="527"/>
        <w:gridCol w:w="544"/>
        <w:gridCol w:w="544"/>
        <w:gridCol w:w="544"/>
        <w:gridCol w:w="544"/>
        <w:gridCol w:w="544"/>
        <w:gridCol w:w="640"/>
      </w:tblGrid>
      <w:tr w:rsidR="00D777E3" w:rsidRPr="00D777E3" w14:paraId="11181452" w14:textId="77777777" w:rsidTr="006C6AE6">
        <w:tc>
          <w:tcPr>
            <w:tcW w:w="2920" w:type="pct"/>
            <w:shd w:val="clear" w:color="auto" w:fill="D9E2F3" w:themeFill="accent1" w:themeFillTint="33"/>
          </w:tcPr>
          <w:p w14:paraId="4F817136" w14:textId="34CFB687" w:rsidR="00D777E3" w:rsidRPr="00D777E3" w:rsidRDefault="00D777E3" w:rsidP="00D3534A">
            <w:pPr>
              <w:spacing w:before="80" w:after="80"/>
              <w:jc w:val="center"/>
              <w:rPr>
                <w:rFonts w:asciiTheme="minorHAnsi" w:hAnsiTheme="minorHAnsi" w:cstheme="minorHAnsi"/>
                <w:b/>
                <w:bCs/>
                <w:sz w:val="16"/>
                <w:szCs w:val="16"/>
              </w:rPr>
            </w:pPr>
            <w:r w:rsidRPr="00D777E3">
              <w:rPr>
                <w:rFonts w:asciiTheme="minorHAnsi" w:hAnsiTheme="minorHAnsi" w:cstheme="minorHAnsi"/>
                <w:b/>
                <w:bCs/>
                <w:sz w:val="16"/>
                <w:szCs w:val="16"/>
              </w:rPr>
              <w:t>National Laws, Policies and Plan</w:t>
            </w:r>
          </w:p>
        </w:tc>
        <w:tc>
          <w:tcPr>
            <w:tcW w:w="282" w:type="pct"/>
            <w:shd w:val="clear" w:color="auto" w:fill="D9E2F3" w:themeFill="accent1" w:themeFillTint="33"/>
          </w:tcPr>
          <w:p w14:paraId="33E111A4" w14:textId="77777777" w:rsidR="00D777E3" w:rsidRPr="00D777E3" w:rsidRDefault="00D777E3" w:rsidP="008F0726">
            <w:pPr>
              <w:spacing w:before="80" w:after="80"/>
              <w:jc w:val="center"/>
              <w:rPr>
                <w:rFonts w:asciiTheme="minorHAnsi" w:hAnsiTheme="minorHAnsi" w:cstheme="minorHAnsi"/>
                <w:b/>
                <w:bCs/>
                <w:sz w:val="16"/>
                <w:szCs w:val="16"/>
              </w:rPr>
            </w:pPr>
            <w:r w:rsidRPr="00D777E3">
              <w:rPr>
                <w:rFonts w:asciiTheme="minorHAnsi" w:hAnsiTheme="minorHAnsi" w:cstheme="minorHAnsi"/>
                <w:b/>
                <w:bCs/>
                <w:sz w:val="16"/>
                <w:szCs w:val="16"/>
              </w:rPr>
              <w:t>ESS2</w:t>
            </w:r>
          </w:p>
        </w:tc>
        <w:tc>
          <w:tcPr>
            <w:tcW w:w="291" w:type="pct"/>
            <w:shd w:val="clear" w:color="auto" w:fill="D9E2F3" w:themeFill="accent1" w:themeFillTint="33"/>
          </w:tcPr>
          <w:p w14:paraId="5C6E7F11" w14:textId="77777777" w:rsidR="00D777E3" w:rsidRPr="00D777E3" w:rsidRDefault="00D777E3" w:rsidP="008F0726">
            <w:pPr>
              <w:spacing w:before="80" w:after="80"/>
              <w:jc w:val="center"/>
              <w:rPr>
                <w:rFonts w:asciiTheme="minorHAnsi" w:hAnsiTheme="minorHAnsi" w:cstheme="minorHAnsi"/>
                <w:b/>
                <w:bCs/>
                <w:sz w:val="16"/>
                <w:szCs w:val="16"/>
              </w:rPr>
            </w:pPr>
            <w:r w:rsidRPr="00D777E3">
              <w:rPr>
                <w:rFonts w:asciiTheme="minorHAnsi" w:hAnsiTheme="minorHAnsi" w:cstheme="minorHAnsi"/>
                <w:b/>
                <w:bCs/>
                <w:sz w:val="16"/>
                <w:szCs w:val="16"/>
              </w:rPr>
              <w:t>ESS3</w:t>
            </w:r>
          </w:p>
        </w:tc>
        <w:tc>
          <w:tcPr>
            <w:tcW w:w="291" w:type="pct"/>
            <w:shd w:val="clear" w:color="auto" w:fill="D9E2F3" w:themeFill="accent1" w:themeFillTint="33"/>
          </w:tcPr>
          <w:p w14:paraId="160D9BC0" w14:textId="77777777" w:rsidR="00D777E3" w:rsidRPr="00D777E3" w:rsidRDefault="00D777E3" w:rsidP="008F0726">
            <w:pPr>
              <w:spacing w:before="80" w:after="80"/>
              <w:jc w:val="center"/>
              <w:rPr>
                <w:rFonts w:asciiTheme="minorHAnsi" w:hAnsiTheme="minorHAnsi" w:cstheme="minorHAnsi"/>
                <w:b/>
                <w:bCs/>
                <w:sz w:val="16"/>
                <w:szCs w:val="16"/>
              </w:rPr>
            </w:pPr>
            <w:r w:rsidRPr="00D777E3">
              <w:rPr>
                <w:rFonts w:asciiTheme="minorHAnsi" w:hAnsiTheme="minorHAnsi" w:cstheme="minorHAnsi"/>
                <w:b/>
                <w:bCs/>
                <w:sz w:val="16"/>
                <w:szCs w:val="16"/>
              </w:rPr>
              <w:t>ESS4</w:t>
            </w:r>
          </w:p>
        </w:tc>
        <w:tc>
          <w:tcPr>
            <w:tcW w:w="291" w:type="pct"/>
            <w:shd w:val="clear" w:color="auto" w:fill="D9E2F3" w:themeFill="accent1" w:themeFillTint="33"/>
          </w:tcPr>
          <w:p w14:paraId="231CCFCC" w14:textId="77777777" w:rsidR="00D777E3" w:rsidRPr="00D777E3" w:rsidRDefault="00D777E3" w:rsidP="008F0726">
            <w:pPr>
              <w:spacing w:before="80" w:after="80"/>
              <w:jc w:val="center"/>
              <w:rPr>
                <w:rFonts w:asciiTheme="minorHAnsi" w:hAnsiTheme="minorHAnsi" w:cstheme="minorHAnsi"/>
                <w:b/>
                <w:bCs/>
                <w:sz w:val="16"/>
                <w:szCs w:val="16"/>
              </w:rPr>
            </w:pPr>
            <w:r w:rsidRPr="00D777E3">
              <w:rPr>
                <w:rFonts w:asciiTheme="minorHAnsi" w:hAnsiTheme="minorHAnsi" w:cstheme="minorHAnsi"/>
                <w:b/>
                <w:bCs/>
                <w:sz w:val="16"/>
                <w:szCs w:val="16"/>
              </w:rPr>
              <w:t>ESS5</w:t>
            </w:r>
          </w:p>
        </w:tc>
        <w:tc>
          <w:tcPr>
            <w:tcW w:w="291" w:type="pct"/>
            <w:shd w:val="clear" w:color="auto" w:fill="D9E2F3" w:themeFill="accent1" w:themeFillTint="33"/>
          </w:tcPr>
          <w:p w14:paraId="235C7DAF" w14:textId="77777777" w:rsidR="00D777E3" w:rsidRPr="00D777E3" w:rsidRDefault="00D777E3" w:rsidP="008F0726">
            <w:pPr>
              <w:spacing w:before="80" w:after="80"/>
              <w:jc w:val="center"/>
              <w:rPr>
                <w:rFonts w:asciiTheme="minorHAnsi" w:hAnsiTheme="minorHAnsi" w:cstheme="minorHAnsi"/>
                <w:b/>
                <w:bCs/>
                <w:sz w:val="16"/>
                <w:szCs w:val="16"/>
              </w:rPr>
            </w:pPr>
            <w:r w:rsidRPr="00D777E3">
              <w:rPr>
                <w:rFonts w:asciiTheme="minorHAnsi" w:hAnsiTheme="minorHAnsi" w:cstheme="minorHAnsi"/>
                <w:b/>
                <w:bCs/>
                <w:sz w:val="16"/>
                <w:szCs w:val="16"/>
              </w:rPr>
              <w:t>ESS6</w:t>
            </w:r>
          </w:p>
        </w:tc>
        <w:tc>
          <w:tcPr>
            <w:tcW w:w="291" w:type="pct"/>
            <w:shd w:val="clear" w:color="auto" w:fill="D9E2F3" w:themeFill="accent1" w:themeFillTint="33"/>
          </w:tcPr>
          <w:p w14:paraId="2E4E5B5F" w14:textId="77777777" w:rsidR="00D777E3" w:rsidRPr="00D777E3" w:rsidRDefault="00D777E3" w:rsidP="008F0726">
            <w:pPr>
              <w:spacing w:before="80" w:after="80"/>
              <w:jc w:val="center"/>
              <w:rPr>
                <w:rFonts w:asciiTheme="minorHAnsi" w:hAnsiTheme="minorHAnsi" w:cstheme="minorHAnsi"/>
                <w:b/>
                <w:bCs/>
                <w:sz w:val="16"/>
                <w:szCs w:val="16"/>
              </w:rPr>
            </w:pPr>
            <w:r w:rsidRPr="00D777E3">
              <w:rPr>
                <w:rFonts w:asciiTheme="minorHAnsi" w:hAnsiTheme="minorHAnsi" w:cstheme="minorHAnsi"/>
                <w:b/>
                <w:bCs/>
                <w:sz w:val="16"/>
                <w:szCs w:val="16"/>
              </w:rPr>
              <w:t>ESS8</w:t>
            </w:r>
          </w:p>
        </w:tc>
        <w:tc>
          <w:tcPr>
            <w:tcW w:w="342" w:type="pct"/>
            <w:shd w:val="clear" w:color="auto" w:fill="D9E2F3" w:themeFill="accent1" w:themeFillTint="33"/>
          </w:tcPr>
          <w:p w14:paraId="0F141937" w14:textId="77777777" w:rsidR="00D777E3" w:rsidRPr="00D777E3" w:rsidRDefault="00D777E3" w:rsidP="008F0726">
            <w:pPr>
              <w:spacing w:before="80" w:after="80"/>
              <w:jc w:val="center"/>
              <w:rPr>
                <w:rFonts w:asciiTheme="minorHAnsi" w:hAnsiTheme="minorHAnsi" w:cstheme="minorHAnsi"/>
                <w:b/>
                <w:bCs/>
                <w:sz w:val="16"/>
                <w:szCs w:val="16"/>
              </w:rPr>
            </w:pPr>
            <w:r w:rsidRPr="00D777E3">
              <w:rPr>
                <w:rFonts w:asciiTheme="minorHAnsi" w:hAnsiTheme="minorHAnsi" w:cstheme="minorHAnsi"/>
                <w:b/>
                <w:bCs/>
                <w:sz w:val="16"/>
                <w:szCs w:val="16"/>
              </w:rPr>
              <w:t>ESS10</w:t>
            </w:r>
          </w:p>
        </w:tc>
      </w:tr>
      <w:tr w:rsidR="00D777E3" w:rsidRPr="00D777E3" w14:paraId="069010D9" w14:textId="77777777" w:rsidTr="006C6AE6">
        <w:tc>
          <w:tcPr>
            <w:tcW w:w="2920" w:type="pct"/>
          </w:tcPr>
          <w:p w14:paraId="05AB2237" w14:textId="77777777" w:rsidR="00D777E3" w:rsidRPr="00D777E3" w:rsidRDefault="00D777E3" w:rsidP="008F0726">
            <w:pPr>
              <w:rPr>
                <w:rFonts w:asciiTheme="minorHAnsi" w:hAnsiTheme="minorHAnsi" w:cstheme="minorHAnsi"/>
                <w:b/>
                <w:color w:val="000000"/>
                <w:sz w:val="16"/>
                <w:szCs w:val="16"/>
                <w:lang w:eastAsia="en-CA"/>
              </w:rPr>
            </w:pPr>
            <w:r w:rsidRPr="00D777E3">
              <w:rPr>
                <w:rFonts w:asciiTheme="minorHAnsi" w:hAnsiTheme="minorHAnsi" w:cstheme="minorHAnsi"/>
                <w:color w:val="000000"/>
                <w:sz w:val="16"/>
                <w:szCs w:val="16"/>
                <w:lang w:eastAsia="en-CA"/>
              </w:rPr>
              <w:t>Climate Change Adaptation Policy, 2015</w:t>
            </w:r>
          </w:p>
        </w:tc>
        <w:tc>
          <w:tcPr>
            <w:tcW w:w="282" w:type="pct"/>
          </w:tcPr>
          <w:p w14:paraId="114C48D6"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3692FDB4"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01BB290"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19E25CB"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2B1C8A4E"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00F2969A" w14:textId="77777777" w:rsidR="00D777E3" w:rsidRPr="00D777E3" w:rsidRDefault="00D777E3" w:rsidP="008F0726">
            <w:pPr>
              <w:jc w:val="center"/>
              <w:rPr>
                <w:rFonts w:asciiTheme="minorHAnsi" w:hAnsiTheme="minorHAnsi" w:cstheme="minorHAnsi"/>
                <w:color w:val="000000"/>
                <w:sz w:val="16"/>
                <w:szCs w:val="16"/>
              </w:rPr>
            </w:pPr>
          </w:p>
        </w:tc>
        <w:tc>
          <w:tcPr>
            <w:tcW w:w="342" w:type="pct"/>
          </w:tcPr>
          <w:p w14:paraId="75883CC4" w14:textId="77777777" w:rsidR="00D777E3" w:rsidRPr="00D777E3" w:rsidRDefault="00D777E3" w:rsidP="008F0726">
            <w:pPr>
              <w:jc w:val="center"/>
              <w:rPr>
                <w:rFonts w:asciiTheme="minorHAnsi" w:hAnsiTheme="minorHAnsi" w:cstheme="minorHAnsi"/>
                <w:color w:val="000000"/>
                <w:sz w:val="16"/>
                <w:szCs w:val="16"/>
              </w:rPr>
            </w:pPr>
          </w:p>
        </w:tc>
      </w:tr>
      <w:tr w:rsidR="00D777E3" w:rsidRPr="00D777E3" w14:paraId="032DE1E4" w14:textId="77777777" w:rsidTr="006C6AE6">
        <w:tc>
          <w:tcPr>
            <w:tcW w:w="2920" w:type="pct"/>
          </w:tcPr>
          <w:p w14:paraId="0656525E" w14:textId="77777777" w:rsidR="00D777E3" w:rsidRPr="00D777E3" w:rsidRDefault="00D777E3" w:rsidP="008F0726">
            <w:pPr>
              <w:pStyle w:val="Body"/>
              <w:spacing w:line="240" w:lineRule="auto"/>
              <w:rPr>
                <w:rFonts w:asciiTheme="minorHAnsi" w:hAnsiTheme="minorHAnsi" w:cstheme="minorHAnsi"/>
                <w:sz w:val="16"/>
                <w:szCs w:val="16"/>
                <w:lang w:val="en-GB"/>
              </w:rPr>
            </w:pPr>
            <w:r w:rsidRPr="00D777E3">
              <w:rPr>
                <w:rFonts w:asciiTheme="minorHAnsi" w:hAnsiTheme="minorHAnsi" w:cstheme="minorHAnsi"/>
                <w:sz w:val="16"/>
                <w:szCs w:val="16"/>
                <w:lang w:val="en-GB"/>
              </w:rPr>
              <w:t>Constitution of Saint Lucia, Cap 1.01, 1979</w:t>
            </w:r>
          </w:p>
        </w:tc>
        <w:tc>
          <w:tcPr>
            <w:tcW w:w="282" w:type="pct"/>
          </w:tcPr>
          <w:p w14:paraId="38A28F21"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F59BA8E"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056C40F"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5BAC518F"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7CC1BA2E"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2F1071BF" w14:textId="77777777" w:rsidR="00D777E3" w:rsidRPr="00D777E3" w:rsidRDefault="00D777E3" w:rsidP="008F0726">
            <w:pPr>
              <w:jc w:val="center"/>
              <w:rPr>
                <w:rFonts w:asciiTheme="minorHAnsi" w:hAnsiTheme="minorHAnsi" w:cstheme="minorHAnsi"/>
                <w:color w:val="000000"/>
                <w:sz w:val="16"/>
                <w:szCs w:val="16"/>
              </w:rPr>
            </w:pPr>
          </w:p>
        </w:tc>
        <w:tc>
          <w:tcPr>
            <w:tcW w:w="342" w:type="pct"/>
          </w:tcPr>
          <w:p w14:paraId="24E869C1" w14:textId="77777777" w:rsidR="00D777E3" w:rsidRPr="00D777E3" w:rsidRDefault="00D777E3" w:rsidP="008F0726">
            <w:pPr>
              <w:jc w:val="center"/>
              <w:rPr>
                <w:rFonts w:asciiTheme="minorHAnsi" w:hAnsiTheme="minorHAnsi" w:cstheme="minorHAnsi"/>
                <w:color w:val="000000"/>
                <w:sz w:val="16"/>
                <w:szCs w:val="16"/>
              </w:rPr>
            </w:pPr>
          </w:p>
        </w:tc>
      </w:tr>
      <w:tr w:rsidR="00D777E3" w:rsidRPr="00D777E3" w14:paraId="63B86726" w14:textId="77777777" w:rsidTr="006C6AE6">
        <w:tc>
          <w:tcPr>
            <w:tcW w:w="2920" w:type="pct"/>
          </w:tcPr>
          <w:p w14:paraId="29E59291" w14:textId="77777777" w:rsidR="00D777E3" w:rsidRPr="00D777E3" w:rsidRDefault="00D777E3" w:rsidP="008F0726">
            <w:pPr>
              <w:rPr>
                <w:rFonts w:asciiTheme="minorHAnsi" w:hAnsiTheme="minorHAnsi" w:cstheme="minorHAnsi"/>
                <w:b/>
                <w:sz w:val="16"/>
                <w:szCs w:val="16"/>
              </w:rPr>
            </w:pPr>
            <w:r w:rsidRPr="00D777E3">
              <w:rPr>
                <w:rFonts w:asciiTheme="minorHAnsi" w:hAnsiTheme="minorHAnsi" w:cstheme="minorHAnsi"/>
                <w:color w:val="000000"/>
                <w:sz w:val="16"/>
                <w:szCs w:val="16"/>
                <w:lang w:eastAsia="en-CA"/>
              </w:rPr>
              <w:t xml:space="preserve">Disaster Management Act, 2006 </w:t>
            </w:r>
          </w:p>
        </w:tc>
        <w:tc>
          <w:tcPr>
            <w:tcW w:w="282" w:type="pct"/>
          </w:tcPr>
          <w:p w14:paraId="67348928"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657EC47B"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B4493AD"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20E22A64"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1F81104D"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291" w:type="pct"/>
          </w:tcPr>
          <w:p w14:paraId="355B28E0" w14:textId="77777777" w:rsidR="00D777E3" w:rsidRPr="00D777E3" w:rsidRDefault="00D777E3" w:rsidP="008F0726">
            <w:pPr>
              <w:jc w:val="center"/>
              <w:rPr>
                <w:rFonts w:asciiTheme="minorHAnsi" w:hAnsiTheme="minorHAnsi" w:cstheme="minorHAnsi"/>
                <w:sz w:val="16"/>
                <w:szCs w:val="16"/>
              </w:rPr>
            </w:pPr>
          </w:p>
        </w:tc>
        <w:tc>
          <w:tcPr>
            <w:tcW w:w="342" w:type="pct"/>
          </w:tcPr>
          <w:p w14:paraId="053BD71F" w14:textId="77777777" w:rsidR="00D777E3" w:rsidRPr="00D777E3" w:rsidRDefault="00D777E3" w:rsidP="008F0726">
            <w:pPr>
              <w:jc w:val="center"/>
              <w:rPr>
                <w:rFonts w:asciiTheme="minorHAnsi" w:hAnsiTheme="minorHAnsi" w:cstheme="minorHAnsi"/>
                <w:sz w:val="16"/>
                <w:szCs w:val="16"/>
              </w:rPr>
            </w:pPr>
          </w:p>
        </w:tc>
      </w:tr>
      <w:tr w:rsidR="00D777E3" w:rsidRPr="00D777E3" w14:paraId="417507AA" w14:textId="77777777" w:rsidTr="006C6AE6">
        <w:tc>
          <w:tcPr>
            <w:tcW w:w="2920" w:type="pct"/>
          </w:tcPr>
          <w:p w14:paraId="345A010F" w14:textId="77777777" w:rsidR="00D777E3" w:rsidRPr="00D777E3" w:rsidRDefault="00D777E3" w:rsidP="008F0726">
            <w:pPr>
              <w:rPr>
                <w:rFonts w:asciiTheme="minorHAnsi" w:hAnsiTheme="minorHAnsi" w:cstheme="minorHAnsi"/>
                <w:b/>
                <w:color w:val="000000"/>
                <w:sz w:val="16"/>
                <w:szCs w:val="16"/>
                <w:lang w:eastAsia="en-CA"/>
              </w:rPr>
            </w:pPr>
            <w:r w:rsidRPr="00D777E3">
              <w:rPr>
                <w:rFonts w:asciiTheme="minorHAnsi" w:hAnsiTheme="minorHAnsi" w:cstheme="minorHAnsi"/>
                <w:color w:val="000000"/>
                <w:sz w:val="16"/>
                <w:szCs w:val="16"/>
                <w:lang w:eastAsia="en-CA"/>
              </w:rPr>
              <w:t>Environment Impact Assessment Regulations (draft)</w:t>
            </w:r>
          </w:p>
        </w:tc>
        <w:tc>
          <w:tcPr>
            <w:tcW w:w="282" w:type="pct"/>
          </w:tcPr>
          <w:p w14:paraId="7BE777A2"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79E58439"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750E8101"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877FEC5"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3E75ABB3"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4348CD97" w14:textId="77777777" w:rsidR="00D777E3" w:rsidRPr="00D777E3" w:rsidRDefault="00D777E3" w:rsidP="008F0726">
            <w:pPr>
              <w:jc w:val="center"/>
              <w:rPr>
                <w:rFonts w:asciiTheme="minorHAnsi" w:hAnsiTheme="minorHAnsi" w:cstheme="minorHAnsi"/>
                <w:color w:val="000000"/>
                <w:sz w:val="16"/>
                <w:szCs w:val="16"/>
              </w:rPr>
            </w:pPr>
          </w:p>
        </w:tc>
        <w:tc>
          <w:tcPr>
            <w:tcW w:w="342" w:type="pct"/>
          </w:tcPr>
          <w:p w14:paraId="5B03F258" w14:textId="77777777" w:rsidR="00D777E3" w:rsidRPr="00D777E3" w:rsidRDefault="00D777E3" w:rsidP="008F0726">
            <w:pPr>
              <w:jc w:val="center"/>
              <w:rPr>
                <w:rFonts w:asciiTheme="minorHAnsi" w:hAnsiTheme="minorHAnsi" w:cstheme="minorHAnsi"/>
                <w:color w:val="000000"/>
                <w:sz w:val="16"/>
                <w:szCs w:val="16"/>
              </w:rPr>
            </w:pPr>
          </w:p>
        </w:tc>
      </w:tr>
      <w:tr w:rsidR="00D777E3" w:rsidRPr="00D777E3" w14:paraId="1FA7F2BC" w14:textId="77777777" w:rsidTr="006C6AE6">
        <w:tc>
          <w:tcPr>
            <w:tcW w:w="2920" w:type="pct"/>
          </w:tcPr>
          <w:p w14:paraId="41B3DB9A" w14:textId="77777777" w:rsidR="00D777E3" w:rsidRPr="00D777E3" w:rsidRDefault="00D777E3" w:rsidP="008F0726">
            <w:pPr>
              <w:rPr>
                <w:rFonts w:asciiTheme="minorHAnsi" w:hAnsiTheme="minorHAnsi" w:cstheme="minorHAnsi"/>
                <w:b/>
                <w:color w:val="000000"/>
                <w:sz w:val="16"/>
                <w:szCs w:val="16"/>
                <w:lang w:eastAsia="en-CA"/>
              </w:rPr>
            </w:pPr>
            <w:r w:rsidRPr="00D777E3">
              <w:rPr>
                <w:rFonts w:asciiTheme="minorHAnsi" w:hAnsiTheme="minorHAnsi" w:cstheme="minorHAnsi"/>
                <w:color w:val="000000"/>
                <w:sz w:val="16"/>
                <w:szCs w:val="16"/>
                <w:lang w:eastAsia="en-CA"/>
              </w:rPr>
              <w:t xml:space="preserve">Environment Management Bill (draft), 2014 </w:t>
            </w:r>
          </w:p>
        </w:tc>
        <w:tc>
          <w:tcPr>
            <w:tcW w:w="282" w:type="pct"/>
          </w:tcPr>
          <w:p w14:paraId="2BFC6A6E"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D8BBC61"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44C6947A"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113AF1DA"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1D5CF065"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117F0F03" w14:textId="77777777" w:rsidR="00D777E3" w:rsidRPr="00D777E3" w:rsidRDefault="00D777E3" w:rsidP="008F0726">
            <w:pPr>
              <w:jc w:val="center"/>
              <w:rPr>
                <w:rFonts w:asciiTheme="minorHAnsi" w:hAnsiTheme="minorHAnsi" w:cstheme="minorHAnsi"/>
                <w:color w:val="000000"/>
                <w:sz w:val="16"/>
                <w:szCs w:val="16"/>
              </w:rPr>
            </w:pPr>
          </w:p>
        </w:tc>
        <w:tc>
          <w:tcPr>
            <w:tcW w:w="342" w:type="pct"/>
          </w:tcPr>
          <w:p w14:paraId="526FA208" w14:textId="77777777" w:rsidR="00D777E3" w:rsidRPr="00D777E3" w:rsidRDefault="00D777E3" w:rsidP="008F0726">
            <w:pPr>
              <w:jc w:val="center"/>
              <w:rPr>
                <w:rFonts w:asciiTheme="minorHAnsi" w:hAnsiTheme="minorHAnsi" w:cstheme="minorHAnsi"/>
                <w:color w:val="000000"/>
                <w:sz w:val="16"/>
                <w:szCs w:val="16"/>
              </w:rPr>
            </w:pPr>
          </w:p>
        </w:tc>
      </w:tr>
      <w:tr w:rsidR="00D777E3" w:rsidRPr="00D777E3" w14:paraId="3B6D1524" w14:textId="77777777" w:rsidTr="006C6AE6">
        <w:tc>
          <w:tcPr>
            <w:tcW w:w="2920" w:type="pct"/>
          </w:tcPr>
          <w:p w14:paraId="6547D723" w14:textId="77777777" w:rsidR="00D777E3" w:rsidRPr="00D777E3" w:rsidRDefault="00D777E3" w:rsidP="008F0726">
            <w:pPr>
              <w:rPr>
                <w:rFonts w:asciiTheme="minorHAnsi" w:hAnsiTheme="minorHAnsi" w:cstheme="minorHAnsi"/>
                <w:b/>
                <w:sz w:val="16"/>
                <w:szCs w:val="16"/>
              </w:rPr>
            </w:pPr>
            <w:r w:rsidRPr="00D777E3">
              <w:rPr>
                <w:rFonts w:asciiTheme="minorHAnsi" w:hAnsiTheme="minorHAnsi" w:cstheme="minorHAnsi"/>
                <w:color w:val="000000"/>
                <w:sz w:val="16"/>
                <w:szCs w:val="16"/>
                <w:lang w:eastAsia="en-CA"/>
              </w:rPr>
              <w:t>Hazard Mitigation Policy, 2006</w:t>
            </w:r>
          </w:p>
        </w:tc>
        <w:tc>
          <w:tcPr>
            <w:tcW w:w="282" w:type="pct"/>
          </w:tcPr>
          <w:p w14:paraId="10154BD5"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1C0AF65C"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6B99E1F0"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97DAF13"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35B21B2F"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291" w:type="pct"/>
          </w:tcPr>
          <w:p w14:paraId="0CC9A528" w14:textId="77777777" w:rsidR="00D777E3" w:rsidRPr="00D777E3" w:rsidRDefault="00D777E3" w:rsidP="008F0726">
            <w:pPr>
              <w:jc w:val="center"/>
              <w:rPr>
                <w:rFonts w:asciiTheme="minorHAnsi" w:hAnsiTheme="minorHAnsi" w:cstheme="minorHAnsi"/>
                <w:sz w:val="16"/>
                <w:szCs w:val="16"/>
              </w:rPr>
            </w:pPr>
          </w:p>
        </w:tc>
        <w:tc>
          <w:tcPr>
            <w:tcW w:w="342" w:type="pct"/>
          </w:tcPr>
          <w:p w14:paraId="2ED1A329" w14:textId="77777777" w:rsidR="00D777E3" w:rsidRPr="00D777E3" w:rsidRDefault="00D777E3" w:rsidP="008F0726">
            <w:pPr>
              <w:jc w:val="center"/>
              <w:rPr>
                <w:rFonts w:asciiTheme="minorHAnsi" w:hAnsiTheme="minorHAnsi" w:cstheme="minorHAnsi"/>
                <w:sz w:val="16"/>
                <w:szCs w:val="16"/>
              </w:rPr>
            </w:pPr>
          </w:p>
        </w:tc>
      </w:tr>
      <w:tr w:rsidR="00D777E3" w:rsidRPr="00D777E3" w14:paraId="0A117621" w14:textId="77777777" w:rsidTr="006C6AE6">
        <w:tc>
          <w:tcPr>
            <w:tcW w:w="2920" w:type="pct"/>
          </w:tcPr>
          <w:p w14:paraId="62D0D739" w14:textId="77777777" w:rsidR="00D777E3" w:rsidRPr="00D777E3" w:rsidRDefault="00D777E3" w:rsidP="008F0726">
            <w:pPr>
              <w:pStyle w:val="Body"/>
              <w:spacing w:line="240" w:lineRule="auto"/>
              <w:rPr>
                <w:rFonts w:asciiTheme="minorHAnsi" w:hAnsiTheme="minorHAnsi" w:cstheme="minorHAnsi"/>
                <w:sz w:val="16"/>
                <w:szCs w:val="16"/>
                <w:lang w:val="en-GB"/>
              </w:rPr>
            </w:pPr>
            <w:r w:rsidRPr="00D777E3">
              <w:rPr>
                <w:rFonts w:asciiTheme="minorHAnsi" w:hAnsiTheme="minorHAnsi" w:cstheme="minorHAnsi"/>
                <w:sz w:val="16"/>
                <w:szCs w:val="16"/>
                <w:lang w:val="en-GB"/>
              </w:rPr>
              <w:t>Land Acquisition Act, Cap 5.04, 1946</w:t>
            </w:r>
          </w:p>
        </w:tc>
        <w:tc>
          <w:tcPr>
            <w:tcW w:w="282" w:type="pct"/>
          </w:tcPr>
          <w:p w14:paraId="00DD9B0D"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5091E011"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74DDBAD"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50F11F37"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4D4750A1"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3ED0D8D" w14:textId="77777777" w:rsidR="00D777E3" w:rsidRPr="00D777E3" w:rsidRDefault="00D777E3" w:rsidP="008F0726">
            <w:pPr>
              <w:jc w:val="center"/>
              <w:rPr>
                <w:rFonts w:asciiTheme="minorHAnsi" w:hAnsiTheme="minorHAnsi" w:cstheme="minorHAnsi"/>
                <w:color w:val="000000"/>
                <w:sz w:val="16"/>
                <w:szCs w:val="16"/>
              </w:rPr>
            </w:pPr>
          </w:p>
        </w:tc>
        <w:tc>
          <w:tcPr>
            <w:tcW w:w="342" w:type="pct"/>
          </w:tcPr>
          <w:p w14:paraId="782DA4A0" w14:textId="77777777" w:rsidR="00D777E3" w:rsidRPr="00D777E3" w:rsidRDefault="00D777E3" w:rsidP="008F0726">
            <w:pPr>
              <w:jc w:val="center"/>
              <w:rPr>
                <w:rFonts w:asciiTheme="minorHAnsi" w:hAnsiTheme="minorHAnsi" w:cstheme="minorHAnsi"/>
                <w:color w:val="000000"/>
                <w:sz w:val="16"/>
                <w:szCs w:val="16"/>
              </w:rPr>
            </w:pPr>
          </w:p>
        </w:tc>
      </w:tr>
      <w:tr w:rsidR="00D777E3" w:rsidRPr="00D777E3" w14:paraId="577BC1A2" w14:textId="77777777" w:rsidTr="006C6AE6">
        <w:tc>
          <w:tcPr>
            <w:tcW w:w="2920" w:type="pct"/>
          </w:tcPr>
          <w:p w14:paraId="5AED87F5" w14:textId="77777777" w:rsidR="00D777E3" w:rsidRPr="00D777E3" w:rsidRDefault="00D777E3" w:rsidP="008F0726">
            <w:pPr>
              <w:rPr>
                <w:rFonts w:asciiTheme="minorHAnsi" w:hAnsiTheme="minorHAnsi" w:cstheme="minorHAnsi"/>
                <w:b/>
                <w:sz w:val="16"/>
                <w:szCs w:val="16"/>
              </w:rPr>
            </w:pPr>
            <w:r w:rsidRPr="00D777E3">
              <w:rPr>
                <w:rFonts w:asciiTheme="minorHAnsi" w:hAnsiTheme="minorHAnsi" w:cstheme="minorHAnsi"/>
                <w:color w:val="000000"/>
                <w:sz w:val="16"/>
                <w:szCs w:val="16"/>
                <w:lang w:eastAsia="en-CA"/>
              </w:rPr>
              <w:t xml:space="preserve">Land Conservation and Improvement Act, 1992 </w:t>
            </w:r>
          </w:p>
        </w:tc>
        <w:tc>
          <w:tcPr>
            <w:tcW w:w="282" w:type="pct"/>
          </w:tcPr>
          <w:p w14:paraId="6585B624"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55A971BF"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607D9117"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C33FDFD"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1A3BC90"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291" w:type="pct"/>
          </w:tcPr>
          <w:p w14:paraId="01859823" w14:textId="77777777" w:rsidR="00D777E3" w:rsidRPr="00D777E3" w:rsidRDefault="00D777E3" w:rsidP="008F0726">
            <w:pPr>
              <w:jc w:val="center"/>
              <w:rPr>
                <w:rFonts w:asciiTheme="minorHAnsi" w:hAnsiTheme="minorHAnsi" w:cstheme="minorHAnsi"/>
                <w:sz w:val="16"/>
                <w:szCs w:val="16"/>
              </w:rPr>
            </w:pPr>
          </w:p>
        </w:tc>
        <w:tc>
          <w:tcPr>
            <w:tcW w:w="342" w:type="pct"/>
          </w:tcPr>
          <w:p w14:paraId="7D2A368D" w14:textId="77777777" w:rsidR="00D777E3" w:rsidRPr="00D777E3" w:rsidRDefault="00D777E3" w:rsidP="008F0726">
            <w:pPr>
              <w:jc w:val="center"/>
              <w:rPr>
                <w:rFonts w:asciiTheme="minorHAnsi" w:hAnsiTheme="minorHAnsi" w:cstheme="minorHAnsi"/>
                <w:sz w:val="16"/>
                <w:szCs w:val="16"/>
              </w:rPr>
            </w:pPr>
          </w:p>
        </w:tc>
      </w:tr>
      <w:tr w:rsidR="00D777E3" w:rsidRPr="00D777E3" w14:paraId="23C28830" w14:textId="77777777" w:rsidTr="006C6AE6">
        <w:tc>
          <w:tcPr>
            <w:tcW w:w="2920" w:type="pct"/>
          </w:tcPr>
          <w:p w14:paraId="65F8BC4A" w14:textId="77777777" w:rsidR="00D777E3" w:rsidRPr="00D777E3" w:rsidRDefault="00D777E3" w:rsidP="008F0726">
            <w:pPr>
              <w:rPr>
                <w:rFonts w:asciiTheme="minorHAnsi" w:hAnsiTheme="minorHAnsi" w:cstheme="minorHAnsi"/>
                <w:b/>
                <w:i/>
                <w:sz w:val="16"/>
                <w:szCs w:val="16"/>
              </w:rPr>
            </w:pPr>
            <w:r w:rsidRPr="00D777E3">
              <w:rPr>
                <w:rFonts w:asciiTheme="minorHAnsi" w:hAnsiTheme="minorHAnsi" w:cstheme="minorHAnsi"/>
                <w:color w:val="000000"/>
                <w:sz w:val="16"/>
                <w:szCs w:val="16"/>
                <w:lang w:eastAsia="en-CA"/>
              </w:rPr>
              <w:t xml:space="preserve">National Adaptation Plan (NAP) 2018-2028 </w:t>
            </w:r>
          </w:p>
        </w:tc>
        <w:tc>
          <w:tcPr>
            <w:tcW w:w="282" w:type="pct"/>
          </w:tcPr>
          <w:p w14:paraId="125C4352"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788F4B7F"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2C503582"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1C218522"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CFD3913"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291" w:type="pct"/>
          </w:tcPr>
          <w:p w14:paraId="298371EF" w14:textId="77777777" w:rsidR="00D777E3" w:rsidRPr="00D777E3" w:rsidRDefault="00D777E3" w:rsidP="008F0726">
            <w:pPr>
              <w:jc w:val="center"/>
              <w:rPr>
                <w:rFonts w:asciiTheme="minorHAnsi" w:hAnsiTheme="minorHAnsi" w:cstheme="minorHAnsi"/>
                <w:sz w:val="16"/>
                <w:szCs w:val="16"/>
              </w:rPr>
            </w:pPr>
          </w:p>
        </w:tc>
        <w:tc>
          <w:tcPr>
            <w:tcW w:w="342" w:type="pct"/>
          </w:tcPr>
          <w:p w14:paraId="32B6A41C" w14:textId="77777777" w:rsidR="00D777E3" w:rsidRPr="00D777E3" w:rsidRDefault="00D777E3" w:rsidP="008F0726">
            <w:pPr>
              <w:jc w:val="center"/>
              <w:rPr>
                <w:rFonts w:asciiTheme="minorHAnsi" w:hAnsiTheme="minorHAnsi" w:cstheme="minorHAnsi"/>
                <w:sz w:val="16"/>
                <w:szCs w:val="16"/>
              </w:rPr>
            </w:pPr>
          </w:p>
        </w:tc>
      </w:tr>
      <w:tr w:rsidR="00D777E3" w:rsidRPr="00D777E3" w14:paraId="11AB92A4" w14:textId="77777777" w:rsidTr="006C6AE6">
        <w:tc>
          <w:tcPr>
            <w:tcW w:w="2920" w:type="pct"/>
          </w:tcPr>
          <w:p w14:paraId="2B1861F2" w14:textId="77777777" w:rsidR="00D777E3" w:rsidRPr="00D777E3" w:rsidRDefault="00D777E3" w:rsidP="008F0726">
            <w:pPr>
              <w:rPr>
                <w:rFonts w:asciiTheme="minorHAnsi" w:hAnsiTheme="minorHAnsi" w:cstheme="minorHAnsi"/>
                <w:b/>
                <w:sz w:val="16"/>
                <w:szCs w:val="16"/>
              </w:rPr>
            </w:pPr>
            <w:r w:rsidRPr="00D777E3">
              <w:rPr>
                <w:rFonts w:asciiTheme="minorHAnsi" w:hAnsiTheme="minorHAnsi" w:cstheme="minorHAnsi"/>
                <w:color w:val="000000"/>
                <w:sz w:val="16"/>
                <w:szCs w:val="16"/>
                <w:lang w:eastAsia="en-CA"/>
              </w:rPr>
              <w:t>National Environment Policy (NEP) and National Environmental Management Strategy (NEMS), 2004</w:t>
            </w:r>
          </w:p>
        </w:tc>
        <w:tc>
          <w:tcPr>
            <w:tcW w:w="282" w:type="pct"/>
          </w:tcPr>
          <w:p w14:paraId="61724291"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7770B181"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3956933B"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95B1187"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5BC52BE"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291" w:type="pct"/>
          </w:tcPr>
          <w:p w14:paraId="64BF0FAC" w14:textId="77777777" w:rsidR="00D777E3" w:rsidRPr="00D777E3" w:rsidRDefault="00D777E3" w:rsidP="008F0726">
            <w:pPr>
              <w:jc w:val="center"/>
              <w:rPr>
                <w:rFonts w:asciiTheme="minorHAnsi" w:hAnsiTheme="minorHAnsi" w:cstheme="minorHAnsi"/>
                <w:sz w:val="16"/>
                <w:szCs w:val="16"/>
              </w:rPr>
            </w:pPr>
          </w:p>
        </w:tc>
        <w:tc>
          <w:tcPr>
            <w:tcW w:w="342" w:type="pct"/>
          </w:tcPr>
          <w:p w14:paraId="10C932B9" w14:textId="77777777" w:rsidR="00D777E3" w:rsidRPr="00D777E3" w:rsidRDefault="00D777E3" w:rsidP="008F0726">
            <w:pPr>
              <w:jc w:val="center"/>
              <w:rPr>
                <w:rFonts w:asciiTheme="minorHAnsi" w:hAnsiTheme="minorHAnsi" w:cstheme="minorHAnsi"/>
                <w:sz w:val="16"/>
                <w:szCs w:val="16"/>
              </w:rPr>
            </w:pPr>
          </w:p>
        </w:tc>
      </w:tr>
      <w:tr w:rsidR="00D777E3" w:rsidRPr="00D777E3" w14:paraId="35C855B2" w14:textId="77777777" w:rsidTr="006C6AE6">
        <w:tc>
          <w:tcPr>
            <w:tcW w:w="2920" w:type="pct"/>
          </w:tcPr>
          <w:p w14:paraId="49C983D0" w14:textId="77777777" w:rsidR="00D777E3" w:rsidRPr="00D777E3" w:rsidRDefault="00D777E3" w:rsidP="008F0726">
            <w:pPr>
              <w:rPr>
                <w:rFonts w:asciiTheme="minorHAnsi" w:hAnsiTheme="minorHAnsi" w:cstheme="minorHAnsi"/>
                <w:b/>
                <w:sz w:val="16"/>
                <w:szCs w:val="16"/>
              </w:rPr>
            </w:pPr>
            <w:r w:rsidRPr="00D777E3">
              <w:rPr>
                <w:rFonts w:asciiTheme="minorHAnsi" w:hAnsiTheme="minorHAnsi" w:cstheme="minorHAnsi"/>
                <w:color w:val="000000"/>
                <w:sz w:val="16"/>
                <w:szCs w:val="16"/>
                <w:lang w:eastAsia="en-CA"/>
              </w:rPr>
              <w:t>National Land Policy, 2007</w:t>
            </w:r>
          </w:p>
        </w:tc>
        <w:tc>
          <w:tcPr>
            <w:tcW w:w="282" w:type="pct"/>
          </w:tcPr>
          <w:p w14:paraId="52D28C84"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72658881"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3C32B3ED"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02D56B4"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6663F56E"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291" w:type="pct"/>
          </w:tcPr>
          <w:p w14:paraId="23CB6617" w14:textId="77777777" w:rsidR="00D777E3" w:rsidRPr="00D777E3" w:rsidRDefault="00D777E3" w:rsidP="008F0726">
            <w:pPr>
              <w:jc w:val="center"/>
              <w:rPr>
                <w:rFonts w:asciiTheme="minorHAnsi" w:hAnsiTheme="minorHAnsi" w:cstheme="minorHAnsi"/>
                <w:sz w:val="16"/>
                <w:szCs w:val="16"/>
              </w:rPr>
            </w:pPr>
          </w:p>
        </w:tc>
        <w:tc>
          <w:tcPr>
            <w:tcW w:w="342" w:type="pct"/>
          </w:tcPr>
          <w:p w14:paraId="4D183C26" w14:textId="77777777" w:rsidR="00D777E3" w:rsidRPr="00D777E3" w:rsidRDefault="00D777E3" w:rsidP="008F0726">
            <w:pPr>
              <w:jc w:val="center"/>
              <w:rPr>
                <w:rFonts w:asciiTheme="minorHAnsi" w:hAnsiTheme="minorHAnsi" w:cstheme="minorHAnsi"/>
                <w:sz w:val="16"/>
                <w:szCs w:val="16"/>
              </w:rPr>
            </w:pPr>
          </w:p>
        </w:tc>
      </w:tr>
      <w:tr w:rsidR="00D777E3" w:rsidRPr="00D777E3" w14:paraId="7D7F53E1" w14:textId="77777777" w:rsidTr="006C6AE6">
        <w:tc>
          <w:tcPr>
            <w:tcW w:w="2920" w:type="pct"/>
          </w:tcPr>
          <w:p w14:paraId="618C69F9" w14:textId="77777777" w:rsidR="00D777E3" w:rsidRPr="00D777E3" w:rsidRDefault="00D777E3" w:rsidP="008F0726">
            <w:pPr>
              <w:rPr>
                <w:rFonts w:asciiTheme="minorHAnsi" w:hAnsiTheme="minorHAnsi" w:cstheme="minorHAnsi"/>
                <w:b/>
                <w:i/>
                <w:sz w:val="16"/>
                <w:szCs w:val="16"/>
              </w:rPr>
            </w:pPr>
            <w:r w:rsidRPr="00D777E3">
              <w:rPr>
                <w:rFonts w:asciiTheme="minorHAnsi" w:hAnsiTheme="minorHAnsi" w:cstheme="minorHAnsi"/>
                <w:color w:val="000000"/>
                <w:sz w:val="16"/>
                <w:szCs w:val="16"/>
                <w:lang w:eastAsia="en-CA"/>
              </w:rPr>
              <w:t>National Tourism Policy (draft), 2009</w:t>
            </w:r>
          </w:p>
        </w:tc>
        <w:tc>
          <w:tcPr>
            <w:tcW w:w="282" w:type="pct"/>
          </w:tcPr>
          <w:p w14:paraId="62CA6D44"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ACEB48E"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36F15FD0"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64F57930"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38372358"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291" w:type="pct"/>
          </w:tcPr>
          <w:p w14:paraId="3653B8F1"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342" w:type="pct"/>
          </w:tcPr>
          <w:p w14:paraId="44EAC473" w14:textId="77777777" w:rsidR="00D777E3" w:rsidRPr="00D777E3" w:rsidRDefault="00D777E3" w:rsidP="008F0726">
            <w:pPr>
              <w:jc w:val="center"/>
              <w:rPr>
                <w:rFonts w:asciiTheme="minorHAnsi" w:hAnsiTheme="minorHAnsi" w:cstheme="minorHAnsi"/>
                <w:sz w:val="16"/>
                <w:szCs w:val="16"/>
              </w:rPr>
            </w:pPr>
          </w:p>
        </w:tc>
      </w:tr>
      <w:tr w:rsidR="00D777E3" w:rsidRPr="00D777E3" w14:paraId="013B9AEC" w14:textId="77777777" w:rsidTr="006C6AE6">
        <w:tc>
          <w:tcPr>
            <w:tcW w:w="2920" w:type="pct"/>
          </w:tcPr>
          <w:p w14:paraId="18C1D25B" w14:textId="77777777" w:rsidR="00D777E3" w:rsidRPr="00D777E3" w:rsidRDefault="00D777E3" w:rsidP="008F0726">
            <w:pPr>
              <w:rPr>
                <w:rFonts w:asciiTheme="minorHAnsi" w:hAnsiTheme="minorHAnsi" w:cstheme="minorHAnsi"/>
                <w:b/>
                <w:sz w:val="16"/>
                <w:szCs w:val="16"/>
              </w:rPr>
            </w:pPr>
            <w:r w:rsidRPr="00D777E3">
              <w:rPr>
                <w:rFonts w:asciiTheme="minorHAnsi" w:hAnsiTheme="minorHAnsi" w:cstheme="minorHAnsi"/>
                <w:color w:val="000000"/>
                <w:sz w:val="16"/>
                <w:szCs w:val="16"/>
                <w:lang w:eastAsia="en-CA"/>
              </w:rPr>
              <w:t xml:space="preserve">National Vision Plan, 2008 </w:t>
            </w:r>
          </w:p>
        </w:tc>
        <w:tc>
          <w:tcPr>
            <w:tcW w:w="282" w:type="pct"/>
          </w:tcPr>
          <w:p w14:paraId="5EAFAB06"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1440E757"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18F7A623"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6FAD42A9"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64E34534"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291" w:type="pct"/>
          </w:tcPr>
          <w:p w14:paraId="7DE2C6CF" w14:textId="77777777" w:rsidR="00D777E3" w:rsidRPr="00D777E3" w:rsidRDefault="00D777E3" w:rsidP="008F0726">
            <w:pPr>
              <w:jc w:val="center"/>
              <w:rPr>
                <w:rFonts w:asciiTheme="minorHAnsi" w:hAnsiTheme="minorHAnsi" w:cstheme="minorHAnsi"/>
                <w:sz w:val="16"/>
                <w:szCs w:val="16"/>
              </w:rPr>
            </w:pPr>
          </w:p>
        </w:tc>
        <w:tc>
          <w:tcPr>
            <w:tcW w:w="342" w:type="pct"/>
          </w:tcPr>
          <w:p w14:paraId="7FF1FB1E" w14:textId="77777777" w:rsidR="00D777E3" w:rsidRPr="00D777E3" w:rsidRDefault="00D777E3" w:rsidP="008F0726">
            <w:pPr>
              <w:jc w:val="center"/>
              <w:rPr>
                <w:rFonts w:asciiTheme="minorHAnsi" w:hAnsiTheme="minorHAnsi" w:cstheme="minorHAnsi"/>
                <w:sz w:val="16"/>
                <w:szCs w:val="16"/>
              </w:rPr>
            </w:pPr>
          </w:p>
        </w:tc>
      </w:tr>
      <w:tr w:rsidR="00D777E3" w:rsidRPr="00D777E3" w14:paraId="6CB2B60E" w14:textId="77777777" w:rsidTr="006C6AE6">
        <w:tc>
          <w:tcPr>
            <w:tcW w:w="2920" w:type="pct"/>
          </w:tcPr>
          <w:p w14:paraId="5C7AC540"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sz w:val="16"/>
                <w:szCs w:val="16"/>
                <w:lang w:val="en-GB"/>
              </w:rPr>
              <w:t>Physical Planning and Development Act, 2005</w:t>
            </w:r>
          </w:p>
        </w:tc>
        <w:tc>
          <w:tcPr>
            <w:tcW w:w="282" w:type="pct"/>
          </w:tcPr>
          <w:p w14:paraId="6CEE1412"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484DEFE"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786B71D7"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CFB2E74"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5B3200F7"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285BE1FE"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342" w:type="pct"/>
          </w:tcPr>
          <w:p w14:paraId="67F99414"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r>
      <w:tr w:rsidR="00D777E3" w:rsidRPr="00D777E3" w14:paraId="146FB688" w14:textId="77777777" w:rsidTr="006C6AE6">
        <w:tc>
          <w:tcPr>
            <w:tcW w:w="2920" w:type="pct"/>
          </w:tcPr>
          <w:p w14:paraId="1EFF1B6B" w14:textId="77777777" w:rsidR="00D777E3" w:rsidRPr="00D777E3" w:rsidRDefault="00D777E3" w:rsidP="008F0726">
            <w:pPr>
              <w:rPr>
                <w:rFonts w:asciiTheme="minorHAnsi" w:hAnsiTheme="minorHAnsi" w:cstheme="minorHAnsi"/>
                <w:b/>
                <w:sz w:val="16"/>
                <w:szCs w:val="16"/>
              </w:rPr>
            </w:pPr>
            <w:r w:rsidRPr="00D777E3">
              <w:rPr>
                <w:rFonts w:asciiTheme="minorHAnsi" w:hAnsiTheme="minorHAnsi" w:cstheme="minorHAnsi"/>
                <w:color w:val="000000"/>
                <w:sz w:val="16"/>
                <w:szCs w:val="16"/>
                <w:lang w:eastAsia="en-CA"/>
              </w:rPr>
              <w:t>Public Health Act, 1975</w:t>
            </w:r>
          </w:p>
        </w:tc>
        <w:tc>
          <w:tcPr>
            <w:tcW w:w="282" w:type="pct"/>
          </w:tcPr>
          <w:p w14:paraId="3BCB93BD"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BEF9886"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01BAFE83"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7DC2930B"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2C901AB0" w14:textId="77777777" w:rsidR="00D777E3" w:rsidRPr="00D777E3" w:rsidRDefault="00D777E3" w:rsidP="008F0726">
            <w:pPr>
              <w:jc w:val="center"/>
              <w:rPr>
                <w:rFonts w:asciiTheme="minorHAnsi" w:hAnsiTheme="minorHAnsi" w:cstheme="minorHAnsi"/>
                <w:sz w:val="16"/>
                <w:szCs w:val="16"/>
              </w:rPr>
            </w:pPr>
          </w:p>
        </w:tc>
        <w:tc>
          <w:tcPr>
            <w:tcW w:w="291" w:type="pct"/>
          </w:tcPr>
          <w:p w14:paraId="2F5CAEED" w14:textId="77777777" w:rsidR="00D777E3" w:rsidRPr="00D777E3" w:rsidRDefault="00D777E3" w:rsidP="008F0726">
            <w:pPr>
              <w:jc w:val="center"/>
              <w:rPr>
                <w:rFonts w:asciiTheme="minorHAnsi" w:hAnsiTheme="minorHAnsi" w:cstheme="minorHAnsi"/>
                <w:sz w:val="16"/>
                <w:szCs w:val="16"/>
              </w:rPr>
            </w:pPr>
          </w:p>
        </w:tc>
        <w:tc>
          <w:tcPr>
            <w:tcW w:w="342" w:type="pct"/>
          </w:tcPr>
          <w:p w14:paraId="11AF7D89" w14:textId="77777777" w:rsidR="00D777E3" w:rsidRPr="00D777E3" w:rsidRDefault="00D777E3" w:rsidP="008F0726">
            <w:pPr>
              <w:jc w:val="center"/>
              <w:rPr>
                <w:rFonts w:asciiTheme="minorHAnsi" w:hAnsiTheme="minorHAnsi" w:cstheme="minorHAnsi"/>
                <w:sz w:val="16"/>
                <w:szCs w:val="16"/>
              </w:rPr>
            </w:pPr>
          </w:p>
        </w:tc>
      </w:tr>
      <w:tr w:rsidR="00D777E3" w:rsidRPr="00D777E3" w14:paraId="3B9EB2AE" w14:textId="77777777" w:rsidTr="006C6AE6">
        <w:tc>
          <w:tcPr>
            <w:tcW w:w="2920" w:type="pct"/>
          </w:tcPr>
          <w:p w14:paraId="6B148E27" w14:textId="77777777" w:rsidR="00D777E3" w:rsidRPr="00D777E3" w:rsidRDefault="00D777E3" w:rsidP="008F0726">
            <w:pPr>
              <w:rPr>
                <w:rFonts w:asciiTheme="minorHAnsi" w:hAnsiTheme="minorHAnsi" w:cstheme="minorHAnsi"/>
                <w:sz w:val="16"/>
                <w:szCs w:val="16"/>
              </w:rPr>
            </w:pPr>
            <w:r w:rsidRPr="00D777E3">
              <w:rPr>
                <w:rFonts w:asciiTheme="minorHAnsi" w:hAnsiTheme="minorHAnsi" w:cstheme="minorHAnsi"/>
                <w:color w:val="000000"/>
                <w:sz w:val="16"/>
                <w:szCs w:val="16"/>
              </w:rPr>
              <w:t xml:space="preserve">Saint Lucia Education Act (1999) </w:t>
            </w:r>
          </w:p>
        </w:tc>
        <w:tc>
          <w:tcPr>
            <w:tcW w:w="282" w:type="pct"/>
          </w:tcPr>
          <w:p w14:paraId="0E9E6EF9"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6F140339"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6DCC8775"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5A75871E"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69CD6E3A"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90A893B" w14:textId="77777777" w:rsidR="00D777E3" w:rsidRPr="00D777E3" w:rsidRDefault="00D777E3" w:rsidP="008F0726">
            <w:pPr>
              <w:jc w:val="center"/>
              <w:rPr>
                <w:rFonts w:asciiTheme="minorHAnsi" w:hAnsiTheme="minorHAnsi" w:cstheme="minorHAnsi"/>
                <w:color w:val="000000"/>
                <w:sz w:val="16"/>
                <w:szCs w:val="16"/>
              </w:rPr>
            </w:pPr>
          </w:p>
        </w:tc>
        <w:tc>
          <w:tcPr>
            <w:tcW w:w="342" w:type="pct"/>
          </w:tcPr>
          <w:p w14:paraId="743F4DF5" w14:textId="77777777" w:rsidR="00D777E3" w:rsidRPr="00D777E3" w:rsidRDefault="00D777E3" w:rsidP="008F0726">
            <w:pPr>
              <w:jc w:val="center"/>
              <w:rPr>
                <w:rFonts w:asciiTheme="minorHAnsi" w:hAnsiTheme="minorHAnsi" w:cstheme="minorHAnsi"/>
                <w:color w:val="000000"/>
                <w:sz w:val="16"/>
                <w:szCs w:val="16"/>
              </w:rPr>
            </w:pPr>
          </w:p>
        </w:tc>
      </w:tr>
      <w:tr w:rsidR="00D777E3" w:rsidRPr="00D777E3" w14:paraId="2996323F" w14:textId="77777777" w:rsidTr="006C6AE6">
        <w:tc>
          <w:tcPr>
            <w:tcW w:w="2920" w:type="pct"/>
          </w:tcPr>
          <w:p w14:paraId="52398EA8" w14:textId="77777777" w:rsidR="00D777E3" w:rsidRPr="00D777E3" w:rsidRDefault="00D777E3" w:rsidP="008F0726">
            <w:pPr>
              <w:rPr>
                <w:rFonts w:asciiTheme="minorHAnsi" w:hAnsiTheme="minorHAnsi" w:cstheme="minorHAnsi"/>
                <w:sz w:val="16"/>
                <w:szCs w:val="16"/>
              </w:rPr>
            </w:pPr>
            <w:r w:rsidRPr="00D777E3">
              <w:rPr>
                <w:rFonts w:asciiTheme="minorHAnsi" w:hAnsiTheme="minorHAnsi" w:cstheme="minorHAnsi"/>
                <w:color w:val="000000"/>
                <w:sz w:val="16"/>
                <w:szCs w:val="16"/>
              </w:rPr>
              <w:t xml:space="preserve">Saint Lucia Employees (Occupational Health and Safety) Act (1985) </w:t>
            </w:r>
          </w:p>
        </w:tc>
        <w:tc>
          <w:tcPr>
            <w:tcW w:w="282" w:type="pct"/>
          </w:tcPr>
          <w:p w14:paraId="0522ADE2"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1E756B54"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19A34026"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26E0A1FC"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12B31286"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7ADA4736" w14:textId="77777777" w:rsidR="00D777E3" w:rsidRPr="00D777E3" w:rsidRDefault="00D777E3" w:rsidP="008F0726">
            <w:pPr>
              <w:jc w:val="center"/>
              <w:rPr>
                <w:rFonts w:asciiTheme="minorHAnsi" w:hAnsiTheme="minorHAnsi" w:cstheme="minorHAnsi"/>
                <w:color w:val="000000"/>
                <w:sz w:val="16"/>
                <w:szCs w:val="16"/>
              </w:rPr>
            </w:pPr>
          </w:p>
        </w:tc>
        <w:tc>
          <w:tcPr>
            <w:tcW w:w="342" w:type="pct"/>
          </w:tcPr>
          <w:p w14:paraId="22EAED16" w14:textId="77777777" w:rsidR="00D777E3" w:rsidRPr="00D777E3" w:rsidRDefault="00D777E3" w:rsidP="008F0726">
            <w:pPr>
              <w:jc w:val="center"/>
              <w:rPr>
                <w:rFonts w:asciiTheme="minorHAnsi" w:hAnsiTheme="minorHAnsi" w:cstheme="minorHAnsi"/>
                <w:color w:val="000000"/>
                <w:sz w:val="16"/>
                <w:szCs w:val="16"/>
              </w:rPr>
            </w:pPr>
          </w:p>
        </w:tc>
      </w:tr>
      <w:tr w:rsidR="00D777E3" w:rsidRPr="00D777E3" w14:paraId="2DA7412F" w14:textId="77777777" w:rsidTr="006C6AE6">
        <w:tc>
          <w:tcPr>
            <w:tcW w:w="2920" w:type="pct"/>
          </w:tcPr>
          <w:p w14:paraId="021258C8" w14:textId="77777777" w:rsidR="00D777E3" w:rsidRPr="00D777E3" w:rsidRDefault="00D777E3" w:rsidP="008F0726">
            <w:pPr>
              <w:rPr>
                <w:rFonts w:asciiTheme="minorHAnsi" w:hAnsiTheme="minorHAnsi" w:cstheme="minorHAnsi"/>
                <w:sz w:val="16"/>
                <w:szCs w:val="16"/>
              </w:rPr>
            </w:pPr>
            <w:r w:rsidRPr="00D777E3">
              <w:rPr>
                <w:rFonts w:asciiTheme="minorHAnsi" w:hAnsiTheme="minorHAnsi" w:cstheme="minorHAnsi"/>
                <w:color w:val="000000"/>
                <w:sz w:val="16"/>
                <w:szCs w:val="16"/>
              </w:rPr>
              <w:t>Saint Lucia Equality of Opportunity and Treatment in Employment and Occupation Act (2000)</w:t>
            </w:r>
          </w:p>
        </w:tc>
        <w:tc>
          <w:tcPr>
            <w:tcW w:w="282" w:type="pct"/>
          </w:tcPr>
          <w:p w14:paraId="14E4A57C"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22AD3BB3"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6AD80E9A"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7DB51C35"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28081D9C"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5A64A2FE" w14:textId="77777777" w:rsidR="00D777E3" w:rsidRPr="00D777E3" w:rsidRDefault="00D777E3" w:rsidP="008F0726">
            <w:pPr>
              <w:jc w:val="center"/>
              <w:rPr>
                <w:rFonts w:asciiTheme="minorHAnsi" w:hAnsiTheme="minorHAnsi" w:cstheme="minorHAnsi"/>
                <w:color w:val="000000"/>
                <w:sz w:val="16"/>
                <w:szCs w:val="16"/>
              </w:rPr>
            </w:pPr>
          </w:p>
        </w:tc>
        <w:tc>
          <w:tcPr>
            <w:tcW w:w="342" w:type="pct"/>
          </w:tcPr>
          <w:p w14:paraId="61CDC263" w14:textId="77777777" w:rsidR="00D777E3" w:rsidRPr="00D777E3" w:rsidRDefault="00D777E3" w:rsidP="008F0726">
            <w:pPr>
              <w:jc w:val="center"/>
              <w:rPr>
                <w:rFonts w:asciiTheme="minorHAnsi" w:hAnsiTheme="minorHAnsi" w:cstheme="minorHAnsi"/>
                <w:color w:val="000000"/>
                <w:sz w:val="16"/>
                <w:szCs w:val="16"/>
              </w:rPr>
            </w:pPr>
          </w:p>
        </w:tc>
      </w:tr>
      <w:tr w:rsidR="00D777E3" w:rsidRPr="00D777E3" w14:paraId="786C19F5" w14:textId="77777777" w:rsidTr="006C6AE6">
        <w:tc>
          <w:tcPr>
            <w:tcW w:w="2920" w:type="pct"/>
          </w:tcPr>
          <w:p w14:paraId="047C6D29" w14:textId="77777777" w:rsidR="00D777E3" w:rsidRPr="00D777E3" w:rsidRDefault="00D777E3" w:rsidP="008F0726">
            <w:pPr>
              <w:rPr>
                <w:rFonts w:asciiTheme="minorHAnsi" w:hAnsiTheme="minorHAnsi" w:cstheme="minorHAnsi"/>
                <w:sz w:val="16"/>
                <w:szCs w:val="16"/>
              </w:rPr>
            </w:pPr>
            <w:r w:rsidRPr="00D777E3">
              <w:rPr>
                <w:rFonts w:asciiTheme="minorHAnsi" w:hAnsiTheme="minorHAnsi" w:cstheme="minorHAnsi"/>
                <w:color w:val="000000"/>
                <w:sz w:val="16"/>
                <w:szCs w:val="16"/>
              </w:rPr>
              <w:t>Saint Lucia Labour Code, no. 37 of 2006</w:t>
            </w:r>
          </w:p>
        </w:tc>
        <w:tc>
          <w:tcPr>
            <w:tcW w:w="282" w:type="pct"/>
          </w:tcPr>
          <w:p w14:paraId="34748381"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74E5BBE2"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2C65CD01"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58767B99"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54708D6C"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7CEE5733" w14:textId="77777777" w:rsidR="00D777E3" w:rsidRPr="00D777E3" w:rsidRDefault="00D777E3" w:rsidP="008F0726">
            <w:pPr>
              <w:jc w:val="center"/>
              <w:rPr>
                <w:rFonts w:asciiTheme="minorHAnsi" w:hAnsiTheme="minorHAnsi" w:cstheme="minorHAnsi"/>
                <w:color w:val="000000"/>
                <w:sz w:val="16"/>
                <w:szCs w:val="16"/>
              </w:rPr>
            </w:pPr>
          </w:p>
        </w:tc>
        <w:tc>
          <w:tcPr>
            <w:tcW w:w="342" w:type="pct"/>
          </w:tcPr>
          <w:p w14:paraId="5E94401A" w14:textId="77777777" w:rsidR="00D777E3" w:rsidRPr="00D777E3" w:rsidRDefault="00D777E3" w:rsidP="008F0726">
            <w:pPr>
              <w:jc w:val="center"/>
              <w:rPr>
                <w:rFonts w:asciiTheme="minorHAnsi" w:hAnsiTheme="minorHAnsi" w:cstheme="minorHAnsi"/>
                <w:color w:val="000000"/>
                <w:sz w:val="16"/>
                <w:szCs w:val="16"/>
              </w:rPr>
            </w:pPr>
          </w:p>
        </w:tc>
      </w:tr>
      <w:tr w:rsidR="00D777E3" w:rsidRPr="00D777E3" w14:paraId="7FA1DAA3" w14:textId="77777777" w:rsidTr="006C6AE6">
        <w:tc>
          <w:tcPr>
            <w:tcW w:w="2920" w:type="pct"/>
          </w:tcPr>
          <w:p w14:paraId="03211F78" w14:textId="77777777" w:rsidR="00D777E3" w:rsidRPr="00D777E3" w:rsidRDefault="00D777E3" w:rsidP="008F0726">
            <w:pPr>
              <w:rPr>
                <w:rFonts w:asciiTheme="minorHAnsi" w:hAnsiTheme="minorHAnsi" w:cstheme="minorHAnsi"/>
                <w:b/>
                <w:sz w:val="16"/>
                <w:szCs w:val="16"/>
              </w:rPr>
            </w:pPr>
            <w:r w:rsidRPr="00D777E3">
              <w:rPr>
                <w:rFonts w:asciiTheme="minorHAnsi" w:hAnsiTheme="minorHAnsi" w:cstheme="minorHAnsi"/>
                <w:color w:val="000000"/>
                <w:sz w:val="16"/>
                <w:szCs w:val="16"/>
                <w:lang w:eastAsia="en-CA"/>
              </w:rPr>
              <w:t>Saint Lucia National Trust Act, 1975</w:t>
            </w:r>
          </w:p>
        </w:tc>
        <w:tc>
          <w:tcPr>
            <w:tcW w:w="282" w:type="pct"/>
          </w:tcPr>
          <w:p w14:paraId="28C101F5"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F74D2CD"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FC7AED5"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7A8AE93B"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3E22840E"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291" w:type="pct"/>
          </w:tcPr>
          <w:p w14:paraId="4D30DE3C" w14:textId="77777777" w:rsidR="00D777E3" w:rsidRPr="00D777E3" w:rsidRDefault="00D777E3" w:rsidP="008F0726">
            <w:pPr>
              <w:jc w:val="center"/>
              <w:rPr>
                <w:rFonts w:asciiTheme="minorHAnsi" w:hAnsiTheme="minorHAnsi" w:cstheme="minorHAnsi"/>
                <w:sz w:val="16"/>
                <w:szCs w:val="16"/>
              </w:rPr>
            </w:pPr>
          </w:p>
        </w:tc>
        <w:tc>
          <w:tcPr>
            <w:tcW w:w="342" w:type="pct"/>
          </w:tcPr>
          <w:p w14:paraId="66CA72C5" w14:textId="77777777" w:rsidR="00D777E3" w:rsidRPr="00D777E3" w:rsidRDefault="00D777E3" w:rsidP="008F0726">
            <w:pPr>
              <w:jc w:val="center"/>
              <w:rPr>
                <w:rFonts w:asciiTheme="minorHAnsi" w:hAnsiTheme="minorHAnsi" w:cstheme="minorHAnsi"/>
                <w:sz w:val="16"/>
                <w:szCs w:val="16"/>
              </w:rPr>
            </w:pPr>
          </w:p>
        </w:tc>
      </w:tr>
      <w:tr w:rsidR="00D777E3" w:rsidRPr="00D777E3" w14:paraId="03C1107E" w14:textId="77777777" w:rsidTr="006C6AE6">
        <w:tc>
          <w:tcPr>
            <w:tcW w:w="2920" w:type="pct"/>
          </w:tcPr>
          <w:p w14:paraId="316CCB7C" w14:textId="77777777" w:rsidR="00D777E3" w:rsidRPr="00D777E3" w:rsidRDefault="00D777E3" w:rsidP="008F0726">
            <w:pPr>
              <w:rPr>
                <w:rFonts w:asciiTheme="minorHAnsi" w:hAnsiTheme="minorHAnsi" w:cstheme="minorHAnsi"/>
                <w:b/>
                <w:sz w:val="16"/>
                <w:szCs w:val="16"/>
              </w:rPr>
            </w:pPr>
            <w:r w:rsidRPr="00D777E3">
              <w:rPr>
                <w:rFonts w:asciiTheme="minorHAnsi" w:hAnsiTheme="minorHAnsi" w:cstheme="minorHAnsi"/>
                <w:color w:val="000000"/>
                <w:sz w:val="16"/>
                <w:szCs w:val="16"/>
                <w:lang w:eastAsia="en-CA"/>
              </w:rPr>
              <w:t xml:space="preserve">Shipping Act, 2000 </w:t>
            </w:r>
          </w:p>
        </w:tc>
        <w:tc>
          <w:tcPr>
            <w:tcW w:w="282" w:type="pct"/>
          </w:tcPr>
          <w:p w14:paraId="35C73155"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35BC6930"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181C3214"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CB9E25D"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522DCCFF" w14:textId="77777777" w:rsidR="00D777E3" w:rsidRPr="00D777E3" w:rsidRDefault="00D777E3" w:rsidP="008F0726">
            <w:pPr>
              <w:jc w:val="center"/>
              <w:rPr>
                <w:rFonts w:asciiTheme="minorHAnsi" w:hAnsiTheme="minorHAnsi" w:cstheme="minorHAnsi"/>
                <w:sz w:val="16"/>
                <w:szCs w:val="16"/>
              </w:rPr>
            </w:pPr>
          </w:p>
        </w:tc>
        <w:tc>
          <w:tcPr>
            <w:tcW w:w="291" w:type="pct"/>
          </w:tcPr>
          <w:p w14:paraId="421E29DA" w14:textId="77777777" w:rsidR="00D777E3" w:rsidRPr="00D777E3" w:rsidRDefault="00D777E3" w:rsidP="008F0726">
            <w:pPr>
              <w:jc w:val="center"/>
              <w:rPr>
                <w:rFonts w:asciiTheme="minorHAnsi" w:hAnsiTheme="minorHAnsi" w:cstheme="minorHAnsi"/>
                <w:sz w:val="16"/>
                <w:szCs w:val="16"/>
              </w:rPr>
            </w:pPr>
          </w:p>
        </w:tc>
        <w:tc>
          <w:tcPr>
            <w:tcW w:w="342" w:type="pct"/>
          </w:tcPr>
          <w:p w14:paraId="1A387A85" w14:textId="77777777" w:rsidR="00D777E3" w:rsidRPr="00D777E3" w:rsidRDefault="00D777E3" w:rsidP="008F0726">
            <w:pPr>
              <w:jc w:val="center"/>
              <w:rPr>
                <w:rFonts w:asciiTheme="minorHAnsi" w:hAnsiTheme="minorHAnsi" w:cstheme="minorHAnsi"/>
                <w:sz w:val="16"/>
                <w:szCs w:val="16"/>
              </w:rPr>
            </w:pPr>
          </w:p>
        </w:tc>
      </w:tr>
      <w:tr w:rsidR="00D777E3" w:rsidRPr="00D777E3" w14:paraId="3EE5D0E1" w14:textId="77777777" w:rsidTr="006C6AE6">
        <w:tc>
          <w:tcPr>
            <w:tcW w:w="2920" w:type="pct"/>
          </w:tcPr>
          <w:p w14:paraId="20A272E3" w14:textId="77777777" w:rsidR="00D777E3" w:rsidRPr="00D777E3" w:rsidRDefault="00D777E3" w:rsidP="008F0726">
            <w:pPr>
              <w:rPr>
                <w:rFonts w:asciiTheme="minorHAnsi" w:hAnsiTheme="minorHAnsi" w:cstheme="minorHAnsi"/>
                <w:b/>
                <w:color w:val="000000"/>
                <w:sz w:val="16"/>
                <w:szCs w:val="16"/>
                <w:lang w:eastAsia="en-CA"/>
              </w:rPr>
            </w:pPr>
            <w:r w:rsidRPr="00D777E3">
              <w:rPr>
                <w:rFonts w:asciiTheme="minorHAnsi" w:hAnsiTheme="minorHAnsi" w:cstheme="minorHAnsi"/>
                <w:color w:val="000000"/>
                <w:sz w:val="16"/>
                <w:szCs w:val="16"/>
                <w:lang w:eastAsia="en-CA"/>
              </w:rPr>
              <w:t xml:space="preserve">Village Tourism Policy and Strategy (draft), 2019 </w:t>
            </w:r>
          </w:p>
        </w:tc>
        <w:tc>
          <w:tcPr>
            <w:tcW w:w="282" w:type="pct"/>
          </w:tcPr>
          <w:p w14:paraId="131E4263"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AE5943A"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24743AC1"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19FED51C"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6042423A"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68F3879B"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342" w:type="pct"/>
          </w:tcPr>
          <w:p w14:paraId="61A62BA9" w14:textId="77777777" w:rsidR="00D777E3" w:rsidRPr="00D777E3" w:rsidRDefault="00D777E3" w:rsidP="008F0726">
            <w:pPr>
              <w:jc w:val="center"/>
              <w:rPr>
                <w:rFonts w:asciiTheme="minorHAnsi" w:hAnsiTheme="minorHAnsi" w:cstheme="minorHAnsi"/>
                <w:color w:val="000000"/>
                <w:sz w:val="16"/>
                <w:szCs w:val="16"/>
              </w:rPr>
            </w:pPr>
          </w:p>
        </w:tc>
      </w:tr>
      <w:tr w:rsidR="00D777E3" w:rsidRPr="00D777E3" w14:paraId="42AC9D57" w14:textId="77777777" w:rsidTr="006C6AE6">
        <w:tc>
          <w:tcPr>
            <w:tcW w:w="2920" w:type="pct"/>
          </w:tcPr>
          <w:p w14:paraId="118B2374" w14:textId="77777777" w:rsidR="00D777E3" w:rsidRPr="00D777E3" w:rsidRDefault="00D777E3" w:rsidP="008F0726">
            <w:pPr>
              <w:rPr>
                <w:rFonts w:asciiTheme="minorHAnsi" w:hAnsiTheme="minorHAnsi" w:cstheme="minorHAnsi"/>
                <w:color w:val="000000"/>
                <w:sz w:val="16"/>
                <w:szCs w:val="16"/>
                <w:lang w:eastAsia="en-CA"/>
              </w:rPr>
            </w:pPr>
            <w:r w:rsidRPr="00D777E3">
              <w:rPr>
                <w:rFonts w:asciiTheme="minorHAnsi" w:hAnsiTheme="minorHAnsi" w:cstheme="minorHAnsi"/>
                <w:color w:val="000000"/>
                <w:sz w:val="16"/>
                <w:szCs w:val="16"/>
                <w:lang w:eastAsia="en-CA"/>
              </w:rPr>
              <w:t>Tourism Strategy and Action Plan 2020-2030 (2019)</w:t>
            </w:r>
          </w:p>
        </w:tc>
        <w:tc>
          <w:tcPr>
            <w:tcW w:w="282" w:type="pct"/>
          </w:tcPr>
          <w:p w14:paraId="21DBD935"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A288559"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F90588F"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6FA24CC0"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06743AE"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549C53A2"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342" w:type="pct"/>
          </w:tcPr>
          <w:p w14:paraId="0C415D80" w14:textId="77777777" w:rsidR="00D777E3" w:rsidRPr="00D777E3" w:rsidRDefault="00D777E3" w:rsidP="008F0726">
            <w:pPr>
              <w:jc w:val="center"/>
              <w:rPr>
                <w:rFonts w:asciiTheme="minorHAnsi" w:hAnsiTheme="minorHAnsi" w:cstheme="minorHAnsi"/>
                <w:color w:val="000000"/>
                <w:sz w:val="16"/>
                <w:szCs w:val="16"/>
              </w:rPr>
            </w:pPr>
          </w:p>
        </w:tc>
      </w:tr>
      <w:tr w:rsidR="00D777E3" w:rsidRPr="00D777E3" w14:paraId="7D01A25F" w14:textId="77777777" w:rsidTr="006C6AE6">
        <w:tc>
          <w:tcPr>
            <w:tcW w:w="2920" w:type="pct"/>
          </w:tcPr>
          <w:p w14:paraId="731CE207" w14:textId="77777777" w:rsidR="00D777E3" w:rsidRPr="00D777E3" w:rsidRDefault="00D777E3" w:rsidP="008F0726">
            <w:pPr>
              <w:rPr>
                <w:rFonts w:asciiTheme="minorHAnsi" w:hAnsiTheme="minorHAnsi" w:cstheme="minorHAnsi"/>
                <w:b/>
                <w:sz w:val="16"/>
                <w:szCs w:val="16"/>
              </w:rPr>
            </w:pPr>
            <w:r w:rsidRPr="00D777E3">
              <w:rPr>
                <w:rFonts w:asciiTheme="minorHAnsi" w:hAnsiTheme="minorHAnsi" w:cstheme="minorHAnsi"/>
                <w:color w:val="000000"/>
                <w:sz w:val="16"/>
                <w:szCs w:val="16"/>
                <w:lang w:eastAsia="en-CA"/>
              </w:rPr>
              <w:t>Waste Management Act, 2004</w:t>
            </w:r>
          </w:p>
        </w:tc>
        <w:tc>
          <w:tcPr>
            <w:tcW w:w="282" w:type="pct"/>
          </w:tcPr>
          <w:p w14:paraId="36181510"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54ECDDA7"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1E003D84"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A44AF5F"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8088EC1"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291" w:type="pct"/>
          </w:tcPr>
          <w:p w14:paraId="4B594147" w14:textId="77777777" w:rsidR="00D777E3" w:rsidRPr="00D777E3" w:rsidRDefault="00D777E3" w:rsidP="008F0726">
            <w:pPr>
              <w:jc w:val="center"/>
              <w:rPr>
                <w:rFonts w:asciiTheme="minorHAnsi" w:hAnsiTheme="minorHAnsi" w:cstheme="minorHAnsi"/>
                <w:sz w:val="16"/>
                <w:szCs w:val="16"/>
              </w:rPr>
            </w:pPr>
          </w:p>
        </w:tc>
        <w:tc>
          <w:tcPr>
            <w:tcW w:w="342" w:type="pct"/>
          </w:tcPr>
          <w:p w14:paraId="3A2A1F5A" w14:textId="77777777" w:rsidR="00D777E3" w:rsidRPr="00D777E3" w:rsidRDefault="00D777E3" w:rsidP="008F0726">
            <w:pPr>
              <w:jc w:val="center"/>
              <w:rPr>
                <w:rFonts w:asciiTheme="minorHAnsi" w:hAnsiTheme="minorHAnsi" w:cstheme="minorHAnsi"/>
                <w:sz w:val="16"/>
                <w:szCs w:val="16"/>
              </w:rPr>
            </w:pPr>
          </w:p>
        </w:tc>
      </w:tr>
      <w:tr w:rsidR="00D777E3" w:rsidRPr="00D777E3" w14:paraId="7302E4AA" w14:textId="77777777" w:rsidTr="006C6AE6">
        <w:tc>
          <w:tcPr>
            <w:tcW w:w="2920" w:type="pct"/>
          </w:tcPr>
          <w:p w14:paraId="42BF1F2E" w14:textId="77777777" w:rsidR="00D777E3" w:rsidRPr="00D777E3" w:rsidRDefault="00D777E3" w:rsidP="008F0726">
            <w:pPr>
              <w:rPr>
                <w:rFonts w:asciiTheme="minorHAnsi" w:hAnsiTheme="minorHAnsi" w:cstheme="minorHAnsi"/>
                <w:b/>
                <w:sz w:val="16"/>
                <w:szCs w:val="16"/>
              </w:rPr>
            </w:pPr>
            <w:r w:rsidRPr="00D777E3">
              <w:rPr>
                <w:rFonts w:asciiTheme="minorHAnsi" w:hAnsiTheme="minorHAnsi" w:cstheme="minorHAnsi"/>
                <w:color w:val="000000"/>
                <w:sz w:val="16"/>
                <w:szCs w:val="16"/>
                <w:lang w:eastAsia="en-CA"/>
              </w:rPr>
              <w:t>Water and Sewerage Authority Act, 1999</w:t>
            </w:r>
          </w:p>
        </w:tc>
        <w:tc>
          <w:tcPr>
            <w:tcW w:w="282" w:type="pct"/>
          </w:tcPr>
          <w:p w14:paraId="391C0D8A"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04403B35" w14:textId="77777777" w:rsidR="00D777E3" w:rsidRPr="00D777E3" w:rsidRDefault="00D777E3" w:rsidP="008F0726">
            <w:pPr>
              <w:jc w:val="center"/>
              <w:rPr>
                <w:rFonts w:asciiTheme="minorHAnsi" w:hAnsiTheme="minorHAnsi" w:cstheme="minorHAnsi"/>
                <w:color w:val="000000"/>
                <w:sz w:val="16"/>
                <w:szCs w:val="16"/>
              </w:rPr>
            </w:pPr>
            <w:r w:rsidRPr="00D777E3">
              <w:rPr>
                <w:rFonts w:ascii="Apple Color Emoji" w:hAnsi="Apple Color Emoji" w:cs="Apple Color Emoji"/>
                <w:color w:val="000000"/>
                <w:sz w:val="16"/>
                <w:szCs w:val="16"/>
              </w:rPr>
              <w:t>✔</w:t>
            </w:r>
          </w:p>
        </w:tc>
        <w:tc>
          <w:tcPr>
            <w:tcW w:w="291" w:type="pct"/>
          </w:tcPr>
          <w:p w14:paraId="2F2C0C17"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47D88BCC" w14:textId="77777777" w:rsidR="00D777E3" w:rsidRPr="00D777E3" w:rsidRDefault="00D777E3" w:rsidP="008F0726">
            <w:pPr>
              <w:jc w:val="center"/>
              <w:rPr>
                <w:rFonts w:asciiTheme="minorHAnsi" w:hAnsiTheme="minorHAnsi" w:cstheme="minorHAnsi"/>
                <w:color w:val="000000"/>
                <w:sz w:val="16"/>
                <w:szCs w:val="16"/>
              </w:rPr>
            </w:pPr>
          </w:p>
        </w:tc>
        <w:tc>
          <w:tcPr>
            <w:tcW w:w="291" w:type="pct"/>
          </w:tcPr>
          <w:p w14:paraId="5977E8D9" w14:textId="77777777" w:rsidR="00D777E3" w:rsidRPr="00D777E3" w:rsidRDefault="00D777E3" w:rsidP="008F0726">
            <w:pPr>
              <w:jc w:val="center"/>
              <w:rPr>
                <w:rFonts w:asciiTheme="minorHAnsi" w:hAnsiTheme="minorHAnsi" w:cstheme="minorHAnsi"/>
                <w:sz w:val="16"/>
                <w:szCs w:val="16"/>
              </w:rPr>
            </w:pPr>
            <w:r w:rsidRPr="00D777E3">
              <w:rPr>
                <w:rFonts w:ascii="Apple Color Emoji" w:hAnsi="Apple Color Emoji" w:cs="Apple Color Emoji"/>
                <w:color w:val="000000"/>
                <w:sz w:val="16"/>
                <w:szCs w:val="16"/>
              </w:rPr>
              <w:t>✔</w:t>
            </w:r>
          </w:p>
        </w:tc>
        <w:tc>
          <w:tcPr>
            <w:tcW w:w="291" w:type="pct"/>
          </w:tcPr>
          <w:p w14:paraId="682CC191" w14:textId="77777777" w:rsidR="00D777E3" w:rsidRPr="00D777E3" w:rsidRDefault="00D777E3" w:rsidP="008F0726">
            <w:pPr>
              <w:jc w:val="center"/>
              <w:rPr>
                <w:rFonts w:asciiTheme="minorHAnsi" w:hAnsiTheme="minorHAnsi" w:cstheme="minorHAnsi"/>
                <w:sz w:val="16"/>
                <w:szCs w:val="16"/>
              </w:rPr>
            </w:pPr>
          </w:p>
        </w:tc>
        <w:tc>
          <w:tcPr>
            <w:tcW w:w="342" w:type="pct"/>
          </w:tcPr>
          <w:p w14:paraId="180AD7BB" w14:textId="77777777" w:rsidR="00D777E3" w:rsidRPr="00D777E3" w:rsidRDefault="00D777E3" w:rsidP="008F0726">
            <w:pPr>
              <w:jc w:val="center"/>
              <w:rPr>
                <w:rFonts w:asciiTheme="minorHAnsi" w:hAnsiTheme="minorHAnsi" w:cstheme="minorHAnsi"/>
                <w:sz w:val="16"/>
                <w:szCs w:val="16"/>
              </w:rPr>
            </w:pPr>
          </w:p>
        </w:tc>
      </w:tr>
    </w:tbl>
    <w:p w14:paraId="0A28FA10" w14:textId="77777777" w:rsidR="006D5DCA" w:rsidRPr="006D5DCA" w:rsidRDefault="006D5DCA" w:rsidP="006D5DCA"/>
    <w:p w14:paraId="7867FA57" w14:textId="349141DE" w:rsidR="00141FF2" w:rsidRDefault="00F01C20" w:rsidP="007E3B6D">
      <w:pPr>
        <w:rPr>
          <w:rStyle w:val="IntenseEmphasis"/>
          <w:rFonts w:asciiTheme="minorHAnsi" w:hAnsiTheme="minorHAnsi" w:cstheme="minorHAnsi"/>
          <w:b/>
          <w:bCs/>
          <w:sz w:val="22"/>
          <w:szCs w:val="22"/>
        </w:rPr>
      </w:pPr>
      <w:r>
        <w:rPr>
          <w:rStyle w:val="IntenseEmphasis"/>
          <w:rFonts w:asciiTheme="minorHAnsi" w:hAnsiTheme="minorHAnsi" w:cstheme="minorHAnsi"/>
          <w:b/>
          <w:bCs/>
          <w:sz w:val="22"/>
          <w:szCs w:val="22"/>
        </w:rPr>
        <w:lastRenderedPageBreak/>
        <w:t>3</w:t>
      </w:r>
      <w:r w:rsidR="00074D5D" w:rsidRPr="007E3B6D">
        <w:rPr>
          <w:rStyle w:val="IntenseEmphasis"/>
          <w:rFonts w:asciiTheme="minorHAnsi" w:hAnsiTheme="minorHAnsi" w:cstheme="minorHAnsi"/>
          <w:b/>
          <w:bCs/>
          <w:sz w:val="22"/>
          <w:szCs w:val="22"/>
        </w:rPr>
        <w:t>.</w:t>
      </w:r>
      <w:r w:rsidR="00A87970">
        <w:rPr>
          <w:rStyle w:val="IntenseEmphasis"/>
          <w:rFonts w:asciiTheme="minorHAnsi" w:hAnsiTheme="minorHAnsi" w:cstheme="minorHAnsi"/>
          <w:b/>
          <w:bCs/>
          <w:sz w:val="22"/>
          <w:szCs w:val="22"/>
        </w:rPr>
        <w:t>3</w:t>
      </w:r>
      <w:r w:rsidR="00074D5D" w:rsidRPr="007E3B6D">
        <w:rPr>
          <w:rStyle w:val="IntenseEmphasis"/>
          <w:rFonts w:asciiTheme="minorHAnsi" w:hAnsiTheme="minorHAnsi" w:cstheme="minorHAnsi"/>
          <w:b/>
          <w:bCs/>
          <w:sz w:val="22"/>
          <w:szCs w:val="22"/>
        </w:rPr>
        <w:t xml:space="preserve"> </w:t>
      </w:r>
      <w:r w:rsidR="00074D5D">
        <w:rPr>
          <w:rStyle w:val="IntenseEmphasis"/>
          <w:rFonts w:asciiTheme="minorHAnsi" w:hAnsiTheme="minorHAnsi" w:cstheme="minorHAnsi"/>
          <w:b/>
          <w:bCs/>
          <w:sz w:val="22"/>
          <w:szCs w:val="22"/>
        </w:rPr>
        <w:t>National Environmental and Social Assessment and Permitting</w:t>
      </w:r>
    </w:p>
    <w:p w14:paraId="629B57B6" w14:textId="77777777" w:rsidR="003E1B80" w:rsidRPr="003E1B80" w:rsidRDefault="003E1B80" w:rsidP="00074D5D">
      <w:pPr>
        <w:jc w:val="both"/>
        <w:rPr>
          <w:rFonts w:ascii="Calibri" w:eastAsia="Calibri" w:hAnsi="Calibri" w:cs="Calibri"/>
          <w:color w:val="FF0000"/>
          <w:sz w:val="22"/>
          <w:szCs w:val="22"/>
          <w:lang w:bidi="en-US"/>
        </w:rPr>
      </w:pPr>
    </w:p>
    <w:p w14:paraId="279D9BBC" w14:textId="11928A49" w:rsidR="009403F6" w:rsidRPr="002B10BA" w:rsidRDefault="13A0ABE8" w:rsidP="13A0ABE8">
      <w:pPr>
        <w:pStyle w:val="Body"/>
        <w:spacing w:line="240" w:lineRule="auto"/>
        <w:jc w:val="both"/>
        <w:rPr>
          <w:rFonts w:asciiTheme="minorHAnsi" w:hAnsiTheme="minorHAnsi" w:cstheme="minorHAnsi"/>
          <w:sz w:val="20"/>
          <w:szCs w:val="20"/>
          <w:lang w:val="en-GB"/>
        </w:rPr>
      </w:pPr>
      <w:r w:rsidRPr="002B10BA">
        <w:rPr>
          <w:rFonts w:asciiTheme="minorHAnsi" w:hAnsiTheme="minorHAnsi" w:cstheme="minorHAnsi"/>
          <w:b/>
          <w:sz w:val="20"/>
          <w:szCs w:val="20"/>
          <w:lang w:val="en-GB"/>
        </w:rPr>
        <w:t xml:space="preserve">Grenada’s </w:t>
      </w:r>
      <w:r w:rsidRPr="002B10BA">
        <w:rPr>
          <w:rStyle w:val="IntenseEmphasis"/>
          <w:rFonts w:asciiTheme="minorHAnsi" w:hAnsiTheme="minorHAnsi" w:cstheme="minorHAnsi"/>
          <w:b/>
          <w:i w:val="0"/>
          <w:iCs w:val="0"/>
          <w:color w:val="000000" w:themeColor="text1"/>
          <w:sz w:val="20"/>
          <w:szCs w:val="20"/>
        </w:rPr>
        <w:t>Environmental and Social Assessment and Permitting</w:t>
      </w:r>
      <w:r w:rsidRPr="002B10BA">
        <w:rPr>
          <w:rFonts w:asciiTheme="minorHAnsi" w:hAnsiTheme="minorHAnsi" w:cstheme="minorHAnsi"/>
          <w:b/>
          <w:sz w:val="20"/>
          <w:szCs w:val="20"/>
          <w:lang w:val="en-GB"/>
        </w:rPr>
        <w:t xml:space="preserve">: </w:t>
      </w:r>
      <w:r w:rsidRPr="002B10BA">
        <w:rPr>
          <w:rFonts w:asciiTheme="minorHAnsi" w:hAnsiTheme="minorHAnsi" w:cstheme="minorHAnsi"/>
          <w:sz w:val="20"/>
          <w:szCs w:val="20"/>
          <w:lang w:val="en-GB"/>
        </w:rPr>
        <w:t>Grenada’s national government can require the preparation of environmental studies and assessments through t</w:t>
      </w:r>
      <w:r w:rsidRPr="006C6AE6">
        <w:rPr>
          <w:rFonts w:asciiTheme="minorHAnsi" w:eastAsia="Calibri" w:hAnsiTheme="minorHAnsi" w:cstheme="minorHAnsi"/>
          <w:sz w:val="20"/>
          <w:szCs w:val="20"/>
          <w:lang w:val="en-US" w:bidi="en-US"/>
        </w:rPr>
        <w:t>wo legislations: the Waste Management Act (see section 3.</w:t>
      </w:r>
      <w:r w:rsidR="007E734E" w:rsidRPr="006C6AE6">
        <w:rPr>
          <w:rFonts w:asciiTheme="minorHAnsi" w:eastAsia="Calibri" w:hAnsiTheme="minorHAnsi" w:cstheme="minorHAnsi"/>
          <w:sz w:val="20"/>
          <w:szCs w:val="20"/>
          <w:lang w:val="en-US" w:bidi="en-US"/>
        </w:rPr>
        <w:t>2</w:t>
      </w:r>
      <w:r w:rsidRPr="006C6AE6">
        <w:rPr>
          <w:rFonts w:asciiTheme="minorHAnsi" w:eastAsia="Calibri" w:hAnsiTheme="minorHAnsi" w:cstheme="minorHAnsi"/>
          <w:sz w:val="20"/>
          <w:szCs w:val="20"/>
          <w:lang w:val="en-US" w:bidi="en-US"/>
        </w:rPr>
        <w:t xml:space="preserve">) and the Physical Planning and Development Control Act (see below). </w:t>
      </w:r>
    </w:p>
    <w:p w14:paraId="646C4CD1" w14:textId="77777777" w:rsidR="009403F6" w:rsidRPr="006C6AE6" w:rsidRDefault="009403F6" w:rsidP="009403F6">
      <w:pPr>
        <w:jc w:val="both"/>
        <w:rPr>
          <w:rFonts w:asciiTheme="minorHAnsi" w:eastAsia="Calibri" w:hAnsiTheme="minorHAnsi" w:cstheme="minorHAnsi"/>
          <w:color w:val="000000" w:themeColor="text1"/>
          <w:sz w:val="20"/>
          <w:szCs w:val="20"/>
          <w:lang w:bidi="en-US"/>
        </w:rPr>
      </w:pPr>
    </w:p>
    <w:p w14:paraId="7575D430" w14:textId="4695B6D8" w:rsidR="00A936A3" w:rsidRPr="006C6AE6" w:rsidRDefault="13A0ABE8" w:rsidP="009403F6">
      <w:pPr>
        <w:jc w:val="both"/>
        <w:rPr>
          <w:rFonts w:asciiTheme="minorHAnsi" w:eastAsia="Calibri" w:hAnsiTheme="minorHAnsi" w:cstheme="minorHAnsi"/>
          <w:color w:val="000000" w:themeColor="text1"/>
          <w:sz w:val="20"/>
          <w:szCs w:val="20"/>
          <w:lang w:bidi="en-US"/>
        </w:rPr>
      </w:pPr>
      <w:r w:rsidRPr="006C6AE6">
        <w:rPr>
          <w:rFonts w:asciiTheme="minorHAnsi" w:eastAsia="Calibri" w:hAnsiTheme="minorHAnsi" w:cstheme="minorHAnsi"/>
          <w:sz w:val="20"/>
          <w:szCs w:val="20"/>
          <w:lang w:bidi="en-US"/>
        </w:rPr>
        <w:t xml:space="preserve">According to both Acts, the legal responsibility for environmental impact assessments and development control in general is shared between the current Planning and Development Authority (PDA) and the minister responsible for planning (Act 16:15-17 and Act 25:25 and 28). The minister is responsible for making regulations and appeals, while the PDA is responsible for all physical development of public and private land in Grenada. </w:t>
      </w:r>
    </w:p>
    <w:p w14:paraId="60DD5F4B" w14:textId="77777777" w:rsidR="009403F6" w:rsidRPr="002B10BA" w:rsidRDefault="009403F6" w:rsidP="00212712">
      <w:pPr>
        <w:pStyle w:val="Body"/>
        <w:spacing w:line="240" w:lineRule="auto"/>
        <w:jc w:val="both"/>
        <w:rPr>
          <w:rFonts w:asciiTheme="minorHAnsi" w:hAnsiTheme="minorHAnsi" w:cstheme="minorHAnsi"/>
          <w:sz w:val="20"/>
          <w:szCs w:val="20"/>
          <w:lang w:val="en-GB"/>
        </w:rPr>
      </w:pPr>
    </w:p>
    <w:p w14:paraId="67AB439D" w14:textId="594BD97E" w:rsidR="000C4B2A" w:rsidRPr="002B10BA" w:rsidRDefault="009B514F" w:rsidP="3C2293A7">
      <w:pPr>
        <w:pStyle w:val="NormalWeb"/>
        <w:shd w:val="clear" w:color="auto" w:fill="FFFFFF" w:themeFill="background1"/>
        <w:spacing w:before="0" w:beforeAutospacing="0" w:after="0" w:afterAutospacing="0"/>
        <w:jc w:val="both"/>
        <w:textAlignment w:val="baseline"/>
        <w:rPr>
          <w:rFonts w:asciiTheme="minorHAnsi" w:hAnsiTheme="minorHAnsi" w:cstheme="minorHAnsi"/>
          <w:color w:val="333333"/>
          <w:sz w:val="20"/>
          <w:szCs w:val="20"/>
        </w:rPr>
      </w:pPr>
      <w:r w:rsidRPr="002B10BA">
        <w:rPr>
          <w:rFonts w:asciiTheme="minorHAnsi" w:hAnsiTheme="minorHAnsi" w:cstheme="minorHAnsi"/>
          <w:color w:val="333333"/>
          <w:sz w:val="20"/>
          <w:szCs w:val="20"/>
        </w:rPr>
        <w:t>The </w:t>
      </w:r>
      <w:r w:rsidRPr="002B10BA">
        <w:rPr>
          <w:rStyle w:val="Strong"/>
          <w:rFonts w:asciiTheme="minorHAnsi" w:hAnsiTheme="minorHAnsi" w:cstheme="minorHAnsi"/>
          <w:color w:val="333333"/>
          <w:sz w:val="20"/>
          <w:szCs w:val="20"/>
          <w:bdr w:val="none" w:sz="0" w:space="0" w:color="auto" w:frame="1"/>
        </w:rPr>
        <w:t>Physical Planning and Development Control Act</w:t>
      </w:r>
      <w:r w:rsidR="00BD7AFA" w:rsidRPr="002B10BA">
        <w:rPr>
          <w:rStyle w:val="Strong"/>
          <w:rFonts w:asciiTheme="minorHAnsi" w:hAnsiTheme="minorHAnsi" w:cstheme="minorHAnsi"/>
          <w:color w:val="333333"/>
          <w:sz w:val="20"/>
          <w:szCs w:val="20"/>
          <w:bdr w:val="none" w:sz="0" w:space="0" w:color="auto" w:frame="1"/>
        </w:rPr>
        <w:t xml:space="preserve"> </w:t>
      </w:r>
      <w:r w:rsidR="00BD7AFA" w:rsidRPr="002B10BA">
        <w:rPr>
          <w:rFonts w:asciiTheme="minorHAnsi" w:hAnsiTheme="minorHAnsi" w:cstheme="minorHAnsi"/>
          <w:color w:val="333333"/>
          <w:sz w:val="20"/>
          <w:szCs w:val="20"/>
        </w:rPr>
        <w:t>provides for the control of</w:t>
      </w:r>
      <w:r w:rsidRPr="002B10BA">
        <w:rPr>
          <w:rFonts w:asciiTheme="minorHAnsi" w:hAnsiTheme="minorHAnsi" w:cstheme="minorHAnsi"/>
          <w:color w:val="333333"/>
          <w:sz w:val="20"/>
          <w:szCs w:val="20"/>
        </w:rPr>
        <w:t> the physical development of public and private land in Grenada so as to, among other things: ensure sustainable land use; maintain and improve the quality of the physical environment; provide for the orderly subdivision of land; and protect and conserve the natural and cultural heritage of Grenada.</w:t>
      </w:r>
    </w:p>
    <w:p w14:paraId="5297BBC1" w14:textId="77777777" w:rsidR="0063309C" w:rsidRDefault="0063309C" w:rsidP="00492983">
      <w:pPr>
        <w:pStyle w:val="NormalWeb"/>
        <w:shd w:val="clear" w:color="auto" w:fill="FFFFFF"/>
        <w:spacing w:before="0" w:beforeAutospacing="0" w:after="0" w:afterAutospacing="0"/>
        <w:jc w:val="both"/>
        <w:textAlignment w:val="baseline"/>
        <w:rPr>
          <w:rFonts w:asciiTheme="minorHAnsi" w:hAnsiTheme="minorHAnsi" w:cstheme="minorHAnsi"/>
          <w:color w:val="333333"/>
          <w:sz w:val="20"/>
          <w:szCs w:val="20"/>
        </w:rPr>
      </w:pPr>
    </w:p>
    <w:p w14:paraId="12C8D884" w14:textId="18AFBE4D" w:rsidR="009B514F" w:rsidRPr="00C00885" w:rsidRDefault="56568D9D" w:rsidP="56568D9D">
      <w:pPr>
        <w:pStyle w:val="NormalWeb"/>
        <w:shd w:val="clear" w:color="auto" w:fill="FFFFFF" w:themeFill="background1"/>
        <w:spacing w:before="0" w:beforeAutospacing="0" w:after="0" w:afterAutospacing="0"/>
        <w:jc w:val="both"/>
        <w:textAlignment w:val="baseline"/>
        <w:rPr>
          <w:rFonts w:asciiTheme="minorHAnsi" w:hAnsiTheme="minorHAnsi" w:cstheme="minorBidi"/>
          <w:color w:val="333333"/>
          <w:sz w:val="20"/>
          <w:szCs w:val="20"/>
        </w:rPr>
      </w:pPr>
      <w:r w:rsidRPr="56568D9D">
        <w:rPr>
          <w:rFonts w:asciiTheme="minorHAnsi" w:hAnsiTheme="minorHAnsi" w:cstheme="minorBidi"/>
          <w:color w:val="333333"/>
          <w:sz w:val="20"/>
          <w:szCs w:val="20"/>
        </w:rPr>
        <w:t xml:space="preserve">As for the administration of this Act, the </w:t>
      </w:r>
      <w:r w:rsidRPr="56568D9D">
        <w:rPr>
          <w:rFonts w:asciiTheme="minorHAnsi" w:hAnsiTheme="minorHAnsi" w:cstheme="minorBidi"/>
          <w:b/>
          <w:bCs/>
          <w:color w:val="333333"/>
          <w:sz w:val="20"/>
          <w:szCs w:val="20"/>
        </w:rPr>
        <w:t>Development Control Authority</w:t>
      </w:r>
      <w:r w:rsidRPr="56568D9D">
        <w:rPr>
          <w:rFonts w:asciiTheme="minorHAnsi" w:hAnsiTheme="minorHAnsi" w:cstheme="minorBidi"/>
          <w:color w:val="333333"/>
          <w:sz w:val="20"/>
          <w:szCs w:val="20"/>
        </w:rPr>
        <w:t xml:space="preserve"> established by the Land Development Control Act, is continued as the Planning and Development Authority</w:t>
      </w:r>
      <w:r w:rsidR="007E734E">
        <w:rPr>
          <w:rFonts w:asciiTheme="minorHAnsi" w:hAnsiTheme="minorHAnsi" w:cstheme="minorBidi"/>
          <w:color w:val="333333"/>
          <w:sz w:val="20"/>
          <w:szCs w:val="20"/>
        </w:rPr>
        <w:t xml:space="preserve"> (PDA)</w:t>
      </w:r>
      <w:r w:rsidRPr="56568D9D">
        <w:rPr>
          <w:rFonts w:asciiTheme="minorHAnsi" w:hAnsiTheme="minorHAnsi" w:cstheme="minorBidi"/>
          <w:color w:val="333333"/>
          <w:sz w:val="20"/>
          <w:szCs w:val="20"/>
        </w:rPr>
        <w:t>. The Minister shall be responsible for consistence and continuity of administration of this Act in accordance with stated objects.  Development of land (as defined) requires written permission from the Authority. The Authority may require an environmental impact assessment statement in addition to specified information to be provided by an applicant. Appeal against decisions of the Authority may be had with the Physical Planning Appeal Tribunal established under this Act. The Act further provides, among other things, for enforcement of development control by the Authority, conservation of natural and cultural heritage, compulsory acquisition of land by the Government and regulation-making powers of the Minister.</w:t>
      </w:r>
    </w:p>
    <w:p w14:paraId="01E5808F" w14:textId="77777777" w:rsidR="0092160A" w:rsidRPr="0092160A" w:rsidRDefault="0092160A" w:rsidP="00882E82">
      <w:pPr>
        <w:jc w:val="both"/>
        <w:rPr>
          <w:b/>
          <w:bCs/>
          <w:u w:val="single"/>
          <w:lang w:val="en-GB"/>
        </w:rPr>
      </w:pPr>
    </w:p>
    <w:p w14:paraId="586CB4E2" w14:textId="73544A05" w:rsidR="00D777E3" w:rsidRPr="00882E82" w:rsidRDefault="13A0ABE8" w:rsidP="13A0ABE8">
      <w:pPr>
        <w:pStyle w:val="Body"/>
        <w:spacing w:line="240" w:lineRule="auto"/>
        <w:jc w:val="both"/>
        <w:rPr>
          <w:rFonts w:asciiTheme="minorHAnsi" w:hAnsiTheme="minorHAnsi"/>
          <w:b/>
          <w:sz w:val="20"/>
          <w:szCs w:val="20"/>
          <w:lang w:val="en-GB"/>
        </w:rPr>
      </w:pPr>
      <w:r w:rsidRPr="13A0ABE8">
        <w:rPr>
          <w:rFonts w:asciiTheme="minorHAnsi" w:hAnsiTheme="minorHAnsi"/>
          <w:b/>
          <w:sz w:val="20"/>
          <w:szCs w:val="20"/>
          <w:lang w:val="en-GB"/>
        </w:rPr>
        <w:t xml:space="preserve">Saint Lucia’s </w:t>
      </w:r>
      <w:r w:rsidRPr="13A0ABE8">
        <w:rPr>
          <w:b/>
          <w:sz w:val="20"/>
          <w:szCs w:val="20"/>
          <w:lang w:val="en-GB"/>
        </w:rPr>
        <w:t>Environmental and Social Assessment and Permitting</w:t>
      </w:r>
      <w:r w:rsidRPr="13A0ABE8">
        <w:rPr>
          <w:rFonts w:asciiTheme="minorHAnsi" w:hAnsiTheme="minorHAnsi"/>
          <w:b/>
          <w:sz w:val="20"/>
          <w:szCs w:val="20"/>
          <w:lang w:val="en-GB"/>
        </w:rPr>
        <w:t xml:space="preserve">: </w:t>
      </w:r>
      <w:r w:rsidRPr="13A0ABE8">
        <w:rPr>
          <w:rFonts w:cs="Calibri"/>
          <w:sz w:val="20"/>
          <w:szCs w:val="20"/>
          <w:lang w:val="en-GB"/>
        </w:rPr>
        <w:t>S</w:t>
      </w:r>
      <w:r w:rsidR="007E734E">
        <w:rPr>
          <w:rFonts w:cs="Calibri"/>
          <w:sz w:val="20"/>
          <w:szCs w:val="20"/>
          <w:lang w:val="en-GB"/>
        </w:rPr>
        <w:t>aint</w:t>
      </w:r>
      <w:r w:rsidRPr="13A0ABE8">
        <w:rPr>
          <w:rFonts w:cs="Calibri"/>
          <w:sz w:val="20"/>
          <w:szCs w:val="20"/>
          <w:lang w:val="en-GB"/>
        </w:rPr>
        <w:t xml:space="preserve"> Lucia’s national government can require the preparation of environmental studies and assessments with regard to new constructions and land</w:t>
      </w:r>
      <w:r w:rsidRPr="13A0ABE8">
        <w:rPr>
          <w:rFonts w:cs="Calibri"/>
          <w:sz w:val="20"/>
          <w:szCs w:val="20"/>
        </w:rPr>
        <w:t xml:space="preserve"> development. The Planning Act makes the provision of undertaking </w:t>
      </w:r>
      <w:r w:rsidR="007E734E">
        <w:rPr>
          <w:rFonts w:cs="Calibri"/>
          <w:sz w:val="20"/>
          <w:szCs w:val="20"/>
        </w:rPr>
        <w:t>an environmental impact assessment (</w:t>
      </w:r>
      <w:r w:rsidRPr="13A0ABE8">
        <w:rPr>
          <w:rFonts w:cs="Calibri"/>
          <w:sz w:val="20"/>
          <w:szCs w:val="20"/>
        </w:rPr>
        <w:t>EIA</w:t>
      </w:r>
      <w:r w:rsidR="007E734E">
        <w:rPr>
          <w:rFonts w:cs="Calibri"/>
          <w:sz w:val="20"/>
          <w:szCs w:val="20"/>
        </w:rPr>
        <w:t>)</w:t>
      </w:r>
      <w:r w:rsidRPr="13A0ABE8">
        <w:rPr>
          <w:rFonts w:cs="Calibri"/>
          <w:sz w:val="20"/>
          <w:szCs w:val="20"/>
        </w:rPr>
        <w:t xml:space="preserve"> for specific projects, which may likely affect the environment. Depending on the nature of the proposed development work and likely negative impact on the environment, an EIA report has to be submitted in order to evaluate the application and make decisions. The EIA has to be guided by the terms of reference</w:t>
      </w:r>
      <w:r w:rsidR="007E734E">
        <w:rPr>
          <w:rFonts w:cs="Calibri"/>
          <w:sz w:val="20"/>
          <w:szCs w:val="20"/>
        </w:rPr>
        <w:t xml:space="preserve"> (ToR)</w:t>
      </w:r>
      <w:r w:rsidRPr="13A0ABE8">
        <w:rPr>
          <w:rFonts w:cs="Calibri"/>
          <w:sz w:val="20"/>
          <w:szCs w:val="20"/>
        </w:rPr>
        <w:t xml:space="preserve"> provided by the country's Development Control Authority and the work undertaken by a qualified professional.</w:t>
      </w:r>
    </w:p>
    <w:p w14:paraId="677E827A" w14:textId="77777777" w:rsidR="00AB7F6F" w:rsidRDefault="00AB7F6F" w:rsidP="00D777E3">
      <w:pPr>
        <w:rPr>
          <w:rFonts w:ascii="Calibri" w:hAnsi="Calibri" w:cs="Calibri"/>
        </w:rPr>
      </w:pPr>
    </w:p>
    <w:p w14:paraId="62D7DD4C" w14:textId="473FBB6D" w:rsidR="00D777E3" w:rsidRPr="009B514F" w:rsidRDefault="13A0ABE8" w:rsidP="13A0ABE8">
      <w:pPr>
        <w:autoSpaceDE w:val="0"/>
        <w:autoSpaceDN w:val="0"/>
        <w:adjustRightInd w:val="0"/>
        <w:rPr>
          <w:rFonts w:ascii="Calibri" w:eastAsiaTheme="minorEastAsia" w:hAnsi="Calibri" w:cs="Calibri"/>
          <w:b/>
          <w:bCs/>
          <w:color w:val="000000" w:themeColor="text1"/>
          <w:sz w:val="20"/>
          <w:szCs w:val="20"/>
          <w:lang w:eastAsia="ja-JP"/>
        </w:rPr>
      </w:pPr>
      <w:r w:rsidRPr="13A0ABE8">
        <w:rPr>
          <w:rFonts w:ascii="Calibri" w:eastAsiaTheme="minorEastAsia" w:hAnsi="Calibri" w:cs="Calibri"/>
          <w:b/>
          <w:bCs/>
          <w:color w:val="000000" w:themeColor="text1"/>
          <w:sz w:val="20"/>
          <w:szCs w:val="20"/>
          <w:lang w:eastAsia="ja-JP"/>
        </w:rPr>
        <w:t xml:space="preserve">Physical Planning and Development Act (2005): </w:t>
      </w:r>
      <w:r w:rsidRPr="13A0ABE8">
        <w:rPr>
          <w:rFonts w:ascii="Calibri" w:hAnsi="Calibri" w:cs="Calibri"/>
          <w:sz w:val="20"/>
          <w:szCs w:val="20"/>
        </w:rPr>
        <w:t>Key legislation governing S</w:t>
      </w:r>
      <w:r w:rsidR="007E734E">
        <w:rPr>
          <w:rFonts w:ascii="Calibri" w:hAnsi="Calibri" w:cs="Calibri"/>
          <w:sz w:val="20"/>
          <w:szCs w:val="20"/>
        </w:rPr>
        <w:t>aint</w:t>
      </w:r>
      <w:r w:rsidRPr="13A0ABE8">
        <w:rPr>
          <w:rFonts w:ascii="Calibri" w:hAnsi="Calibri" w:cs="Calibri"/>
          <w:sz w:val="20"/>
          <w:szCs w:val="20"/>
        </w:rPr>
        <w:t xml:space="preserve"> Lucia’s preparation of environmental studies and assessments includes the Physical </w:t>
      </w:r>
      <w:r w:rsidRPr="006C6AE6">
        <w:rPr>
          <w:rFonts w:ascii="Calibri" w:hAnsi="Calibri" w:cs="Calibri"/>
          <w:sz w:val="20"/>
          <w:szCs w:val="20"/>
        </w:rPr>
        <w:t>Planning and Development Act, 2005</w:t>
      </w:r>
      <w:r w:rsidRPr="007E734E">
        <w:rPr>
          <w:rFonts w:ascii="Calibri" w:hAnsi="Calibri" w:cs="Calibri"/>
          <w:sz w:val="20"/>
          <w:szCs w:val="20"/>
        </w:rPr>
        <w:t>.</w:t>
      </w:r>
      <w:r w:rsidRPr="13A0ABE8">
        <w:rPr>
          <w:rFonts w:ascii="Calibri" w:hAnsi="Calibri" w:cs="Calibri"/>
        </w:rPr>
        <w:t xml:space="preserve"> </w:t>
      </w:r>
      <w:r w:rsidRPr="13A0ABE8">
        <w:rPr>
          <w:rFonts w:asciiTheme="minorHAnsi" w:hAnsiTheme="minorHAnsi" w:cstheme="minorBidi"/>
          <w:sz w:val="20"/>
          <w:szCs w:val="20"/>
          <w:lang w:bidi="hi-IN"/>
        </w:rPr>
        <w:t>The Physical Planning and Development Act is to make provision for the development of land, the assessment of the environmental impacts of development, the grant of permission to develop land and for other powers to regulate the use of land, and for related matters. A person shall not commence or carry out the development of any land in Saint Lucia without the prior written permission of the Head of the Physical Planning and Development Division. An application to the Head of the Physical Planning and Development Division for permission to develop land shall be made on the prescribed form and shall be accompanied by:</w:t>
      </w:r>
    </w:p>
    <w:p w14:paraId="6C03D464" w14:textId="11997A8A" w:rsidR="00D777E3" w:rsidRPr="00805B1D" w:rsidRDefault="13A0ABE8" w:rsidP="00C23C3A">
      <w:pPr>
        <w:pStyle w:val="ListParagraph"/>
        <w:numPr>
          <w:ilvl w:val="0"/>
          <w:numId w:val="19"/>
        </w:numPr>
        <w:autoSpaceDE w:val="0"/>
        <w:autoSpaceDN w:val="0"/>
        <w:adjustRightInd w:val="0"/>
        <w:rPr>
          <w:rFonts w:asciiTheme="minorHAnsi" w:hAnsiTheme="minorHAnsi" w:cstheme="minorBidi"/>
          <w:sz w:val="20"/>
          <w:szCs w:val="20"/>
          <w:lang w:bidi="hi-IN"/>
        </w:rPr>
      </w:pPr>
      <w:r w:rsidRPr="13A0ABE8">
        <w:rPr>
          <w:rFonts w:asciiTheme="minorHAnsi" w:hAnsiTheme="minorHAnsi" w:cstheme="minorBidi"/>
          <w:sz w:val="20"/>
          <w:szCs w:val="20"/>
          <w:lang w:bidi="hi-IN"/>
        </w:rPr>
        <w:t>a map sufficient to identify the land to which it relates and such plans, drawings, and other materials as are necessary to describe the development which is the subject of the application;</w:t>
      </w:r>
    </w:p>
    <w:p w14:paraId="3F9C48E4" w14:textId="3C0A6DC4" w:rsidR="00D777E3" w:rsidRPr="00805B1D" w:rsidRDefault="00D777E3" w:rsidP="00C23C3A">
      <w:pPr>
        <w:pStyle w:val="ListParagraph"/>
        <w:numPr>
          <w:ilvl w:val="0"/>
          <w:numId w:val="19"/>
        </w:numPr>
        <w:autoSpaceDE w:val="0"/>
        <w:autoSpaceDN w:val="0"/>
        <w:adjustRightInd w:val="0"/>
        <w:rPr>
          <w:rFonts w:asciiTheme="minorHAnsi" w:hAnsiTheme="minorHAnsi" w:cstheme="minorHAnsi"/>
          <w:sz w:val="20"/>
          <w:szCs w:val="20"/>
          <w:lang w:bidi="hi-IN"/>
        </w:rPr>
      </w:pPr>
      <w:r w:rsidRPr="00805B1D">
        <w:rPr>
          <w:rFonts w:asciiTheme="minorHAnsi" w:hAnsiTheme="minorHAnsi" w:cstheme="minorHAnsi"/>
          <w:sz w:val="20"/>
          <w:szCs w:val="20"/>
          <w:lang w:bidi="hi-IN"/>
        </w:rPr>
        <w:t>notice in writing signed by the owner or agent of the owner of the land to which the</w:t>
      </w:r>
      <w:r w:rsidR="00805B1D" w:rsidRPr="00805B1D">
        <w:rPr>
          <w:rFonts w:asciiTheme="minorHAnsi" w:hAnsiTheme="minorHAnsi" w:cstheme="minorHAnsi"/>
          <w:sz w:val="20"/>
          <w:szCs w:val="20"/>
          <w:lang w:bidi="hi-IN"/>
        </w:rPr>
        <w:t xml:space="preserve"> </w:t>
      </w:r>
      <w:r w:rsidRPr="00805B1D">
        <w:rPr>
          <w:rFonts w:asciiTheme="minorHAnsi" w:hAnsiTheme="minorHAnsi" w:cstheme="minorHAnsi"/>
          <w:sz w:val="20"/>
          <w:szCs w:val="20"/>
          <w:lang w:bidi="hi-IN"/>
        </w:rPr>
        <w:t>application</w:t>
      </w:r>
      <w:r w:rsidR="00805B1D" w:rsidRPr="00805B1D">
        <w:rPr>
          <w:rFonts w:asciiTheme="minorHAnsi" w:hAnsiTheme="minorHAnsi" w:cstheme="minorHAnsi"/>
          <w:sz w:val="20"/>
          <w:szCs w:val="20"/>
          <w:lang w:bidi="hi-IN"/>
        </w:rPr>
        <w:t xml:space="preserve"> </w:t>
      </w:r>
      <w:r w:rsidRPr="00805B1D">
        <w:rPr>
          <w:rFonts w:asciiTheme="minorHAnsi" w:hAnsiTheme="minorHAnsi" w:cstheme="minorHAnsi"/>
          <w:sz w:val="20"/>
          <w:szCs w:val="20"/>
          <w:lang w:bidi="hi-IN"/>
        </w:rPr>
        <w:t>relates acknowledging that the owner has knowledge of and does not object to the</w:t>
      </w:r>
      <w:r w:rsidR="00805B1D" w:rsidRPr="00805B1D">
        <w:rPr>
          <w:rFonts w:asciiTheme="minorHAnsi" w:hAnsiTheme="minorHAnsi" w:cstheme="minorHAnsi"/>
          <w:sz w:val="20"/>
          <w:szCs w:val="20"/>
          <w:lang w:bidi="hi-IN"/>
        </w:rPr>
        <w:t xml:space="preserve"> </w:t>
      </w:r>
      <w:r w:rsidRPr="00805B1D">
        <w:rPr>
          <w:rFonts w:asciiTheme="minorHAnsi" w:hAnsiTheme="minorHAnsi" w:cstheme="minorHAnsi"/>
          <w:sz w:val="20"/>
          <w:szCs w:val="20"/>
          <w:lang w:bidi="hi-IN"/>
        </w:rPr>
        <w:t>making of the</w:t>
      </w:r>
      <w:r w:rsidR="00805B1D" w:rsidRPr="00805B1D">
        <w:rPr>
          <w:rFonts w:asciiTheme="minorHAnsi" w:hAnsiTheme="minorHAnsi" w:cstheme="minorHAnsi"/>
          <w:sz w:val="20"/>
          <w:szCs w:val="20"/>
          <w:lang w:bidi="hi-IN"/>
        </w:rPr>
        <w:t xml:space="preserve"> </w:t>
      </w:r>
      <w:r w:rsidRPr="00805B1D">
        <w:rPr>
          <w:rFonts w:asciiTheme="minorHAnsi" w:hAnsiTheme="minorHAnsi" w:cstheme="minorHAnsi"/>
          <w:sz w:val="20"/>
          <w:szCs w:val="20"/>
          <w:lang w:bidi="hi-IN"/>
        </w:rPr>
        <w:t>application;</w:t>
      </w:r>
    </w:p>
    <w:p w14:paraId="66BC87FC" w14:textId="29F9EA8A" w:rsidR="00D777E3" w:rsidRPr="00805B1D" w:rsidRDefault="00D777E3" w:rsidP="00C23C3A">
      <w:pPr>
        <w:pStyle w:val="ListParagraph"/>
        <w:numPr>
          <w:ilvl w:val="0"/>
          <w:numId w:val="19"/>
        </w:numPr>
        <w:autoSpaceDE w:val="0"/>
        <w:autoSpaceDN w:val="0"/>
        <w:adjustRightInd w:val="0"/>
        <w:rPr>
          <w:rFonts w:asciiTheme="minorHAnsi" w:hAnsiTheme="minorHAnsi" w:cstheme="minorHAnsi"/>
          <w:sz w:val="20"/>
          <w:szCs w:val="20"/>
          <w:lang w:bidi="hi-IN"/>
        </w:rPr>
      </w:pPr>
      <w:r w:rsidRPr="00805B1D">
        <w:rPr>
          <w:rFonts w:asciiTheme="minorHAnsi" w:hAnsiTheme="minorHAnsi" w:cstheme="minorHAnsi"/>
          <w:sz w:val="20"/>
          <w:szCs w:val="20"/>
          <w:lang w:bidi="hi-IN"/>
        </w:rPr>
        <w:t>any statutory consent which the applicant is required to obtain for or in connection with the</w:t>
      </w:r>
      <w:r w:rsidR="00805B1D">
        <w:rPr>
          <w:rFonts w:asciiTheme="minorHAnsi" w:hAnsiTheme="minorHAnsi" w:cstheme="minorHAnsi"/>
          <w:sz w:val="20"/>
          <w:szCs w:val="20"/>
          <w:lang w:bidi="hi-IN"/>
        </w:rPr>
        <w:t xml:space="preserve"> </w:t>
      </w:r>
      <w:r w:rsidRPr="00805B1D">
        <w:rPr>
          <w:rFonts w:asciiTheme="minorHAnsi" w:hAnsiTheme="minorHAnsi" w:cstheme="minorHAnsi"/>
          <w:sz w:val="20"/>
          <w:szCs w:val="20"/>
          <w:lang w:bidi="hi-IN"/>
        </w:rPr>
        <w:t>development</w:t>
      </w:r>
      <w:r w:rsidR="00805B1D">
        <w:rPr>
          <w:rFonts w:asciiTheme="minorHAnsi" w:hAnsiTheme="minorHAnsi" w:cstheme="minorHAnsi"/>
          <w:sz w:val="20"/>
          <w:szCs w:val="20"/>
          <w:lang w:bidi="hi-IN"/>
        </w:rPr>
        <w:t xml:space="preserve"> </w:t>
      </w:r>
      <w:r w:rsidRPr="00805B1D">
        <w:rPr>
          <w:rFonts w:asciiTheme="minorHAnsi" w:hAnsiTheme="minorHAnsi" w:cstheme="minorHAnsi"/>
          <w:sz w:val="20"/>
          <w:szCs w:val="20"/>
          <w:lang w:bidi="hi-IN"/>
        </w:rPr>
        <w:t>prior to applying for the permission of the Head of the Physical Planning and</w:t>
      </w:r>
      <w:r w:rsidR="00805B1D">
        <w:rPr>
          <w:rFonts w:asciiTheme="minorHAnsi" w:hAnsiTheme="minorHAnsi" w:cstheme="minorHAnsi"/>
          <w:sz w:val="20"/>
          <w:szCs w:val="20"/>
          <w:lang w:bidi="hi-IN"/>
        </w:rPr>
        <w:t xml:space="preserve"> </w:t>
      </w:r>
      <w:r w:rsidRPr="00805B1D">
        <w:rPr>
          <w:rFonts w:asciiTheme="minorHAnsi" w:hAnsiTheme="minorHAnsi" w:cstheme="minorHAnsi"/>
          <w:sz w:val="20"/>
          <w:szCs w:val="20"/>
          <w:lang w:bidi="hi-IN"/>
        </w:rPr>
        <w:t>Development Division;</w:t>
      </w:r>
    </w:p>
    <w:p w14:paraId="7D9A4A70" w14:textId="77777777" w:rsidR="00805B1D" w:rsidRDefault="00805B1D" w:rsidP="00C23C3A">
      <w:pPr>
        <w:pStyle w:val="ListParagraph"/>
        <w:numPr>
          <w:ilvl w:val="0"/>
          <w:numId w:val="19"/>
        </w:numPr>
        <w:autoSpaceDE w:val="0"/>
        <w:autoSpaceDN w:val="0"/>
        <w:adjustRightInd w:val="0"/>
        <w:rPr>
          <w:rFonts w:asciiTheme="minorHAnsi" w:hAnsiTheme="minorHAnsi" w:cstheme="minorHAnsi"/>
          <w:sz w:val="20"/>
          <w:szCs w:val="20"/>
          <w:lang w:bidi="hi-IN"/>
        </w:rPr>
      </w:pPr>
      <w:r>
        <w:rPr>
          <w:rFonts w:asciiTheme="minorHAnsi" w:hAnsiTheme="minorHAnsi" w:cstheme="minorHAnsi"/>
          <w:sz w:val="20"/>
          <w:szCs w:val="20"/>
          <w:lang w:bidi="hi-IN"/>
        </w:rPr>
        <w:t>I</w:t>
      </w:r>
      <w:r w:rsidR="00D777E3" w:rsidRPr="00805B1D">
        <w:rPr>
          <w:rFonts w:asciiTheme="minorHAnsi" w:hAnsiTheme="minorHAnsi" w:cstheme="minorHAnsi"/>
          <w:sz w:val="20"/>
          <w:szCs w:val="20"/>
          <w:lang w:bidi="hi-IN"/>
        </w:rPr>
        <w:t>n cases where this is required by regulations made under this Act, the certificate of an</w:t>
      </w:r>
      <w:r w:rsidRPr="00805B1D">
        <w:rPr>
          <w:rFonts w:asciiTheme="minorHAnsi" w:hAnsiTheme="minorHAnsi" w:cstheme="minorHAnsi"/>
          <w:sz w:val="20"/>
          <w:szCs w:val="20"/>
          <w:lang w:bidi="hi-IN"/>
        </w:rPr>
        <w:t xml:space="preserve"> </w:t>
      </w:r>
      <w:r w:rsidR="00D777E3" w:rsidRPr="00805B1D">
        <w:rPr>
          <w:rFonts w:asciiTheme="minorHAnsi" w:hAnsiTheme="minorHAnsi" w:cstheme="minorHAnsi"/>
          <w:sz w:val="20"/>
          <w:szCs w:val="20"/>
          <w:lang w:bidi="hi-IN"/>
        </w:rPr>
        <w:t>engineer</w:t>
      </w:r>
      <w:r>
        <w:rPr>
          <w:rFonts w:asciiTheme="minorHAnsi" w:hAnsiTheme="minorHAnsi" w:cstheme="minorHAnsi"/>
          <w:sz w:val="20"/>
          <w:szCs w:val="20"/>
          <w:lang w:bidi="hi-IN"/>
        </w:rPr>
        <w:t xml:space="preserve"> </w:t>
      </w:r>
      <w:r w:rsidR="00D777E3" w:rsidRPr="00805B1D">
        <w:rPr>
          <w:rFonts w:asciiTheme="minorHAnsi" w:hAnsiTheme="minorHAnsi" w:cstheme="minorHAnsi"/>
          <w:sz w:val="20"/>
          <w:szCs w:val="20"/>
          <w:lang w:bidi="hi-IN"/>
        </w:rPr>
        <w:t>registered under the Engineers (Registration) Act; and</w:t>
      </w:r>
    </w:p>
    <w:p w14:paraId="350FBE15" w14:textId="49DEA630" w:rsidR="00D777E3" w:rsidRPr="00805B1D" w:rsidRDefault="00D777E3" w:rsidP="00C23C3A">
      <w:pPr>
        <w:pStyle w:val="ListParagraph"/>
        <w:numPr>
          <w:ilvl w:val="0"/>
          <w:numId w:val="19"/>
        </w:numPr>
        <w:autoSpaceDE w:val="0"/>
        <w:autoSpaceDN w:val="0"/>
        <w:adjustRightInd w:val="0"/>
        <w:rPr>
          <w:rFonts w:asciiTheme="minorHAnsi" w:hAnsiTheme="minorHAnsi" w:cstheme="minorHAnsi"/>
          <w:sz w:val="20"/>
          <w:szCs w:val="20"/>
          <w:lang w:bidi="hi-IN"/>
        </w:rPr>
      </w:pPr>
      <w:r w:rsidRPr="00805B1D">
        <w:rPr>
          <w:rFonts w:asciiTheme="minorHAnsi" w:hAnsiTheme="minorHAnsi" w:cstheme="minorHAnsi"/>
          <w:sz w:val="20"/>
          <w:szCs w:val="20"/>
          <w:lang w:bidi="hi-IN"/>
        </w:rPr>
        <w:t>proof of payment of such fees as may be prescribed by regulations made under this Act.</w:t>
      </w:r>
    </w:p>
    <w:p w14:paraId="12987434" w14:textId="3097F3F6" w:rsidR="00212712" w:rsidRDefault="13A0ABE8" w:rsidP="00C23C3A">
      <w:pPr>
        <w:pStyle w:val="ListParagraph"/>
        <w:numPr>
          <w:ilvl w:val="0"/>
          <w:numId w:val="19"/>
        </w:numPr>
        <w:autoSpaceDE w:val="0"/>
        <w:autoSpaceDN w:val="0"/>
        <w:adjustRightInd w:val="0"/>
        <w:rPr>
          <w:rFonts w:asciiTheme="minorHAnsi" w:hAnsiTheme="minorHAnsi" w:cstheme="minorBidi"/>
          <w:sz w:val="20"/>
          <w:szCs w:val="20"/>
          <w:lang w:bidi="hi-IN"/>
        </w:rPr>
      </w:pPr>
      <w:r w:rsidRPr="13A0ABE8">
        <w:rPr>
          <w:rFonts w:asciiTheme="minorHAnsi" w:hAnsiTheme="minorHAnsi" w:cstheme="minorBidi"/>
          <w:sz w:val="20"/>
          <w:szCs w:val="20"/>
          <w:lang w:bidi="hi-IN"/>
        </w:rPr>
        <w:t xml:space="preserve">This act may be relevant to the rehabilitation and retrofitting of </w:t>
      </w:r>
      <w:r w:rsidRPr="00374358">
        <w:rPr>
          <w:rFonts w:asciiTheme="minorHAnsi" w:hAnsiTheme="minorHAnsi" w:cstheme="minorBidi"/>
          <w:sz w:val="20"/>
          <w:szCs w:val="20"/>
          <w:lang w:bidi="hi-IN"/>
        </w:rPr>
        <w:t>existing public buildings.</w:t>
      </w:r>
    </w:p>
    <w:p w14:paraId="5842B292" w14:textId="77777777" w:rsidR="004B3E53" w:rsidRDefault="004B3E53" w:rsidP="003E1B80">
      <w:pPr>
        <w:autoSpaceDE w:val="0"/>
        <w:autoSpaceDN w:val="0"/>
        <w:adjustRightInd w:val="0"/>
        <w:rPr>
          <w:rFonts w:asciiTheme="minorHAnsi" w:hAnsiTheme="minorHAnsi" w:cstheme="minorHAnsi"/>
          <w:sz w:val="20"/>
          <w:szCs w:val="20"/>
          <w:lang w:bidi="hi-IN"/>
        </w:rPr>
      </w:pPr>
    </w:p>
    <w:p w14:paraId="42A744E3" w14:textId="66D5536B" w:rsidR="00D777E3" w:rsidRPr="00F01C20" w:rsidRDefault="13A0ABE8" w:rsidP="00F273D6">
      <w:pPr>
        <w:jc w:val="both"/>
        <w:rPr>
          <w:rFonts w:asciiTheme="minorHAnsi" w:hAnsiTheme="minorHAnsi" w:cstheme="minorHAnsi"/>
          <w:color w:val="2F5496" w:themeColor="accent1" w:themeShade="BF"/>
        </w:rPr>
      </w:pPr>
      <w:r w:rsidRPr="13A0ABE8">
        <w:rPr>
          <w:rFonts w:asciiTheme="minorHAnsi" w:hAnsiTheme="minorHAnsi" w:cstheme="minorBidi"/>
          <w:color w:val="000000" w:themeColor="text1"/>
          <w:sz w:val="20"/>
          <w:szCs w:val="20"/>
        </w:rPr>
        <w:t xml:space="preserve">Given the renovations and electrical upgrades considered under this project, the Electrical Department of the </w:t>
      </w:r>
      <w:r w:rsidRPr="13A0ABE8">
        <w:rPr>
          <w:rFonts w:asciiTheme="minorHAnsi" w:hAnsiTheme="minorHAnsi" w:cstheme="minorBidi"/>
          <w:color w:val="000000" w:themeColor="text1"/>
          <w:sz w:val="20"/>
          <w:szCs w:val="20"/>
          <w:lang w:val="en-GB"/>
        </w:rPr>
        <w:t xml:space="preserve">Ministry of Infrastructure, Ports, Transport, Physical Development and Urban Renewal would approve and certify the works. </w:t>
      </w:r>
      <w:r w:rsidRPr="13A0ABE8">
        <w:rPr>
          <w:rFonts w:asciiTheme="minorHAnsi" w:hAnsiTheme="minorHAnsi" w:cstheme="minorBidi"/>
          <w:color w:val="000000" w:themeColor="text1"/>
          <w:sz w:val="20"/>
          <w:szCs w:val="20"/>
        </w:rPr>
        <w:t xml:space="preserve"> The Chief Electrical Engineer would inspect the sub-project site before, during and at the completion of the works.   </w:t>
      </w:r>
      <w:bookmarkEnd w:id="11"/>
    </w:p>
    <w:p w14:paraId="49FAF013" w14:textId="7451F9DA" w:rsidR="005A15C0" w:rsidRPr="000C326D" w:rsidRDefault="00B527E8" w:rsidP="00567983">
      <w:pPr>
        <w:pStyle w:val="Heading1"/>
        <w:numPr>
          <w:ilvl w:val="0"/>
          <w:numId w:val="2"/>
        </w:numPr>
      </w:pPr>
      <w:bookmarkStart w:id="14" w:name="_Toc112314486"/>
      <w:bookmarkStart w:id="15" w:name="_Toc126601554"/>
      <w:r w:rsidRPr="000C326D">
        <w:t xml:space="preserve">Environmental and Social </w:t>
      </w:r>
      <w:bookmarkEnd w:id="14"/>
      <w:r w:rsidR="000C326D" w:rsidRPr="000C326D">
        <w:t>Context</w:t>
      </w:r>
      <w:r w:rsidRPr="000C326D">
        <w:t xml:space="preserve"> </w:t>
      </w:r>
      <w:bookmarkEnd w:id="15"/>
    </w:p>
    <w:p w14:paraId="5D53A477" w14:textId="77777777" w:rsidR="001A1A0E" w:rsidRDefault="001A1A0E" w:rsidP="000C326D">
      <w:pPr>
        <w:jc w:val="both"/>
        <w:rPr>
          <w:rFonts w:asciiTheme="minorHAnsi" w:eastAsiaTheme="minorHAnsi" w:hAnsiTheme="minorHAnsi" w:cstheme="minorHAnsi"/>
          <w:b/>
          <w:bCs/>
          <w:color w:val="000000" w:themeColor="text1"/>
          <w:sz w:val="20"/>
          <w:szCs w:val="20"/>
        </w:rPr>
      </w:pPr>
    </w:p>
    <w:p w14:paraId="66C4DBAD" w14:textId="0A6351F6" w:rsidR="001A1A0E" w:rsidRDefault="003C3F19" w:rsidP="000C326D">
      <w:pPr>
        <w:jc w:val="both"/>
        <w:rPr>
          <w:rFonts w:asciiTheme="minorHAnsi" w:hAnsiTheme="minorHAnsi" w:cstheme="minorHAnsi"/>
          <w:b/>
          <w:bCs/>
          <w:sz w:val="20"/>
          <w:szCs w:val="20"/>
        </w:rPr>
      </w:pPr>
      <w:r>
        <w:rPr>
          <w:rFonts w:asciiTheme="minorHAnsi" w:eastAsiaTheme="minorHAnsi" w:hAnsiTheme="minorHAnsi" w:cstheme="minorHAnsi"/>
          <w:b/>
          <w:bCs/>
          <w:color w:val="000000" w:themeColor="text1"/>
          <w:sz w:val="20"/>
          <w:szCs w:val="20"/>
        </w:rPr>
        <w:t>Grenada Environmental and Social</w:t>
      </w:r>
      <w:r w:rsidR="001A1A0E">
        <w:rPr>
          <w:rFonts w:asciiTheme="minorHAnsi" w:eastAsiaTheme="minorHAnsi" w:hAnsiTheme="minorHAnsi" w:cstheme="minorHAnsi"/>
          <w:b/>
          <w:bCs/>
          <w:color w:val="000000" w:themeColor="text1"/>
          <w:sz w:val="20"/>
          <w:szCs w:val="20"/>
        </w:rPr>
        <w:t xml:space="preserve"> Context</w:t>
      </w:r>
    </w:p>
    <w:p w14:paraId="3A4516E0" w14:textId="77777777" w:rsidR="000C326D" w:rsidRPr="000C326D" w:rsidRDefault="000C326D" w:rsidP="000C326D">
      <w:pPr>
        <w:jc w:val="both"/>
        <w:rPr>
          <w:rFonts w:asciiTheme="minorHAnsi" w:hAnsiTheme="minorHAnsi" w:cstheme="minorHAnsi"/>
          <w:b/>
          <w:bCs/>
          <w:sz w:val="20"/>
          <w:szCs w:val="20"/>
        </w:rPr>
      </w:pPr>
    </w:p>
    <w:p w14:paraId="08409419" w14:textId="5580AF27" w:rsidR="005A15C0" w:rsidRPr="001A1A0E" w:rsidRDefault="005A15C0" w:rsidP="000C326D">
      <w:pPr>
        <w:jc w:val="both"/>
        <w:rPr>
          <w:rFonts w:asciiTheme="minorHAnsi" w:hAnsiTheme="minorHAnsi" w:cstheme="minorHAnsi"/>
          <w:b/>
          <w:bCs/>
          <w:sz w:val="20"/>
          <w:szCs w:val="20"/>
        </w:rPr>
      </w:pPr>
      <w:r w:rsidRPr="000C326D">
        <w:rPr>
          <w:rFonts w:asciiTheme="minorHAnsi" w:hAnsiTheme="minorHAnsi" w:cstheme="minorHAnsi"/>
          <w:sz w:val="20"/>
          <w:szCs w:val="20"/>
        </w:rPr>
        <w:t>Grenada is volcanic in origin, with a ridge of mountains running north and south—the steeper slopes</w:t>
      </w:r>
      <w:r w:rsidR="000C326D" w:rsidRPr="000C326D">
        <w:rPr>
          <w:rFonts w:asciiTheme="minorHAnsi" w:hAnsiTheme="minorHAnsi" w:cstheme="minorHAnsi"/>
          <w:sz w:val="20"/>
          <w:szCs w:val="20"/>
        </w:rPr>
        <w:t xml:space="preserve"> </w:t>
      </w:r>
      <w:r w:rsidRPr="000C326D">
        <w:rPr>
          <w:rFonts w:asciiTheme="minorHAnsi" w:hAnsiTheme="minorHAnsi" w:cstheme="minorHAnsi"/>
          <w:sz w:val="20"/>
          <w:szCs w:val="20"/>
        </w:rPr>
        <w:t>to the west and a more gradual incline to the east and southeast. The highest point is Mount S</w:t>
      </w:r>
      <w:r w:rsidR="00AB71F0">
        <w:rPr>
          <w:rFonts w:asciiTheme="minorHAnsi" w:hAnsiTheme="minorHAnsi" w:cstheme="minorHAnsi"/>
          <w:sz w:val="20"/>
          <w:szCs w:val="20"/>
        </w:rPr>
        <w:t>aint</w:t>
      </w:r>
      <w:r w:rsidR="000C326D" w:rsidRPr="000C326D">
        <w:rPr>
          <w:rFonts w:asciiTheme="minorHAnsi" w:hAnsiTheme="minorHAnsi" w:cstheme="minorHAnsi"/>
          <w:sz w:val="20"/>
          <w:szCs w:val="20"/>
        </w:rPr>
        <w:t xml:space="preserve"> </w:t>
      </w:r>
      <w:r w:rsidRPr="000C326D">
        <w:rPr>
          <w:rFonts w:asciiTheme="minorHAnsi" w:hAnsiTheme="minorHAnsi" w:cstheme="minorHAnsi"/>
          <w:sz w:val="20"/>
          <w:szCs w:val="20"/>
        </w:rPr>
        <w:t>Catherine (2,757 feet [840 metres]) in the northern part of the interior. The landscape is scenic, with</w:t>
      </w:r>
      <w:r w:rsidR="000C326D" w:rsidRPr="000C326D">
        <w:rPr>
          <w:rFonts w:asciiTheme="minorHAnsi" w:hAnsiTheme="minorHAnsi" w:cstheme="minorHAnsi"/>
          <w:sz w:val="20"/>
          <w:szCs w:val="20"/>
        </w:rPr>
        <w:t xml:space="preserve"> f</w:t>
      </w:r>
      <w:r w:rsidRPr="000C326D">
        <w:rPr>
          <w:rFonts w:asciiTheme="minorHAnsi" w:hAnsiTheme="minorHAnsi" w:cstheme="minorHAnsi"/>
          <w:sz w:val="20"/>
          <w:szCs w:val="20"/>
        </w:rPr>
        <w:t>airly deep steep-sided valleys and about 10,000 acres (4,000 hectares) of forest.</w:t>
      </w:r>
    </w:p>
    <w:p w14:paraId="0BB45FF1" w14:textId="77777777" w:rsidR="001A1A0E" w:rsidRDefault="001A1A0E" w:rsidP="000C326D">
      <w:pPr>
        <w:jc w:val="both"/>
        <w:rPr>
          <w:rFonts w:asciiTheme="minorHAnsi" w:hAnsiTheme="minorHAnsi" w:cstheme="minorHAnsi"/>
          <w:sz w:val="20"/>
          <w:szCs w:val="20"/>
        </w:rPr>
      </w:pPr>
    </w:p>
    <w:p w14:paraId="67CBC1A6" w14:textId="17D1E75E" w:rsidR="001A1A0E" w:rsidRDefault="001A1A0E" w:rsidP="001A1A0E">
      <w:pPr>
        <w:jc w:val="both"/>
        <w:rPr>
          <w:rFonts w:asciiTheme="minorHAnsi" w:hAnsiTheme="minorHAnsi" w:cstheme="minorHAnsi"/>
          <w:color w:val="000000"/>
          <w:sz w:val="20"/>
          <w:szCs w:val="20"/>
        </w:rPr>
      </w:pPr>
      <w:r w:rsidRPr="000C326D">
        <w:rPr>
          <w:rFonts w:asciiTheme="minorHAnsi" w:hAnsiTheme="minorHAnsi" w:cstheme="minorHAnsi"/>
          <w:color w:val="000000"/>
          <w:sz w:val="20"/>
          <w:szCs w:val="20"/>
        </w:rPr>
        <w:t>Data indicate</w:t>
      </w:r>
      <w:r>
        <w:rPr>
          <w:rFonts w:asciiTheme="minorHAnsi" w:hAnsiTheme="minorHAnsi" w:cstheme="minorHAnsi"/>
          <w:color w:val="000000"/>
          <w:sz w:val="20"/>
          <w:szCs w:val="20"/>
        </w:rPr>
        <w:t>s</w:t>
      </w:r>
      <w:r w:rsidRPr="000C326D">
        <w:rPr>
          <w:rFonts w:asciiTheme="minorHAnsi" w:hAnsiTheme="minorHAnsi" w:cstheme="minorHAnsi"/>
          <w:color w:val="000000"/>
          <w:sz w:val="20"/>
          <w:szCs w:val="20"/>
        </w:rPr>
        <w:t xml:space="preserve"> that in 2015, nearly 50% of Grenada's total area was covered in forests. Grenada's forest cover has remained relatively stable from 2004 to 2015 mainly due to the policies put in place by the Grenadian government. The Grenadian forests are used for a variety of purposes such as the production of timber and providing habitat for the country's wildlife.</w:t>
      </w:r>
      <w:r>
        <w:rPr>
          <w:rFonts w:asciiTheme="minorHAnsi" w:hAnsiTheme="minorHAnsi" w:cstheme="minorHAnsi"/>
          <w:color w:val="000000"/>
          <w:sz w:val="20"/>
          <w:szCs w:val="20"/>
        </w:rPr>
        <w:t xml:space="preserve"> </w:t>
      </w:r>
      <w:r w:rsidRPr="000C326D">
        <w:rPr>
          <w:rFonts w:asciiTheme="minorHAnsi" w:hAnsiTheme="minorHAnsi" w:cstheme="minorHAnsi"/>
          <w:color w:val="000000"/>
          <w:sz w:val="20"/>
          <w:szCs w:val="20"/>
        </w:rPr>
        <w:t>The Grenadian forests are also crucial to the country's economy because they attract significant numbers of tourists each year.</w:t>
      </w:r>
    </w:p>
    <w:p w14:paraId="6934C527" w14:textId="77777777" w:rsidR="001A1A0E" w:rsidRDefault="001A1A0E" w:rsidP="001A1A0E">
      <w:pPr>
        <w:jc w:val="both"/>
        <w:rPr>
          <w:rFonts w:asciiTheme="minorHAnsi" w:hAnsiTheme="minorHAnsi" w:cstheme="minorHAnsi"/>
          <w:color w:val="000000"/>
          <w:sz w:val="20"/>
          <w:szCs w:val="20"/>
        </w:rPr>
      </w:pPr>
    </w:p>
    <w:p w14:paraId="253AC263" w14:textId="465EE1FC" w:rsidR="001A1A0E" w:rsidRPr="000C326D" w:rsidRDefault="13A0ABE8" w:rsidP="13A0ABE8">
      <w:pPr>
        <w:jc w:val="both"/>
        <w:rPr>
          <w:rFonts w:asciiTheme="minorHAnsi" w:hAnsiTheme="minorHAnsi" w:cstheme="minorBidi"/>
          <w:b/>
          <w:bCs/>
          <w:sz w:val="20"/>
          <w:szCs w:val="20"/>
        </w:rPr>
      </w:pPr>
      <w:r w:rsidRPr="13A0ABE8">
        <w:rPr>
          <w:rFonts w:asciiTheme="minorHAnsi" w:hAnsiTheme="minorHAnsi" w:cstheme="minorBidi"/>
          <w:color w:val="000000" w:themeColor="text1"/>
          <w:sz w:val="20"/>
          <w:szCs w:val="20"/>
        </w:rPr>
        <w:t>The last population census conducted in Grenada in 2011 revealed that the island has 106,667 people. The Census also showed that there are more males than females indicating numbers</w:t>
      </w:r>
      <w:r w:rsidRPr="13A0ABE8">
        <w:rPr>
          <w:rFonts w:asciiTheme="minorHAnsi" w:hAnsiTheme="minorHAnsi" w:cstheme="minorBidi"/>
          <w:b/>
          <w:bCs/>
          <w:sz w:val="20"/>
          <w:szCs w:val="20"/>
        </w:rPr>
        <w:t xml:space="preserve"> </w:t>
      </w:r>
      <w:r w:rsidRPr="13A0ABE8">
        <w:rPr>
          <w:rFonts w:asciiTheme="minorHAnsi" w:hAnsiTheme="minorHAnsi" w:cstheme="minorBidi"/>
          <w:color w:val="000000" w:themeColor="text1"/>
          <w:sz w:val="20"/>
          <w:szCs w:val="20"/>
        </w:rPr>
        <w:t xml:space="preserve">of 53, 898 and 52, 769, respectively. The age group with the largest number of people is the 20-24 grouping with a percentage of 9.29 of the entire population and is closely followed by the 15-19 age range with 9.27 %. Sixty three percent (63 %) of the population are below 40 years old. The Census also showed that the highest concentration of the population is concentrated in the </w:t>
      </w:r>
      <w:r w:rsidR="00AB71F0">
        <w:rPr>
          <w:rFonts w:asciiTheme="minorHAnsi" w:hAnsiTheme="minorHAnsi" w:cstheme="minorBidi"/>
          <w:color w:val="000000" w:themeColor="text1"/>
          <w:sz w:val="20"/>
          <w:szCs w:val="20"/>
        </w:rPr>
        <w:t xml:space="preserve">Saint </w:t>
      </w:r>
      <w:r w:rsidRPr="13A0ABE8">
        <w:rPr>
          <w:rFonts w:asciiTheme="minorHAnsi" w:hAnsiTheme="minorHAnsi" w:cstheme="minorBidi"/>
          <w:color w:val="000000" w:themeColor="text1"/>
          <w:sz w:val="20"/>
          <w:szCs w:val="20"/>
        </w:rPr>
        <w:t xml:space="preserve">George’s area (35.9 %). </w:t>
      </w:r>
      <w:r w:rsidR="007E734E">
        <w:rPr>
          <w:rFonts w:asciiTheme="minorHAnsi" w:hAnsiTheme="minorHAnsi" w:cstheme="minorBidi"/>
          <w:color w:val="000000" w:themeColor="text1"/>
          <w:sz w:val="20"/>
          <w:szCs w:val="20"/>
        </w:rPr>
        <w:t>T</w:t>
      </w:r>
      <w:r w:rsidRPr="13A0ABE8">
        <w:rPr>
          <w:rFonts w:asciiTheme="minorHAnsi" w:hAnsiTheme="minorHAnsi" w:cstheme="minorBidi"/>
          <w:color w:val="000000" w:themeColor="text1"/>
          <w:sz w:val="20"/>
          <w:szCs w:val="20"/>
        </w:rPr>
        <w:t xml:space="preserve">he parish where the capital is located is the main commercial and industrial centre. The parish with the second highest concentration of the population is that of </w:t>
      </w:r>
      <w:r w:rsidR="00AB71F0">
        <w:rPr>
          <w:rFonts w:asciiTheme="minorHAnsi" w:hAnsiTheme="minorHAnsi" w:cstheme="minorBidi"/>
          <w:color w:val="000000" w:themeColor="text1"/>
          <w:sz w:val="20"/>
          <w:szCs w:val="20"/>
        </w:rPr>
        <w:t xml:space="preserve">Saint </w:t>
      </w:r>
      <w:r w:rsidRPr="13A0ABE8">
        <w:rPr>
          <w:rFonts w:asciiTheme="minorHAnsi" w:hAnsiTheme="minorHAnsi" w:cstheme="minorBidi"/>
          <w:color w:val="000000" w:themeColor="text1"/>
          <w:sz w:val="20"/>
          <w:szCs w:val="20"/>
        </w:rPr>
        <w:t xml:space="preserve">Andrews with 24.8 %. </w:t>
      </w:r>
      <w:r w:rsidR="007E734E">
        <w:rPr>
          <w:rFonts w:asciiTheme="minorHAnsi" w:hAnsiTheme="minorHAnsi" w:cstheme="minorBidi"/>
          <w:color w:val="000000" w:themeColor="text1"/>
          <w:sz w:val="20"/>
          <w:szCs w:val="20"/>
        </w:rPr>
        <w:t>O</w:t>
      </w:r>
      <w:r w:rsidRPr="13A0ABE8">
        <w:rPr>
          <w:rFonts w:asciiTheme="minorHAnsi" w:hAnsiTheme="minorHAnsi" w:cstheme="minorBidi"/>
          <w:color w:val="000000" w:themeColor="text1"/>
          <w:sz w:val="20"/>
          <w:szCs w:val="20"/>
        </w:rPr>
        <w:t xml:space="preserve">ver 60 % of the entire population reside in </w:t>
      </w:r>
      <w:r w:rsidR="00AB71F0">
        <w:rPr>
          <w:rFonts w:asciiTheme="minorHAnsi" w:hAnsiTheme="minorHAnsi" w:cstheme="minorBidi"/>
          <w:color w:val="000000" w:themeColor="text1"/>
          <w:sz w:val="20"/>
          <w:szCs w:val="20"/>
        </w:rPr>
        <w:t xml:space="preserve">Saint </w:t>
      </w:r>
      <w:r w:rsidRPr="13A0ABE8">
        <w:rPr>
          <w:rFonts w:asciiTheme="minorHAnsi" w:hAnsiTheme="minorHAnsi" w:cstheme="minorBidi"/>
          <w:color w:val="000000" w:themeColor="text1"/>
          <w:sz w:val="20"/>
          <w:szCs w:val="20"/>
        </w:rPr>
        <w:t xml:space="preserve">Georges and </w:t>
      </w:r>
      <w:r w:rsidR="00AB71F0">
        <w:rPr>
          <w:rFonts w:asciiTheme="minorHAnsi" w:hAnsiTheme="minorHAnsi" w:cstheme="minorBidi"/>
          <w:color w:val="000000" w:themeColor="text1"/>
          <w:sz w:val="20"/>
          <w:szCs w:val="20"/>
        </w:rPr>
        <w:t xml:space="preserve">Saint </w:t>
      </w:r>
      <w:r w:rsidRPr="13A0ABE8">
        <w:rPr>
          <w:rFonts w:asciiTheme="minorHAnsi" w:hAnsiTheme="minorHAnsi" w:cstheme="minorBidi"/>
          <w:color w:val="000000" w:themeColor="text1"/>
          <w:sz w:val="20"/>
          <w:szCs w:val="20"/>
        </w:rPr>
        <w:t xml:space="preserve">Andrews. The </w:t>
      </w:r>
      <w:r w:rsidR="00AB71F0">
        <w:rPr>
          <w:rFonts w:asciiTheme="minorHAnsi" w:hAnsiTheme="minorHAnsi" w:cstheme="minorBidi"/>
          <w:color w:val="000000" w:themeColor="text1"/>
          <w:sz w:val="20"/>
          <w:szCs w:val="20"/>
        </w:rPr>
        <w:t xml:space="preserve">Saint </w:t>
      </w:r>
      <w:r w:rsidRPr="13A0ABE8">
        <w:rPr>
          <w:rFonts w:asciiTheme="minorHAnsi" w:hAnsiTheme="minorHAnsi" w:cstheme="minorBidi"/>
          <w:color w:val="000000" w:themeColor="text1"/>
          <w:sz w:val="20"/>
          <w:szCs w:val="20"/>
        </w:rPr>
        <w:t>Andrews parish is considered as the main breadbasket of the island, having the highest agricultural production output.</w:t>
      </w:r>
    </w:p>
    <w:p w14:paraId="55793032" w14:textId="77777777" w:rsidR="001A1A0E" w:rsidRPr="000C326D" w:rsidRDefault="001A1A0E" w:rsidP="001A1A0E">
      <w:pPr>
        <w:jc w:val="both"/>
        <w:rPr>
          <w:rFonts w:asciiTheme="minorHAnsi" w:hAnsiTheme="minorHAnsi" w:cstheme="minorHAnsi"/>
          <w:b/>
          <w:bCs/>
          <w:sz w:val="20"/>
          <w:szCs w:val="20"/>
        </w:rPr>
      </w:pPr>
    </w:p>
    <w:p w14:paraId="47CF1417" w14:textId="72365426" w:rsidR="001A1A0E" w:rsidRPr="001A1A0E" w:rsidRDefault="13A0ABE8" w:rsidP="13A0ABE8">
      <w:pPr>
        <w:jc w:val="both"/>
        <w:rPr>
          <w:rFonts w:asciiTheme="minorHAnsi" w:hAnsiTheme="minorHAnsi" w:cstheme="minorBidi"/>
          <w:b/>
          <w:bCs/>
          <w:sz w:val="20"/>
          <w:szCs w:val="20"/>
        </w:rPr>
      </w:pPr>
      <w:r w:rsidRPr="13A0ABE8">
        <w:rPr>
          <w:rFonts w:asciiTheme="minorHAnsi" w:hAnsiTheme="minorHAnsi" w:cstheme="minorBidi"/>
          <w:color w:val="000000" w:themeColor="text1"/>
          <w:sz w:val="20"/>
          <w:szCs w:val="20"/>
        </w:rPr>
        <w:t>Grenada’s economy over the years has been transformed into a predominantly service sector economy with the tourism sector being the main contributor to Gross Domestic product (GDP).</w:t>
      </w:r>
      <w:r w:rsidRPr="13A0ABE8">
        <w:rPr>
          <w:rFonts w:asciiTheme="minorHAnsi" w:hAnsiTheme="minorHAnsi" w:cstheme="minorBidi"/>
          <w:b/>
          <w:bCs/>
          <w:sz w:val="20"/>
          <w:szCs w:val="20"/>
        </w:rPr>
        <w:t xml:space="preserve"> </w:t>
      </w:r>
      <w:r w:rsidRPr="13A0ABE8">
        <w:rPr>
          <w:rFonts w:asciiTheme="minorHAnsi" w:hAnsiTheme="minorHAnsi" w:cstheme="minorBidi"/>
          <w:color w:val="000000" w:themeColor="text1"/>
          <w:sz w:val="20"/>
          <w:szCs w:val="20"/>
        </w:rPr>
        <w:t>In recent times the Government has been placing enormous emphasis on the development of that sector by promoting the development of high-end quality resorts, investing more in promotional activities, and seeking to enhance the country as pure and pristine. Grenada has a lot of attractions to offer, favourable weather conditions, excellent beaches, lakes, waterfalls,  friendly and hospitable people, low crime rate, good infrastructure, clean and pristine environment,</w:t>
      </w:r>
      <w:r w:rsidR="007E734E">
        <w:rPr>
          <w:rFonts w:asciiTheme="minorHAnsi" w:hAnsiTheme="minorHAnsi" w:cstheme="minorBidi"/>
          <w:color w:val="000000" w:themeColor="text1"/>
          <w:sz w:val="20"/>
          <w:szCs w:val="20"/>
        </w:rPr>
        <w:t xml:space="preserve"> and</w:t>
      </w:r>
      <w:r w:rsidRPr="13A0ABE8">
        <w:rPr>
          <w:rFonts w:asciiTheme="minorHAnsi" w:hAnsiTheme="minorHAnsi" w:cstheme="minorBidi"/>
          <w:color w:val="000000" w:themeColor="text1"/>
          <w:sz w:val="20"/>
          <w:szCs w:val="20"/>
        </w:rPr>
        <w:t xml:space="preserve"> close proximity to the USA market have placed Grenada in a</w:t>
      </w:r>
      <w:r w:rsidR="007E734E">
        <w:rPr>
          <w:rFonts w:asciiTheme="minorHAnsi" w:hAnsiTheme="minorHAnsi" w:cstheme="minorBidi"/>
          <w:color w:val="000000" w:themeColor="text1"/>
          <w:sz w:val="20"/>
          <w:szCs w:val="20"/>
        </w:rPr>
        <w:t>n</w:t>
      </w:r>
      <w:r w:rsidRPr="13A0ABE8">
        <w:rPr>
          <w:rFonts w:asciiTheme="minorHAnsi" w:hAnsiTheme="minorHAnsi" w:cstheme="minorBidi"/>
          <w:color w:val="000000" w:themeColor="text1"/>
          <w:sz w:val="20"/>
          <w:szCs w:val="20"/>
        </w:rPr>
        <w:t xml:space="preserve">  advantageous position to capitalize on the tourism market.</w:t>
      </w:r>
    </w:p>
    <w:p w14:paraId="5B287683" w14:textId="77777777" w:rsidR="003C3F19" w:rsidRDefault="003C3F19" w:rsidP="003C3F19">
      <w:pPr>
        <w:jc w:val="both"/>
        <w:rPr>
          <w:rFonts w:asciiTheme="minorHAnsi" w:hAnsiTheme="minorHAnsi" w:cstheme="minorHAnsi"/>
          <w:sz w:val="20"/>
          <w:szCs w:val="20"/>
        </w:rPr>
      </w:pPr>
    </w:p>
    <w:p w14:paraId="43E47010" w14:textId="7BED401B" w:rsidR="003C3F19" w:rsidRDefault="00AB71F0" w:rsidP="003C3F19">
      <w:pPr>
        <w:jc w:val="both"/>
        <w:rPr>
          <w:rFonts w:asciiTheme="minorHAnsi" w:hAnsiTheme="minorHAnsi" w:cstheme="minorHAnsi"/>
          <w:b/>
          <w:bCs/>
          <w:sz w:val="20"/>
          <w:szCs w:val="20"/>
        </w:rPr>
      </w:pPr>
      <w:r>
        <w:rPr>
          <w:rFonts w:asciiTheme="minorHAnsi" w:hAnsiTheme="minorHAnsi" w:cstheme="minorHAnsi"/>
          <w:b/>
          <w:bCs/>
          <w:sz w:val="20"/>
          <w:szCs w:val="20"/>
        </w:rPr>
        <w:t xml:space="preserve">Saint </w:t>
      </w:r>
      <w:r w:rsidR="003C3F19" w:rsidRPr="003C3F19">
        <w:rPr>
          <w:rFonts w:asciiTheme="minorHAnsi" w:hAnsiTheme="minorHAnsi" w:cstheme="minorHAnsi"/>
          <w:b/>
          <w:bCs/>
          <w:sz w:val="20"/>
          <w:szCs w:val="20"/>
        </w:rPr>
        <w:t>Lucia</w:t>
      </w:r>
      <w:r w:rsidR="003C3F19">
        <w:rPr>
          <w:rFonts w:asciiTheme="minorHAnsi" w:eastAsiaTheme="minorHAnsi" w:hAnsiTheme="minorHAnsi" w:cstheme="minorHAnsi"/>
          <w:b/>
          <w:bCs/>
          <w:color w:val="000000" w:themeColor="text1"/>
          <w:sz w:val="20"/>
          <w:szCs w:val="20"/>
        </w:rPr>
        <w:t xml:space="preserve"> Environmental and Social Context</w:t>
      </w:r>
    </w:p>
    <w:p w14:paraId="3D7E282D" w14:textId="77777777" w:rsidR="003C3F19" w:rsidRDefault="003C3F19" w:rsidP="000C326D">
      <w:pPr>
        <w:jc w:val="both"/>
        <w:rPr>
          <w:rFonts w:asciiTheme="minorHAnsi" w:hAnsiTheme="minorHAnsi" w:cstheme="minorHAnsi"/>
          <w:b/>
          <w:bCs/>
          <w:sz w:val="20"/>
          <w:szCs w:val="20"/>
        </w:rPr>
      </w:pPr>
    </w:p>
    <w:p w14:paraId="404C08C7" w14:textId="2D90D705" w:rsidR="005A15C0" w:rsidRPr="000C326D" w:rsidRDefault="13A0ABE8" w:rsidP="13A0ABE8">
      <w:pPr>
        <w:jc w:val="both"/>
        <w:rPr>
          <w:rFonts w:asciiTheme="minorHAnsi" w:hAnsiTheme="minorHAnsi" w:cstheme="minorBidi"/>
          <w:b/>
          <w:bCs/>
          <w:sz w:val="20"/>
          <w:szCs w:val="20"/>
        </w:rPr>
      </w:pPr>
      <w:r w:rsidRPr="13A0ABE8">
        <w:rPr>
          <w:rFonts w:asciiTheme="minorHAnsi" w:hAnsiTheme="minorHAnsi" w:cstheme="minorBidi"/>
          <w:color w:val="000000" w:themeColor="text1"/>
          <w:sz w:val="20"/>
          <w:szCs w:val="20"/>
        </w:rPr>
        <w:t>Saint Lucia is part of the Lesser Antilles, an arc of volcanic peaks located in the Eastern Caribbean.</w:t>
      </w:r>
      <w:r w:rsidRPr="13A0ABE8">
        <w:rPr>
          <w:rFonts w:asciiTheme="minorHAnsi" w:hAnsiTheme="minorHAnsi" w:cstheme="minorBidi"/>
          <w:b/>
          <w:bCs/>
          <w:sz w:val="20"/>
          <w:szCs w:val="20"/>
        </w:rPr>
        <w:t xml:space="preserve"> </w:t>
      </w:r>
      <w:r w:rsidRPr="13A0ABE8">
        <w:rPr>
          <w:rFonts w:asciiTheme="minorHAnsi" w:hAnsiTheme="minorHAnsi" w:cstheme="minorBidi"/>
          <w:color w:val="000000" w:themeColor="text1"/>
          <w:sz w:val="20"/>
          <w:szCs w:val="20"/>
        </w:rPr>
        <w:t xml:space="preserve">The island is of volcanic origin and is bisected from north to south by a central ridge of wooded mountains, the highest point being Mount Gimie (3,145 feet [959 metres]). Many streams flow from the mountains through fertile valleys. In the southwest are the Gros and Petit Pitons (2,619 feet [798 metres] and 2,460 feet [750 metres], respectively), two immense pyramids of rock rising sharply from the sea and enclosing a small bay. </w:t>
      </w:r>
      <w:r w:rsidRPr="13A0ABE8">
        <w:rPr>
          <w:rFonts w:asciiTheme="minorHAnsi" w:hAnsiTheme="minorHAnsi" w:cstheme="minorBidi"/>
          <w:sz w:val="20"/>
          <w:szCs w:val="20"/>
        </w:rPr>
        <w:t>Near Petit Piton, in the crater of an ancient volcano, are the boiling sulphur springs from which the nearby town of Soufrière takes its name. The Sulphur Springs area of Soufriere is a choice tourist site and the springs therein also contain substantial energy potential.</w:t>
      </w:r>
    </w:p>
    <w:p w14:paraId="408EE8B5" w14:textId="77777777" w:rsidR="005A15C0" w:rsidRPr="000C326D" w:rsidRDefault="005A15C0" w:rsidP="000C326D">
      <w:pPr>
        <w:autoSpaceDE w:val="0"/>
        <w:autoSpaceDN w:val="0"/>
        <w:adjustRightInd w:val="0"/>
        <w:jc w:val="both"/>
        <w:rPr>
          <w:rFonts w:asciiTheme="minorHAnsi" w:hAnsiTheme="minorHAnsi" w:cstheme="minorHAnsi"/>
          <w:color w:val="000000"/>
          <w:sz w:val="20"/>
          <w:szCs w:val="20"/>
        </w:rPr>
      </w:pPr>
    </w:p>
    <w:p w14:paraId="2FA586B4" w14:textId="51896D33" w:rsidR="005A15C0" w:rsidRPr="000C326D" w:rsidRDefault="13A0ABE8" w:rsidP="13A0ABE8">
      <w:pPr>
        <w:jc w:val="both"/>
        <w:rPr>
          <w:rFonts w:asciiTheme="minorHAnsi" w:hAnsiTheme="minorHAnsi" w:cstheme="minorBidi"/>
          <w:b/>
          <w:bCs/>
          <w:sz w:val="20"/>
          <w:szCs w:val="20"/>
        </w:rPr>
      </w:pPr>
      <w:r w:rsidRPr="13A0ABE8">
        <w:rPr>
          <w:rFonts w:asciiTheme="minorHAnsi" w:hAnsiTheme="minorHAnsi" w:cstheme="minorBidi"/>
          <w:color w:val="000000" w:themeColor="text1"/>
          <w:sz w:val="20"/>
          <w:szCs w:val="20"/>
        </w:rPr>
        <w:t xml:space="preserve">. Though the island has a relatively small landmass, it possesses a high degree of biodiversity and species endemism and productive coastal and nearshore habitats, earning it international recognition as a biodiversity hotspot. The island and its waters support a number of globally and regionally important habitats and species, including 17 major </w:t>
      </w:r>
      <w:r w:rsidRPr="13A0ABE8">
        <w:rPr>
          <w:rFonts w:asciiTheme="minorHAnsi" w:hAnsiTheme="minorHAnsi" w:cstheme="minorBidi"/>
          <w:color w:val="000000" w:themeColor="text1"/>
          <w:sz w:val="20"/>
          <w:szCs w:val="20"/>
        </w:rPr>
        <w:lastRenderedPageBreak/>
        <w:t>vegetation types (e.g., dry forest, mangroves, rainforest), the Pitons Management Area United Nations Educational, Scientific, and Cultural Organization World Heritage site, the Ma Koté Mangrove and Savannes Bay Ramsar sites, and over 200 endemic species (e.g., the pygmy gecko, the Saint Lucia racer snake, and the Saint Lucia parrot). Saint Lucia’s marine habitats and biodiversity provide ecosystem services that buffer the impacts of storms and climate change, provide residents with valuable natural resources and opportunities for sustainable livelihoods, and support economically important agriculture and tourism industries.</w:t>
      </w:r>
    </w:p>
    <w:p w14:paraId="105930B9" w14:textId="77777777" w:rsidR="005A15C0" w:rsidRPr="000C326D" w:rsidRDefault="005A15C0" w:rsidP="000C326D">
      <w:pPr>
        <w:autoSpaceDE w:val="0"/>
        <w:autoSpaceDN w:val="0"/>
        <w:adjustRightInd w:val="0"/>
        <w:jc w:val="both"/>
        <w:rPr>
          <w:rFonts w:asciiTheme="minorHAnsi" w:hAnsiTheme="minorHAnsi" w:cstheme="minorHAnsi"/>
          <w:color w:val="000000"/>
          <w:sz w:val="20"/>
          <w:szCs w:val="20"/>
        </w:rPr>
      </w:pPr>
    </w:p>
    <w:p w14:paraId="4E46ADCF" w14:textId="2382C353" w:rsidR="00E94FA0" w:rsidRPr="00B90024" w:rsidRDefault="13A0ABE8" w:rsidP="13A0ABE8">
      <w:pPr>
        <w:jc w:val="both"/>
        <w:rPr>
          <w:rFonts w:asciiTheme="minorHAnsi" w:hAnsiTheme="minorHAnsi" w:cstheme="minorBidi"/>
          <w:b/>
          <w:bCs/>
          <w:sz w:val="20"/>
          <w:szCs w:val="20"/>
        </w:rPr>
      </w:pPr>
      <w:r w:rsidRPr="13A0ABE8">
        <w:rPr>
          <w:rFonts w:asciiTheme="minorHAnsi" w:hAnsiTheme="minorHAnsi" w:cstheme="minorBidi"/>
          <w:color w:val="000000" w:themeColor="text1"/>
          <w:sz w:val="20"/>
          <w:szCs w:val="20"/>
        </w:rPr>
        <w:t xml:space="preserve">As of 2021 St Lucia's population was about </w:t>
      </w:r>
      <w:hyperlink r:id="rId10">
        <w:r w:rsidRPr="13A0ABE8">
          <w:rPr>
            <w:rStyle w:val="Hyperlink"/>
            <w:rFonts w:asciiTheme="minorHAnsi" w:hAnsiTheme="minorHAnsi" w:cstheme="minorBidi"/>
            <w:color w:val="000000" w:themeColor="text1"/>
            <w:sz w:val="20"/>
            <w:szCs w:val="20"/>
            <w:u w:val="none"/>
          </w:rPr>
          <w:t>179,651</w:t>
        </w:r>
      </w:hyperlink>
      <w:r w:rsidRPr="13A0ABE8">
        <w:rPr>
          <w:rFonts w:asciiTheme="minorHAnsi" w:hAnsiTheme="minorHAnsi" w:cstheme="minorBidi"/>
          <w:color w:val="000000" w:themeColor="text1"/>
          <w:sz w:val="20"/>
          <w:szCs w:val="20"/>
        </w:rPr>
        <w:t>. Despite being one of the smallest countries in the world (617 square kilometers or 238 square miles) and ranking 191</w:t>
      </w:r>
      <w:r w:rsidRPr="13A0ABE8">
        <w:rPr>
          <w:rFonts w:asciiTheme="minorHAnsi" w:hAnsiTheme="minorHAnsi" w:cstheme="minorBidi"/>
          <w:color w:val="000000" w:themeColor="text1"/>
          <w:sz w:val="20"/>
          <w:szCs w:val="20"/>
          <w:vertAlign w:val="superscript"/>
        </w:rPr>
        <w:t>st</w:t>
      </w:r>
      <w:r w:rsidRPr="13A0ABE8">
        <w:rPr>
          <w:rFonts w:asciiTheme="minorHAnsi" w:hAnsiTheme="minorHAnsi" w:cstheme="minorBidi"/>
          <w:color w:val="000000" w:themeColor="text1"/>
          <w:sz w:val="20"/>
          <w:szCs w:val="20"/>
        </w:rPr>
        <w:t xml:space="preserve"> in size, St Lucia has a fairly high population density of 298 people per square kilometer, which ranks 41st. The capital and largest city is Castries, which has more than one-third of the total population. Castries is a major tourist destination and a cruise ship port. S</w:t>
      </w:r>
      <w:r w:rsidR="007E734E">
        <w:rPr>
          <w:rFonts w:asciiTheme="minorHAnsi" w:hAnsiTheme="minorHAnsi" w:cstheme="minorBidi"/>
          <w:color w:val="000000" w:themeColor="text1"/>
          <w:sz w:val="20"/>
          <w:szCs w:val="20"/>
        </w:rPr>
        <w:t>ain</w:t>
      </w:r>
      <w:r w:rsidRPr="13A0ABE8">
        <w:rPr>
          <w:rFonts w:asciiTheme="minorHAnsi" w:hAnsiTheme="minorHAnsi" w:cstheme="minorBidi"/>
          <w:color w:val="000000" w:themeColor="text1"/>
          <w:sz w:val="20"/>
          <w:szCs w:val="20"/>
        </w:rPr>
        <w:t>t Lucia's population is evenly split between rural and urban areas, despite the high population in Castries. The population is mostly African or of mixed African-European descent, with a small population of Indo-Caribbeans (3%). Afro-Caribbeans account for 68% of the population, followed by mixed (17%) and European (5%).</w:t>
      </w:r>
      <w:r w:rsidRPr="13A0ABE8">
        <w:rPr>
          <w:rFonts w:asciiTheme="minorHAnsi" w:hAnsiTheme="minorHAnsi" w:cstheme="minorBidi"/>
          <w:b/>
          <w:bCs/>
          <w:sz w:val="20"/>
          <w:szCs w:val="20"/>
        </w:rPr>
        <w:t xml:space="preserve"> </w:t>
      </w:r>
      <w:r w:rsidRPr="13A0ABE8">
        <w:rPr>
          <w:rFonts w:asciiTheme="minorHAnsi" w:hAnsiTheme="minorHAnsi" w:cstheme="minorBidi"/>
          <w:color w:val="000000" w:themeColor="text1"/>
          <w:sz w:val="20"/>
          <w:szCs w:val="20"/>
        </w:rPr>
        <w:t>The country’s economy depends primarily on tourism (65% of GDP), banana production, and light</w:t>
      </w:r>
      <w:r w:rsidRPr="13A0ABE8">
        <w:rPr>
          <w:rFonts w:asciiTheme="minorHAnsi" w:hAnsiTheme="minorHAnsi" w:cstheme="minorBidi"/>
          <w:b/>
          <w:bCs/>
          <w:sz w:val="20"/>
          <w:szCs w:val="20"/>
        </w:rPr>
        <w:t xml:space="preserve"> </w:t>
      </w:r>
      <w:r w:rsidRPr="13A0ABE8">
        <w:rPr>
          <w:rFonts w:asciiTheme="minorHAnsi" w:hAnsiTheme="minorHAnsi" w:cstheme="minorBidi"/>
          <w:color w:val="000000" w:themeColor="text1"/>
          <w:sz w:val="20"/>
          <w:szCs w:val="20"/>
        </w:rPr>
        <w:t xml:space="preserve">manufacturing. </w:t>
      </w:r>
    </w:p>
    <w:p w14:paraId="0F5FF749" w14:textId="6590F304" w:rsidR="00574A1F" w:rsidRPr="00F01C20" w:rsidRDefault="00574A1F" w:rsidP="00567983">
      <w:pPr>
        <w:pStyle w:val="Heading1"/>
        <w:numPr>
          <w:ilvl w:val="0"/>
          <w:numId w:val="2"/>
        </w:numPr>
      </w:pPr>
      <w:bookmarkStart w:id="16" w:name="_Toc112314491"/>
      <w:bookmarkStart w:id="17" w:name="_Toc126601555"/>
      <w:r w:rsidRPr="00F01C20">
        <w:t>Potential Environmental and Social Risks and Standard Mitigation Measures</w:t>
      </w:r>
      <w:bookmarkEnd w:id="16"/>
      <w:bookmarkEnd w:id="17"/>
    </w:p>
    <w:p w14:paraId="5AA73A3C" w14:textId="77777777" w:rsidR="00BD5A16" w:rsidRDefault="00BD5A16" w:rsidP="00C73C8F">
      <w:pPr>
        <w:jc w:val="both"/>
        <w:rPr>
          <w:rFonts w:asciiTheme="minorHAnsi" w:eastAsiaTheme="minorHAnsi" w:hAnsiTheme="minorHAnsi" w:cstheme="minorHAnsi"/>
          <w:sz w:val="20"/>
          <w:szCs w:val="20"/>
        </w:rPr>
      </w:pPr>
    </w:p>
    <w:p w14:paraId="4326013A" w14:textId="26F7014E" w:rsidR="003751D1" w:rsidRPr="00C73C8F" w:rsidRDefault="13A0ABE8" w:rsidP="13A0ABE8">
      <w:pPr>
        <w:jc w:val="both"/>
        <w:rPr>
          <w:rFonts w:asciiTheme="minorHAnsi" w:eastAsiaTheme="minorEastAsia" w:hAnsiTheme="minorHAnsi" w:cstheme="minorBidi"/>
          <w:sz w:val="20"/>
          <w:szCs w:val="20"/>
        </w:rPr>
      </w:pPr>
      <w:r w:rsidRPr="13A0ABE8">
        <w:rPr>
          <w:rFonts w:asciiTheme="minorHAnsi" w:eastAsiaTheme="minorEastAsia" w:hAnsiTheme="minorHAnsi" w:cstheme="minorBidi"/>
          <w:sz w:val="20"/>
          <w:szCs w:val="20"/>
        </w:rPr>
        <w:t xml:space="preserve">The Project will have overall positive environmental and social impacts as it will and reduce energy consumption while increasing electricity supply resilience of public buildings and thus of essential public services. Identified risks and impacts summarized in this section are primarily related to activities under Component 1 of the Project. </w:t>
      </w:r>
    </w:p>
    <w:p w14:paraId="1962046F" w14:textId="77777777" w:rsidR="00BD4457" w:rsidRDefault="00BD4457" w:rsidP="00BD4457">
      <w:pPr>
        <w:jc w:val="both"/>
        <w:rPr>
          <w:rFonts w:asciiTheme="minorHAnsi" w:eastAsiaTheme="minorHAnsi" w:hAnsiTheme="minorHAnsi" w:cstheme="minorHAnsi"/>
          <w:sz w:val="20"/>
          <w:szCs w:val="20"/>
        </w:rPr>
      </w:pPr>
    </w:p>
    <w:p w14:paraId="6217C773" w14:textId="0B31042A" w:rsidR="00BD4457" w:rsidRPr="000050E9" w:rsidRDefault="13A0ABE8" w:rsidP="13A0ABE8">
      <w:pPr>
        <w:jc w:val="both"/>
        <w:rPr>
          <w:rFonts w:asciiTheme="minorHAnsi" w:eastAsiaTheme="minorEastAsia" w:hAnsiTheme="minorHAnsi" w:cstheme="minorBidi"/>
          <w:sz w:val="20"/>
          <w:szCs w:val="20"/>
        </w:rPr>
      </w:pPr>
      <w:r w:rsidRPr="13A0ABE8">
        <w:rPr>
          <w:rFonts w:asciiTheme="minorHAnsi" w:eastAsiaTheme="minorEastAsia" w:hAnsiTheme="minorHAnsi" w:cstheme="minorBidi"/>
          <w:b/>
          <w:bCs/>
          <w:sz w:val="20"/>
          <w:szCs w:val="20"/>
        </w:rPr>
        <w:t>Environmental risks and impacts</w:t>
      </w:r>
      <w:r w:rsidRPr="13A0ABE8">
        <w:rPr>
          <w:rFonts w:asciiTheme="minorHAnsi" w:eastAsiaTheme="minorEastAsia" w:hAnsiTheme="minorHAnsi" w:cstheme="minorBidi"/>
          <w:sz w:val="20"/>
          <w:szCs w:val="20"/>
        </w:rPr>
        <w:t xml:space="preserve"> are </w:t>
      </w:r>
      <w:r w:rsidR="00023542">
        <w:rPr>
          <w:rFonts w:asciiTheme="minorHAnsi" w:eastAsiaTheme="minorEastAsia" w:hAnsiTheme="minorHAnsi" w:cstheme="minorBidi"/>
          <w:sz w:val="20"/>
          <w:szCs w:val="20"/>
        </w:rPr>
        <w:t xml:space="preserve">primarily </w:t>
      </w:r>
      <w:r w:rsidRPr="13A0ABE8">
        <w:rPr>
          <w:rFonts w:asciiTheme="minorHAnsi" w:eastAsiaTheme="minorEastAsia" w:hAnsiTheme="minorHAnsi" w:cstheme="minorBidi"/>
          <w:sz w:val="20"/>
          <w:szCs w:val="20"/>
        </w:rPr>
        <w:t>related to waste management</w:t>
      </w:r>
      <w:r w:rsidR="00023542">
        <w:rPr>
          <w:rFonts w:asciiTheme="minorHAnsi" w:eastAsiaTheme="minorEastAsia" w:hAnsiTheme="minorHAnsi" w:cstheme="minorBidi"/>
          <w:sz w:val="20"/>
          <w:szCs w:val="20"/>
        </w:rPr>
        <w:t xml:space="preserve"> and</w:t>
      </w:r>
      <w:r w:rsidRPr="13A0ABE8">
        <w:rPr>
          <w:rFonts w:asciiTheme="minorHAnsi" w:eastAsiaTheme="minorEastAsia" w:hAnsiTheme="minorHAnsi" w:cstheme="minorBidi"/>
          <w:sz w:val="20"/>
          <w:szCs w:val="20"/>
        </w:rPr>
        <w:t xml:space="preserve"> construction practices</w:t>
      </w:r>
      <w:r w:rsidR="00023542">
        <w:rPr>
          <w:rFonts w:asciiTheme="minorHAnsi" w:eastAsiaTheme="minorEastAsia" w:hAnsiTheme="minorHAnsi" w:cstheme="minorBidi"/>
          <w:sz w:val="20"/>
          <w:szCs w:val="20"/>
        </w:rPr>
        <w:t xml:space="preserve">. Specifically, these </w:t>
      </w:r>
      <w:r w:rsidRPr="13A0ABE8">
        <w:rPr>
          <w:rFonts w:asciiTheme="minorHAnsi" w:eastAsiaTheme="minorEastAsia" w:hAnsiTheme="minorHAnsi" w:cstheme="minorBidi"/>
          <w:sz w:val="20"/>
          <w:szCs w:val="20"/>
        </w:rPr>
        <w:t>include generation and disposal of hazardous waste such asbestos-containing materials, lead-based paints, refrigerants, old appliances, batteries, etc; non-hazardous materials including construction waste, LED bulbs, oil, and grease;</w:t>
      </w:r>
      <w:r w:rsidR="00023542">
        <w:rPr>
          <w:rFonts w:asciiTheme="minorHAnsi" w:eastAsiaTheme="minorEastAsia" w:hAnsiTheme="minorHAnsi" w:cstheme="minorBidi"/>
          <w:sz w:val="20"/>
          <w:szCs w:val="20"/>
        </w:rPr>
        <w:t xml:space="preserve"> and</w:t>
      </w:r>
      <w:r w:rsidRPr="13A0ABE8">
        <w:rPr>
          <w:rFonts w:asciiTheme="minorHAnsi" w:eastAsiaTheme="minorEastAsia" w:hAnsiTheme="minorHAnsi" w:cstheme="minorBidi"/>
          <w:sz w:val="20"/>
          <w:szCs w:val="20"/>
        </w:rPr>
        <w:t xml:space="preserve"> noise and dust management. Retrofitting of roofs for PV arrays may require use of pesticides, mildewcides, or other chemicals. Utility-scale battery storage could involve construction of new structures within existing government premises such as car parking areas and works to ensure adequate drainage and access control. </w:t>
      </w:r>
      <w:r w:rsidR="00023542" w:rsidRPr="13A0ABE8">
        <w:rPr>
          <w:rFonts w:asciiTheme="minorHAnsi" w:eastAsiaTheme="minorEastAsia" w:hAnsiTheme="minorHAnsi" w:cstheme="minorBidi"/>
          <w:sz w:val="20"/>
          <w:szCs w:val="20"/>
        </w:rPr>
        <w:t xml:space="preserve">Risks related to construction will be short-term, localized, and reversible and could be addressed through standard mitigation measures and good international industry practice delineated in the </w:t>
      </w:r>
      <w:hyperlink r:id="rId11">
        <w:r w:rsidR="00023542" w:rsidRPr="13A0ABE8">
          <w:rPr>
            <w:rStyle w:val="Hyperlink"/>
            <w:rFonts w:asciiTheme="minorHAnsi" w:eastAsiaTheme="minorEastAsia" w:hAnsiTheme="minorHAnsi" w:cstheme="minorBidi"/>
            <w:b/>
            <w:bCs/>
            <w:i/>
            <w:iCs/>
            <w:color w:val="000000" w:themeColor="text1"/>
            <w:sz w:val="20"/>
            <w:szCs w:val="20"/>
            <w:u w:val="none"/>
          </w:rPr>
          <w:t>WB Group General Environmental, Health and Safety (EHS) Guidelines</w:t>
        </w:r>
      </w:hyperlink>
      <w:r w:rsidR="00023542" w:rsidRPr="13A0ABE8">
        <w:rPr>
          <w:rFonts w:asciiTheme="minorHAnsi" w:eastAsiaTheme="minorEastAsia" w:hAnsiTheme="minorHAnsi" w:cstheme="minorBidi"/>
          <w:sz w:val="20"/>
          <w:szCs w:val="20"/>
        </w:rPr>
        <w:t>.</w:t>
      </w:r>
    </w:p>
    <w:p w14:paraId="59281064" w14:textId="77777777" w:rsidR="00C73C8F" w:rsidRDefault="00C73C8F" w:rsidP="00574A1F">
      <w:pPr>
        <w:jc w:val="both"/>
        <w:rPr>
          <w:rFonts w:asciiTheme="minorHAnsi" w:hAnsiTheme="minorHAnsi" w:cstheme="minorHAnsi"/>
          <w:color w:val="FF0000"/>
          <w:sz w:val="22"/>
          <w:szCs w:val="22"/>
        </w:rPr>
      </w:pPr>
    </w:p>
    <w:p w14:paraId="20493EF4" w14:textId="4FB523DA" w:rsidR="00891F74" w:rsidRDefault="13A0ABE8" w:rsidP="13A0ABE8">
      <w:pPr>
        <w:autoSpaceDE w:val="0"/>
        <w:autoSpaceDN w:val="0"/>
        <w:adjustRightInd w:val="0"/>
        <w:jc w:val="both"/>
        <w:rPr>
          <w:rFonts w:asciiTheme="minorHAnsi" w:eastAsiaTheme="minorEastAsia" w:hAnsiTheme="minorHAnsi" w:cstheme="minorBidi"/>
          <w:sz w:val="20"/>
          <w:szCs w:val="20"/>
        </w:rPr>
      </w:pPr>
      <w:r w:rsidRPr="13A0ABE8">
        <w:rPr>
          <w:rFonts w:asciiTheme="minorHAnsi" w:eastAsiaTheme="minorEastAsia" w:hAnsiTheme="minorHAnsi" w:cstheme="minorBidi"/>
          <w:b/>
          <w:bCs/>
          <w:sz w:val="20"/>
          <w:szCs w:val="20"/>
        </w:rPr>
        <w:t>Social risks and impacts</w:t>
      </w:r>
      <w:r w:rsidRPr="13A0ABE8">
        <w:rPr>
          <w:rFonts w:asciiTheme="minorHAnsi" w:eastAsiaTheme="minorEastAsia" w:hAnsiTheme="minorHAnsi" w:cstheme="minorBidi"/>
          <w:sz w:val="20"/>
          <w:szCs w:val="20"/>
        </w:rPr>
        <w:t xml:space="preserve"> are associated with labor and working conditions, occupational health, and safety (OHS), </w:t>
      </w:r>
      <w:r w:rsidR="00023542">
        <w:rPr>
          <w:rFonts w:asciiTheme="minorHAnsi" w:eastAsiaTheme="minorEastAsia" w:hAnsiTheme="minorHAnsi" w:cstheme="minorBidi"/>
          <w:sz w:val="20"/>
          <w:szCs w:val="20"/>
        </w:rPr>
        <w:t xml:space="preserve">and </w:t>
      </w:r>
      <w:r w:rsidRPr="13A0ABE8">
        <w:rPr>
          <w:rFonts w:asciiTheme="minorHAnsi" w:eastAsiaTheme="minorEastAsia" w:hAnsiTheme="minorHAnsi" w:cstheme="minorBidi"/>
          <w:sz w:val="20"/>
          <w:szCs w:val="20"/>
        </w:rPr>
        <w:t xml:space="preserve">community health and safety. Given the small size of the contracts expected under the Project, local/national/regional, small, or medium sized construction firms are expected to be </w:t>
      </w:r>
      <w:r w:rsidR="0028320F" w:rsidRPr="13A0ABE8">
        <w:rPr>
          <w:rFonts w:asciiTheme="minorHAnsi" w:eastAsiaTheme="minorEastAsia" w:hAnsiTheme="minorHAnsi" w:cstheme="minorBidi"/>
          <w:sz w:val="20"/>
          <w:szCs w:val="20"/>
        </w:rPr>
        <w:t>hired under</w:t>
      </w:r>
      <w:r w:rsidRPr="13A0ABE8">
        <w:rPr>
          <w:rFonts w:asciiTheme="minorHAnsi" w:eastAsiaTheme="minorEastAsia" w:hAnsiTheme="minorHAnsi" w:cstheme="minorBidi"/>
          <w:sz w:val="20"/>
          <w:szCs w:val="20"/>
        </w:rPr>
        <w:t xml:space="preserve"> the project, and thus the risks related to labor influx are expected to be limited. As the majority of subprojects are expected to be implemented within the existing footprints of public buildings, the Project is not expected to have any land acquisition impacts. If land acquisition in one or more subproject sites appears to be likely, a Resettlement </w:t>
      </w:r>
      <w:r w:rsidR="00A02F8A">
        <w:rPr>
          <w:rFonts w:asciiTheme="minorHAnsi" w:eastAsiaTheme="minorEastAsia" w:hAnsiTheme="minorHAnsi" w:cstheme="minorBidi"/>
          <w:sz w:val="20"/>
          <w:szCs w:val="20"/>
        </w:rPr>
        <w:t xml:space="preserve">Policy </w:t>
      </w:r>
      <w:r w:rsidRPr="13A0ABE8">
        <w:rPr>
          <w:rFonts w:asciiTheme="minorHAnsi" w:eastAsiaTheme="minorEastAsia" w:hAnsiTheme="minorHAnsi" w:cstheme="minorBidi"/>
          <w:sz w:val="20"/>
          <w:szCs w:val="20"/>
        </w:rPr>
        <w:t>Framework (R</w:t>
      </w:r>
      <w:r w:rsidR="00A02F8A">
        <w:rPr>
          <w:rFonts w:asciiTheme="minorHAnsi" w:eastAsiaTheme="minorEastAsia" w:hAnsiTheme="minorHAnsi" w:cstheme="minorBidi"/>
          <w:sz w:val="20"/>
          <w:szCs w:val="20"/>
        </w:rPr>
        <w:t>P</w:t>
      </w:r>
      <w:r w:rsidRPr="13A0ABE8">
        <w:rPr>
          <w:rFonts w:asciiTheme="minorHAnsi" w:eastAsiaTheme="minorEastAsia" w:hAnsiTheme="minorHAnsi" w:cstheme="minorBidi"/>
          <w:sz w:val="20"/>
          <w:szCs w:val="20"/>
        </w:rPr>
        <w:t xml:space="preserve">F) will be prepared. </w:t>
      </w:r>
    </w:p>
    <w:p w14:paraId="2E3A128C" w14:textId="77777777" w:rsidR="006F5073" w:rsidRDefault="006F5073" w:rsidP="00E2761A">
      <w:pPr>
        <w:rPr>
          <w:rFonts w:asciiTheme="minorHAnsi" w:hAnsiTheme="minorHAnsi" w:cstheme="minorHAnsi"/>
          <w:color w:val="FF0000"/>
          <w:sz w:val="22"/>
          <w:szCs w:val="22"/>
        </w:rPr>
      </w:pPr>
    </w:p>
    <w:p w14:paraId="7A3D7A18" w14:textId="55FFF227" w:rsidR="00AB7F6F" w:rsidRPr="003E1B80" w:rsidRDefault="13A0ABE8" w:rsidP="003E1B80">
      <w:pPr>
        <w:rPr>
          <w:rFonts w:asciiTheme="minorHAnsi" w:hAnsiTheme="minorHAnsi" w:cstheme="minorHAnsi"/>
          <w:color w:val="000000" w:themeColor="text1"/>
          <w:sz w:val="20"/>
          <w:szCs w:val="20"/>
        </w:rPr>
        <w:sectPr w:rsidR="00AB7F6F" w:rsidRPr="003E1B80" w:rsidSect="007E3B6D">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pPr>
      <w:r w:rsidRPr="13A0ABE8">
        <w:rPr>
          <w:rFonts w:asciiTheme="minorHAnsi" w:hAnsiTheme="minorHAnsi" w:cstheme="minorBidi"/>
          <w:color w:val="000000" w:themeColor="text1"/>
          <w:sz w:val="20"/>
          <w:szCs w:val="20"/>
        </w:rPr>
        <w:t xml:space="preserve">Table 5 details preliminary environmental and social risks/impacts and mitigation measures identified during the project preparation stage. This section will be updated based on input from the stakeholder engagement activities as well as during project implementation.  </w:t>
      </w:r>
    </w:p>
    <w:p w14:paraId="097A0B1E" w14:textId="18294B7D" w:rsidR="00D777E3" w:rsidRPr="00983878" w:rsidRDefault="00212712" w:rsidP="0028320F">
      <w:pPr>
        <w:pStyle w:val="Caption"/>
        <w:spacing w:after="0"/>
        <w:rPr>
          <w:rFonts w:asciiTheme="minorHAnsi" w:hAnsiTheme="minorHAnsi" w:cstheme="minorHAnsi"/>
          <w:b/>
          <w:bCs/>
          <w:sz w:val="20"/>
          <w:szCs w:val="20"/>
        </w:rPr>
      </w:pPr>
      <w:bookmarkStart w:id="18" w:name="_Ref130581512"/>
      <w:r w:rsidRPr="004B3E53">
        <w:rPr>
          <w:rFonts w:asciiTheme="minorHAnsi" w:hAnsiTheme="minorHAnsi" w:cstheme="minorHAnsi"/>
          <w:b/>
          <w:bCs/>
          <w:sz w:val="20"/>
          <w:szCs w:val="20"/>
        </w:rPr>
        <w:lastRenderedPageBreak/>
        <w:t xml:space="preserve">Table </w:t>
      </w:r>
      <w:r w:rsidR="005A4CE1">
        <w:rPr>
          <w:rFonts w:asciiTheme="minorHAnsi" w:hAnsiTheme="minorHAnsi" w:cstheme="minorHAnsi"/>
          <w:b/>
          <w:bCs/>
          <w:sz w:val="20"/>
          <w:szCs w:val="20"/>
        </w:rPr>
        <w:fldChar w:fldCharType="begin"/>
      </w:r>
      <w:r w:rsidR="005A4CE1">
        <w:rPr>
          <w:rFonts w:asciiTheme="minorHAnsi" w:hAnsiTheme="minorHAnsi" w:cstheme="minorHAnsi"/>
          <w:b/>
          <w:bCs/>
          <w:sz w:val="20"/>
          <w:szCs w:val="20"/>
        </w:rPr>
        <w:instrText xml:space="preserve"> SEQ Table \* ARABIC </w:instrText>
      </w:r>
      <w:r w:rsidR="005A4CE1">
        <w:rPr>
          <w:rFonts w:asciiTheme="minorHAnsi" w:hAnsiTheme="minorHAnsi" w:cstheme="minorHAnsi"/>
          <w:b/>
          <w:bCs/>
          <w:sz w:val="20"/>
          <w:szCs w:val="20"/>
        </w:rPr>
        <w:fldChar w:fldCharType="separate"/>
      </w:r>
      <w:r w:rsidR="0005417E">
        <w:rPr>
          <w:rFonts w:asciiTheme="minorHAnsi" w:hAnsiTheme="minorHAnsi" w:cstheme="minorHAnsi"/>
          <w:b/>
          <w:bCs/>
          <w:noProof/>
          <w:sz w:val="20"/>
          <w:szCs w:val="20"/>
        </w:rPr>
        <w:t>4</w:t>
      </w:r>
      <w:r w:rsidR="005A4CE1">
        <w:rPr>
          <w:rFonts w:asciiTheme="minorHAnsi" w:hAnsiTheme="minorHAnsi" w:cstheme="minorHAnsi"/>
          <w:b/>
          <w:bCs/>
          <w:sz w:val="20"/>
          <w:szCs w:val="20"/>
        </w:rPr>
        <w:fldChar w:fldCharType="end"/>
      </w:r>
      <w:r w:rsidRPr="004B3E53">
        <w:rPr>
          <w:rFonts w:asciiTheme="minorHAnsi" w:hAnsiTheme="minorHAnsi" w:cstheme="minorHAnsi"/>
          <w:b/>
          <w:bCs/>
          <w:sz w:val="20"/>
          <w:szCs w:val="20"/>
        </w:rPr>
        <w:t xml:space="preserve"> Environmental and Social Risks and Mitigation Measures</w:t>
      </w:r>
      <w:bookmarkEnd w:id="18"/>
      <w:r w:rsidR="001D2C28">
        <w:rPr>
          <w:rFonts w:asciiTheme="minorHAnsi" w:hAnsiTheme="minorHAnsi" w:cstheme="minorHAnsi"/>
          <w:b/>
          <w:bCs/>
          <w:sz w:val="20"/>
          <w:szCs w:val="20"/>
        </w:rPr>
        <w:br/>
      </w:r>
    </w:p>
    <w:tbl>
      <w:tblPr>
        <w:tblStyle w:val="TableGrid"/>
        <w:tblW w:w="12950" w:type="dxa"/>
        <w:tblLook w:val="04A0" w:firstRow="1" w:lastRow="0" w:firstColumn="1" w:lastColumn="0" w:noHBand="0" w:noVBand="1"/>
      </w:tblPr>
      <w:tblGrid>
        <w:gridCol w:w="1980"/>
        <w:gridCol w:w="2693"/>
        <w:gridCol w:w="1985"/>
        <w:gridCol w:w="2153"/>
        <w:gridCol w:w="2069"/>
        <w:gridCol w:w="2070"/>
      </w:tblGrid>
      <w:tr w:rsidR="000356EE" w:rsidRPr="001D2C28" w14:paraId="0CEB9370" w14:textId="77777777" w:rsidTr="1017372F">
        <w:trPr>
          <w:trHeight w:val="318"/>
          <w:tblHeader/>
        </w:trPr>
        <w:tc>
          <w:tcPr>
            <w:tcW w:w="1980" w:type="dxa"/>
            <w:vMerge w:val="restart"/>
            <w:shd w:val="clear" w:color="auto" w:fill="D9E2F3" w:themeFill="accent1" w:themeFillTint="33"/>
            <w:vAlign w:val="center"/>
          </w:tcPr>
          <w:p w14:paraId="18D85B95" w14:textId="25FE4216" w:rsidR="000356EE" w:rsidRPr="001D2C28" w:rsidRDefault="000356EE" w:rsidP="00810AE4">
            <w:pPr>
              <w:jc w:val="center"/>
              <w:rPr>
                <w:rFonts w:asciiTheme="minorHAnsi" w:hAnsiTheme="minorHAnsi" w:cstheme="minorHAnsi"/>
                <w:b/>
                <w:bCs/>
                <w:sz w:val="16"/>
                <w:szCs w:val="16"/>
              </w:rPr>
            </w:pPr>
            <w:r w:rsidRPr="001D2C28">
              <w:rPr>
                <w:rFonts w:asciiTheme="minorHAnsi" w:hAnsiTheme="minorHAnsi" w:cstheme="minorHAnsi"/>
                <w:b/>
                <w:bCs/>
                <w:sz w:val="16"/>
                <w:szCs w:val="16"/>
              </w:rPr>
              <w:t>Risks</w:t>
            </w:r>
            <w:r w:rsidR="009022CD" w:rsidRPr="001D2C28">
              <w:rPr>
                <w:rFonts w:asciiTheme="minorHAnsi" w:hAnsiTheme="minorHAnsi" w:cstheme="minorHAnsi"/>
                <w:b/>
                <w:bCs/>
                <w:sz w:val="16"/>
                <w:szCs w:val="16"/>
              </w:rPr>
              <w:t>/</w:t>
            </w:r>
            <w:r w:rsidRPr="001D2C28">
              <w:rPr>
                <w:rFonts w:asciiTheme="minorHAnsi" w:hAnsiTheme="minorHAnsi" w:cstheme="minorHAnsi"/>
                <w:b/>
                <w:bCs/>
                <w:sz w:val="16"/>
                <w:szCs w:val="16"/>
              </w:rPr>
              <w:t>Impacts</w:t>
            </w:r>
          </w:p>
          <w:p w14:paraId="3E7304EB" w14:textId="3442BEFB" w:rsidR="000356EE" w:rsidRPr="001D2C28" w:rsidRDefault="000356EE" w:rsidP="00810AE4">
            <w:pPr>
              <w:jc w:val="center"/>
              <w:rPr>
                <w:rFonts w:asciiTheme="minorHAnsi" w:hAnsiTheme="minorHAnsi" w:cstheme="minorHAnsi"/>
                <w:b/>
                <w:bCs/>
                <w:sz w:val="16"/>
                <w:szCs w:val="16"/>
              </w:rPr>
            </w:pPr>
            <w:r w:rsidRPr="001D2C28">
              <w:rPr>
                <w:rFonts w:asciiTheme="minorHAnsi" w:hAnsiTheme="minorHAnsi" w:cstheme="minorHAnsi"/>
                <w:b/>
                <w:bCs/>
                <w:sz w:val="16"/>
                <w:szCs w:val="16"/>
              </w:rPr>
              <w:t>(</w:t>
            </w:r>
            <w:r w:rsidR="00624D7C" w:rsidRPr="001D2C28">
              <w:rPr>
                <w:rFonts w:asciiTheme="minorHAnsi" w:hAnsiTheme="minorHAnsi" w:cstheme="minorHAnsi"/>
                <w:b/>
                <w:bCs/>
                <w:sz w:val="16"/>
                <w:szCs w:val="16"/>
              </w:rPr>
              <w:t>Relevant ESS</w:t>
            </w:r>
            <w:r w:rsidRPr="001D2C28">
              <w:rPr>
                <w:rFonts w:asciiTheme="minorHAnsi" w:hAnsiTheme="minorHAnsi" w:cstheme="minorHAnsi"/>
                <w:b/>
                <w:bCs/>
                <w:sz w:val="16"/>
                <w:szCs w:val="16"/>
              </w:rPr>
              <w:t>)</w:t>
            </w:r>
          </w:p>
        </w:tc>
        <w:tc>
          <w:tcPr>
            <w:tcW w:w="2693" w:type="dxa"/>
            <w:vMerge w:val="restart"/>
            <w:shd w:val="clear" w:color="auto" w:fill="D9E2F3" w:themeFill="accent1" w:themeFillTint="33"/>
            <w:vAlign w:val="center"/>
          </w:tcPr>
          <w:p w14:paraId="13C26A7B" w14:textId="7BC6DA2C" w:rsidR="000356EE" w:rsidRPr="001D2C28" w:rsidRDefault="000356EE" w:rsidP="00810AE4">
            <w:pPr>
              <w:jc w:val="center"/>
              <w:rPr>
                <w:rFonts w:asciiTheme="minorHAnsi" w:hAnsiTheme="minorHAnsi" w:cstheme="minorHAnsi"/>
                <w:b/>
                <w:bCs/>
                <w:sz w:val="16"/>
                <w:szCs w:val="16"/>
              </w:rPr>
            </w:pPr>
            <w:r w:rsidRPr="001D2C28">
              <w:rPr>
                <w:rFonts w:asciiTheme="minorHAnsi" w:hAnsiTheme="minorHAnsi" w:cstheme="minorHAnsi"/>
                <w:b/>
                <w:bCs/>
                <w:sz w:val="16"/>
                <w:szCs w:val="16"/>
              </w:rPr>
              <w:t>Rationale</w:t>
            </w:r>
          </w:p>
        </w:tc>
        <w:tc>
          <w:tcPr>
            <w:tcW w:w="8277" w:type="dxa"/>
            <w:gridSpan w:val="4"/>
            <w:shd w:val="clear" w:color="auto" w:fill="D9E2F3" w:themeFill="accent1" w:themeFillTint="33"/>
            <w:vAlign w:val="center"/>
          </w:tcPr>
          <w:p w14:paraId="5D90892E" w14:textId="2357135B" w:rsidR="000356EE" w:rsidRPr="001D2C28" w:rsidRDefault="000356EE" w:rsidP="00810AE4">
            <w:pPr>
              <w:jc w:val="center"/>
              <w:rPr>
                <w:rFonts w:asciiTheme="minorHAnsi" w:hAnsiTheme="minorHAnsi" w:cstheme="minorHAnsi"/>
                <w:b/>
                <w:bCs/>
                <w:sz w:val="16"/>
                <w:szCs w:val="16"/>
              </w:rPr>
            </w:pPr>
            <w:r w:rsidRPr="001D2C28">
              <w:rPr>
                <w:rFonts w:asciiTheme="minorHAnsi" w:hAnsiTheme="minorHAnsi" w:cstheme="minorHAnsi"/>
                <w:b/>
                <w:bCs/>
                <w:sz w:val="16"/>
                <w:szCs w:val="16"/>
              </w:rPr>
              <w:t>Measures</w:t>
            </w:r>
          </w:p>
        </w:tc>
      </w:tr>
      <w:tr w:rsidR="00624D7C" w:rsidRPr="001D2C28" w14:paraId="102A4938" w14:textId="77777777" w:rsidTr="1017372F">
        <w:trPr>
          <w:trHeight w:val="318"/>
          <w:tblHeader/>
        </w:trPr>
        <w:tc>
          <w:tcPr>
            <w:tcW w:w="1980" w:type="dxa"/>
            <w:vMerge/>
            <w:vAlign w:val="center"/>
          </w:tcPr>
          <w:p w14:paraId="79B1D95C" w14:textId="77777777" w:rsidR="000356EE" w:rsidRPr="001D2C28" w:rsidRDefault="000356EE" w:rsidP="00810AE4">
            <w:pPr>
              <w:jc w:val="center"/>
              <w:rPr>
                <w:rFonts w:asciiTheme="minorHAnsi" w:hAnsiTheme="minorHAnsi" w:cstheme="minorHAnsi"/>
                <w:b/>
                <w:bCs/>
                <w:sz w:val="16"/>
                <w:szCs w:val="16"/>
              </w:rPr>
            </w:pPr>
          </w:p>
        </w:tc>
        <w:tc>
          <w:tcPr>
            <w:tcW w:w="2693" w:type="dxa"/>
            <w:vMerge/>
            <w:vAlign w:val="center"/>
          </w:tcPr>
          <w:p w14:paraId="36ECA645" w14:textId="77777777" w:rsidR="000356EE" w:rsidRPr="001D2C28" w:rsidRDefault="000356EE" w:rsidP="00810AE4">
            <w:pPr>
              <w:jc w:val="center"/>
              <w:rPr>
                <w:rFonts w:asciiTheme="minorHAnsi" w:hAnsiTheme="minorHAnsi" w:cstheme="minorHAnsi"/>
                <w:b/>
                <w:bCs/>
                <w:sz w:val="16"/>
                <w:szCs w:val="16"/>
              </w:rPr>
            </w:pPr>
          </w:p>
        </w:tc>
        <w:tc>
          <w:tcPr>
            <w:tcW w:w="1985" w:type="dxa"/>
            <w:shd w:val="clear" w:color="auto" w:fill="D9E2F3" w:themeFill="accent1" w:themeFillTint="33"/>
            <w:vAlign w:val="center"/>
          </w:tcPr>
          <w:p w14:paraId="0C237244" w14:textId="5E8E574F" w:rsidR="000356EE" w:rsidRPr="001D2C28" w:rsidRDefault="000356EE" w:rsidP="00810AE4">
            <w:pPr>
              <w:jc w:val="center"/>
              <w:rPr>
                <w:rFonts w:asciiTheme="minorHAnsi" w:hAnsiTheme="minorHAnsi" w:cstheme="minorHAnsi"/>
                <w:b/>
                <w:bCs/>
                <w:sz w:val="16"/>
                <w:szCs w:val="16"/>
              </w:rPr>
            </w:pPr>
            <w:r w:rsidRPr="001D2C28">
              <w:rPr>
                <w:rFonts w:asciiTheme="minorHAnsi" w:hAnsiTheme="minorHAnsi" w:cstheme="minorHAnsi"/>
                <w:b/>
                <w:bCs/>
                <w:sz w:val="16"/>
                <w:szCs w:val="16"/>
              </w:rPr>
              <w:t>Avoid</w:t>
            </w:r>
          </w:p>
        </w:tc>
        <w:tc>
          <w:tcPr>
            <w:tcW w:w="2153" w:type="dxa"/>
            <w:shd w:val="clear" w:color="auto" w:fill="D9E2F3" w:themeFill="accent1" w:themeFillTint="33"/>
            <w:vAlign w:val="center"/>
          </w:tcPr>
          <w:p w14:paraId="46E35E4A" w14:textId="15B855F5" w:rsidR="000356EE" w:rsidRPr="001D2C28" w:rsidRDefault="000356EE" w:rsidP="00810AE4">
            <w:pPr>
              <w:jc w:val="center"/>
              <w:rPr>
                <w:rFonts w:asciiTheme="minorHAnsi" w:hAnsiTheme="minorHAnsi" w:cstheme="minorHAnsi"/>
                <w:b/>
                <w:bCs/>
                <w:sz w:val="16"/>
                <w:szCs w:val="16"/>
              </w:rPr>
            </w:pPr>
            <w:r w:rsidRPr="001D2C28">
              <w:rPr>
                <w:rFonts w:asciiTheme="minorHAnsi" w:hAnsiTheme="minorHAnsi" w:cstheme="minorHAnsi"/>
                <w:b/>
                <w:bCs/>
                <w:sz w:val="16"/>
                <w:szCs w:val="16"/>
              </w:rPr>
              <w:t>Minimize</w:t>
            </w:r>
          </w:p>
        </w:tc>
        <w:tc>
          <w:tcPr>
            <w:tcW w:w="2069" w:type="dxa"/>
            <w:shd w:val="clear" w:color="auto" w:fill="D9E2F3" w:themeFill="accent1" w:themeFillTint="33"/>
            <w:vAlign w:val="center"/>
          </w:tcPr>
          <w:p w14:paraId="1BA51095" w14:textId="5BC64CD4" w:rsidR="000356EE" w:rsidRPr="001D2C28" w:rsidRDefault="000356EE" w:rsidP="00810AE4">
            <w:pPr>
              <w:jc w:val="center"/>
              <w:rPr>
                <w:rFonts w:asciiTheme="minorHAnsi" w:hAnsiTheme="minorHAnsi" w:cstheme="minorHAnsi"/>
                <w:b/>
                <w:bCs/>
                <w:sz w:val="16"/>
                <w:szCs w:val="16"/>
              </w:rPr>
            </w:pPr>
            <w:r w:rsidRPr="001D2C28">
              <w:rPr>
                <w:rFonts w:asciiTheme="minorHAnsi" w:hAnsiTheme="minorHAnsi" w:cstheme="minorHAnsi"/>
                <w:b/>
                <w:bCs/>
                <w:sz w:val="16"/>
                <w:szCs w:val="16"/>
              </w:rPr>
              <w:t>Mitigate</w:t>
            </w:r>
          </w:p>
        </w:tc>
        <w:tc>
          <w:tcPr>
            <w:tcW w:w="2070" w:type="dxa"/>
            <w:shd w:val="clear" w:color="auto" w:fill="D9E2F3" w:themeFill="accent1" w:themeFillTint="33"/>
            <w:vAlign w:val="center"/>
          </w:tcPr>
          <w:p w14:paraId="2FB364AF" w14:textId="617E3D07" w:rsidR="000356EE" w:rsidRPr="001D2C28" w:rsidRDefault="000356EE" w:rsidP="00810AE4">
            <w:pPr>
              <w:jc w:val="center"/>
              <w:rPr>
                <w:rFonts w:asciiTheme="minorHAnsi" w:hAnsiTheme="minorHAnsi" w:cstheme="minorHAnsi"/>
                <w:b/>
                <w:bCs/>
                <w:sz w:val="16"/>
                <w:szCs w:val="16"/>
              </w:rPr>
            </w:pPr>
            <w:r w:rsidRPr="001D2C28">
              <w:rPr>
                <w:rFonts w:asciiTheme="minorHAnsi" w:hAnsiTheme="minorHAnsi" w:cstheme="minorHAnsi"/>
                <w:b/>
                <w:bCs/>
                <w:sz w:val="16"/>
                <w:szCs w:val="16"/>
              </w:rPr>
              <w:t>Compensate/Offset</w:t>
            </w:r>
          </w:p>
        </w:tc>
      </w:tr>
      <w:tr w:rsidR="00A936A3" w:rsidRPr="001D2C28" w14:paraId="7D20C289" w14:textId="77777777" w:rsidTr="1017372F">
        <w:trPr>
          <w:trHeight w:val="57"/>
        </w:trPr>
        <w:tc>
          <w:tcPr>
            <w:tcW w:w="1980" w:type="dxa"/>
          </w:tcPr>
          <w:p w14:paraId="74274322" w14:textId="77777777" w:rsidR="00A936A3" w:rsidRPr="001D2C28" w:rsidRDefault="00A936A3" w:rsidP="00A936A3">
            <w:pPr>
              <w:autoSpaceDE w:val="0"/>
              <w:autoSpaceDN w:val="0"/>
              <w:adjustRightInd w:val="0"/>
              <w:jc w:val="center"/>
              <w:rPr>
                <w:rFonts w:asciiTheme="minorHAnsi" w:hAnsiTheme="minorHAnsi" w:cstheme="minorHAnsi"/>
                <w:b/>
                <w:bCs/>
                <w:color w:val="000000"/>
                <w:sz w:val="16"/>
                <w:szCs w:val="16"/>
              </w:rPr>
            </w:pPr>
          </w:p>
          <w:p w14:paraId="21475CF9" w14:textId="77777777" w:rsidR="00A936A3" w:rsidRPr="001D2C28" w:rsidRDefault="00A936A3" w:rsidP="00A936A3">
            <w:pPr>
              <w:autoSpaceDE w:val="0"/>
              <w:autoSpaceDN w:val="0"/>
              <w:adjustRightInd w:val="0"/>
              <w:jc w:val="center"/>
              <w:rPr>
                <w:rFonts w:asciiTheme="minorHAnsi" w:hAnsiTheme="minorHAnsi" w:cstheme="minorHAnsi"/>
                <w:b/>
                <w:bCs/>
                <w:color w:val="000000"/>
                <w:sz w:val="16"/>
                <w:szCs w:val="16"/>
              </w:rPr>
            </w:pPr>
            <w:r w:rsidRPr="001D2C28">
              <w:rPr>
                <w:rFonts w:asciiTheme="minorHAnsi" w:hAnsiTheme="minorHAnsi" w:cstheme="minorHAnsi"/>
                <w:b/>
                <w:bCs/>
                <w:color w:val="000000"/>
                <w:sz w:val="16"/>
                <w:szCs w:val="16"/>
              </w:rPr>
              <w:t>Occupational health and safety risks</w:t>
            </w:r>
          </w:p>
          <w:p w14:paraId="49C68C68" w14:textId="77777777" w:rsidR="00A936A3" w:rsidRPr="001D2C28" w:rsidRDefault="00A936A3" w:rsidP="00A936A3">
            <w:pPr>
              <w:autoSpaceDE w:val="0"/>
              <w:autoSpaceDN w:val="0"/>
              <w:adjustRightInd w:val="0"/>
              <w:jc w:val="center"/>
              <w:rPr>
                <w:rFonts w:asciiTheme="minorHAnsi" w:hAnsiTheme="minorHAnsi" w:cstheme="minorHAnsi"/>
                <w:color w:val="000000"/>
                <w:sz w:val="16"/>
                <w:szCs w:val="16"/>
              </w:rPr>
            </w:pPr>
          </w:p>
          <w:p w14:paraId="78CF57C0" w14:textId="6105445A" w:rsidR="00A936A3" w:rsidRPr="001D2C28" w:rsidRDefault="00A936A3" w:rsidP="00A936A3">
            <w:pPr>
              <w:autoSpaceDE w:val="0"/>
              <w:autoSpaceDN w:val="0"/>
              <w:adjustRightInd w:val="0"/>
              <w:jc w:val="center"/>
              <w:rPr>
                <w:rFonts w:asciiTheme="minorHAnsi" w:hAnsiTheme="minorHAnsi" w:cstheme="minorHAnsi"/>
                <w:b/>
                <w:bCs/>
                <w:sz w:val="16"/>
                <w:szCs w:val="16"/>
              </w:rPr>
            </w:pPr>
            <w:r w:rsidRPr="00FE5D3C">
              <w:rPr>
                <w:rFonts w:asciiTheme="minorHAnsi" w:hAnsiTheme="minorHAnsi" w:cstheme="minorHAnsi"/>
                <w:b/>
                <w:bCs/>
                <w:color w:val="000000"/>
                <w:sz w:val="16"/>
                <w:szCs w:val="16"/>
              </w:rPr>
              <w:t>(ESS2)</w:t>
            </w:r>
          </w:p>
        </w:tc>
        <w:tc>
          <w:tcPr>
            <w:tcW w:w="2693" w:type="dxa"/>
          </w:tcPr>
          <w:p w14:paraId="221C10FB" w14:textId="77777777" w:rsidR="00A936A3" w:rsidRPr="001D2C28" w:rsidRDefault="00A936A3" w:rsidP="00A936A3">
            <w:pPr>
              <w:autoSpaceDE w:val="0"/>
              <w:autoSpaceDN w:val="0"/>
              <w:adjustRightInd w:val="0"/>
              <w:rPr>
                <w:rFonts w:asciiTheme="minorHAnsi" w:hAnsiTheme="minorHAnsi" w:cstheme="minorBidi"/>
                <w:sz w:val="16"/>
                <w:szCs w:val="16"/>
              </w:rPr>
            </w:pPr>
            <w:r w:rsidRPr="709A349B">
              <w:rPr>
                <w:rFonts w:asciiTheme="minorHAnsi" w:hAnsiTheme="minorHAnsi" w:cstheme="minorBidi"/>
                <w:sz w:val="16"/>
                <w:szCs w:val="16"/>
              </w:rPr>
              <w:t xml:space="preserve">Works will require work in heights for the installation of rooftop PV systems. Weak and deteriorating roofing, instable scaffolding, and inadequate harnessing/safety gear expose workers to great risk of falls.   </w:t>
            </w:r>
          </w:p>
          <w:p w14:paraId="29C43052" w14:textId="77777777" w:rsidR="00A936A3" w:rsidRPr="001D2C28" w:rsidRDefault="00A936A3" w:rsidP="00A936A3">
            <w:pPr>
              <w:autoSpaceDE w:val="0"/>
              <w:autoSpaceDN w:val="0"/>
              <w:adjustRightInd w:val="0"/>
              <w:rPr>
                <w:rFonts w:asciiTheme="minorHAnsi" w:hAnsiTheme="minorHAnsi" w:cstheme="minorHAnsi"/>
                <w:sz w:val="16"/>
                <w:szCs w:val="16"/>
              </w:rPr>
            </w:pPr>
          </w:p>
          <w:p w14:paraId="667E8A09" w14:textId="77777777" w:rsidR="00A936A3" w:rsidRPr="001D2C28" w:rsidRDefault="00A936A3" w:rsidP="00A936A3">
            <w:pPr>
              <w:autoSpaceDE w:val="0"/>
              <w:autoSpaceDN w:val="0"/>
              <w:adjustRightInd w:val="0"/>
              <w:rPr>
                <w:rFonts w:asciiTheme="minorHAnsi" w:hAnsiTheme="minorHAnsi" w:cstheme="minorBidi"/>
                <w:sz w:val="16"/>
                <w:szCs w:val="16"/>
              </w:rPr>
            </w:pPr>
            <w:r w:rsidRPr="709A349B">
              <w:rPr>
                <w:rFonts w:asciiTheme="minorHAnsi" w:hAnsiTheme="minorHAnsi" w:cstheme="minorBidi"/>
                <w:sz w:val="16"/>
                <w:szCs w:val="16"/>
              </w:rPr>
              <w:t xml:space="preserve">Workers are also exposed to the risk of electrocution under the works considered under the Project. </w:t>
            </w:r>
          </w:p>
          <w:p w14:paraId="1F8269B7" w14:textId="77777777" w:rsidR="00A936A3" w:rsidRPr="001D2C28" w:rsidRDefault="00A936A3" w:rsidP="00A936A3">
            <w:pPr>
              <w:autoSpaceDE w:val="0"/>
              <w:autoSpaceDN w:val="0"/>
              <w:adjustRightInd w:val="0"/>
              <w:rPr>
                <w:rFonts w:asciiTheme="minorHAnsi" w:hAnsiTheme="minorHAnsi" w:cstheme="minorHAnsi"/>
                <w:sz w:val="16"/>
                <w:szCs w:val="16"/>
              </w:rPr>
            </w:pPr>
          </w:p>
          <w:p w14:paraId="4566575D" w14:textId="691E6147" w:rsidR="00A936A3" w:rsidRPr="13A0ABE8" w:rsidRDefault="00A936A3" w:rsidP="00A936A3">
            <w:pPr>
              <w:rPr>
                <w:rFonts w:asciiTheme="minorHAnsi" w:eastAsiaTheme="minorEastAsia" w:hAnsiTheme="minorHAnsi" w:cstheme="minorBidi"/>
                <w:sz w:val="16"/>
                <w:szCs w:val="16"/>
              </w:rPr>
            </w:pPr>
            <w:r w:rsidRPr="001D2C28">
              <w:rPr>
                <w:rFonts w:asciiTheme="minorHAnsi" w:hAnsiTheme="minorHAnsi" w:cstheme="minorHAnsi"/>
                <w:sz w:val="16"/>
                <w:szCs w:val="16"/>
              </w:rPr>
              <w:t>Other risks include exposure to physical hazards from using heavy equipment and increasing levels of dust and noise.</w:t>
            </w:r>
          </w:p>
        </w:tc>
        <w:tc>
          <w:tcPr>
            <w:tcW w:w="1985" w:type="dxa"/>
          </w:tcPr>
          <w:p w14:paraId="4D86CBCA"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All contractors must develop an OHS plan per the ESMP requirements.</w:t>
            </w:r>
          </w:p>
          <w:p w14:paraId="4744ECE8"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3A416908"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Do not allow contractors’ work commencement without an approved OHS plan.</w:t>
            </w:r>
          </w:p>
          <w:p w14:paraId="7A672F32"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638A8274"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Educate and train the workers on the OHS standards.</w:t>
            </w:r>
          </w:p>
          <w:p w14:paraId="53BB8E8E"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023252F2" w14:textId="5D58C56F" w:rsidR="00A936A3" w:rsidRPr="001D2C28" w:rsidRDefault="00A936A3" w:rsidP="00A936A3">
            <w:pPr>
              <w:rPr>
                <w:rFonts w:asciiTheme="minorHAnsi" w:hAnsiTheme="minorHAnsi" w:cstheme="minorHAnsi"/>
                <w:color w:val="000000"/>
                <w:sz w:val="16"/>
                <w:szCs w:val="16"/>
              </w:rPr>
            </w:pPr>
            <w:r w:rsidRPr="001D2C28">
              <w:rPr>
                <w:rFonts w:asciiTheme="minorHAnsi" w:hAnsiTheme="minorHAnsi" w:cstheme="minorHAnsi"/>
                <w:sz w:val="16"/>
                <w:szCs w:val="16"/>
              </w:rPr>
              <w:t>Make OHS Specialist requirements mandatory in contractors’ bidding documents and an OHS team.</w:t>
            </w:r>
          </w:p>
        </w:tc>
        <w:tc>
          <w:tcPr>
            <w:tcW w:w="2153" w:type="dxa"/>
          </w:tcPr>
          <w:p w14:paraId="319B2A16"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 xml:space="preserve">Identify all hazards and include them in the OHS plan </w:t>
            </w:r>
          </w:p>
          <w:p w14:paraId="28AA6403"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Bidi"/>
                <w:sz w:val="16"/>
                <w:szCs w:val="16"/>
              </w:rPr>
            </w:pPr>
          </w:p>
          <w:p w14:paraId="3B2C3BB0" w14:textId="5FE2BA9F" w:rsidR="00A936A3" w:rsidRPr="00A02F8A" w:rsidRDefault="00A936A3" w:rsidP="00A936A3">
            <w:pPr>
              <w:tabs>
                <w:tab w:val="left" w:pos="567"/>
                <w:tab w:val="left" w:pos="1134"/>
                <w:tab w:val="left" w:pos="1701"/>
                <w:tab w:val="left" w:pos="2268"/>
                <w:tab w:val="left" w:pos="2835"/>
                <w:tab w:val="right" w:pos="9638"/>
              </w:tabs>
              <w:rPr>
                <w:b/>
                <w:bCs/>
                <w:sz w:val="16"/>
                <w:szCs w:val="16"/>
              </w:rPr>
            </w:pPr>
            <w:r w:rsidRPr="00B61907">
              <w:rPr>
                <w:rFonts w:ascii="Calibri" w:eastAsia="Calibri" w:hAnsi="Calibri" w:cs="Calibri"/>
                <w:sz w:val="16"/>
                <w:szCs w:val="16"/>
              </w:rPr>
              <w:t xml:space="preserve">Include </w:t>
            </w:r>
            <w:r w:rsidR="00B61907" w:rsidRPr="00A02F8A">
              <w:rPr>
                <w:rFonts w:ascii="Calibri" w:eastAsia="Calibri" w:hAnsi="Calibri" w:cs="Calibri"/>
                <w:sz w:val="16"/>
                <w:szCs w:val="16"/>
              </w:rPr>
              <w:t>p</w:t>
            </w:r>
            <w:r w:rsidRPr="00A02F8A">
              <w:rPr>
                <w:rFonts w:ascii="Calibri" w:eastAsia="Calibri" w:hAnsi="Calibri" w:cs="Calibri"/>
                <w:sz w:val="16"/>
                <w:szCs w:val="16"/>
              </w:rPr>
              <w:t xml:space="preserve">rovision of OHS </w:t>
            </w:r>
            <w:r w:rsidR="00A02F8A" w:rsidRPr="001D2C28">
              <w:rPr>
                <w:rFonts w:asciiTheme="minorHAnsi" w:hAnsiTheme="minorHAnsi" w:cstheme="minorHAnsi"/>
                <w:sz w:val="16"/>
                <w:szCs w:val="16"/>
              </w:rPr>
              <w:t>Specialist</w:t>
            </w:r>
            <w:r w:rsidRPr="00A02F8A">
              <w:rPr>
                <w:rFonts w:ascii="Calibri" w:eastAsia="Calibri" w:hAnsi="Calibri" w:cs="Calibri"/>
                <w:sz w:val="16"/>
                <w:szCs w:val="16"/>
              </w:rPr>
              <w:t xml:space="preserve"> on-site</w:t>
            </w:r>
            <w:r w:rsidR="00B61907" w:rsidRPr="00A02F8A">
              <w:rPr>
                <w:rFonts w:ascii="Calibri" w:eastAsia="Calibri" w:hAnsi="Calibri" w:cs="Calibri"/>
                <w:sz w:val="16"/>
                <w:szCs w:val="16"/>
              </w:rPr>
              <w:t xml:space="preserve"> to manage any injuries or illness and provide for stabilization before transportation to medical facility</w:t>
            </w:r>
            <w:r w:rsidR="00A02F8A" w:rsidRPr="00B61907">
              <w:rPr>
                <w:rFonts w:ascii="Calibri" w:eastAsia="Calibri" w:hAnsi="Calibri" w:cs="Calibri"/>
                <w:sz w:val="16"/>
                <w:szCs w:val="16"/>
              </w:rPr>
              <w:t xml:space="preserve"> in OHS plan</w:t>
            </w:r>
          </w:p>
          <w:p w14:paraId="2AFAB06C" w14:textId="77777777" w:rsidR="00A936A3"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Bidi"/>
                <w:sz w:val="16"/>
                <w:szCs w:val="16"/>
              </w:rPr>
            </w:pPr>
          </w:p>
          <w:p w14:paraId="6E4EDEC5"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Monitor and inspect the work area regularly</w:t>
            </w:r>
          </w:p>
          <w:p w14:paraId="62C52CF7"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415AF43F" w14:textId="77777777" w:rsidR="00A936A3" w:rsidRPr="001D2C28" w:rsidRDefault="00A936A3" w:rsidP="00A936A3">
            <w:pPr>
              <w:widowControl w:val="0"/>
              <w:autoSpaceDE w:val="0"/>
              <w:autoSpaceDN w:val="0"/>
              <w:adjustRightInd w:val="0"/>
              <w:rPr>
                <w:rFonts w:asciiTheme="minorHAnsi" w:hAnsiTheme="minorHAnsi" w:cstheme="minorHAnsi"/>
                <w:sz w:val="16"/>
                <w:szCs w:val="16"/>
              </w:rPr>
            </w:pPr>
            <w:r w:rsidRPr="001D2C28">
              <w:rPr>
                <w:rFonts w:asciiTheme="minorHAnsi" w:hAnsiTheme="minorHAnsi" w:cstheme="minorHAnsi"/>
                <w:sz w:val="16"/>
                <w:szCs w:val="16"/>
              </w:rPr>
              <w:t xml:space="preserve">Tidy wiring for easy maintenance and reduces the risk of accidents. </w:t>
            </w:r>
          </w:p>
          <w:p w14:paraId="5958D9AB"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5FA4BE51" w14:textId="6F82BEFB" w:rsidR="00A936A3" w:rsidRPr="001D2C28" w:rsidRDefault="00A02F8A"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color w:val="000000" w:themeColor="text1"/>
                <w:sz w:val="16"/>
                <w:szCs w:val="16"/>
              </w:rPr>
              <w:t>Apply L</w:t>
            </w:r>
            <w:r>
              <w:rPr>
                <w:rFonts w:asciiTheme="minorHAnsi" w:hAnsiTheme="minorHAnsi" w:cstheme="minorHAnsi"/>
                <w:color w:val="000000" w:themeColor="text1"/>
                <w:sz w:val="16"/>
                <w:szCs w:val="16"/>
              </w:rPr>
              <w:t>MP</w:t>
            </w:r>
            <w:r w:rsidRPr="001D2C28">
              <w:rPr>
                <w:rFonts w:asciiTheme="minorHAnsi" w:hAnsiTheme="minorHAnsi" w:cstheme="minorHAnsi"/>
                <w:color w:val="000000" w:themeColor="text1"/>
                <w:sz w:val="16"/>
                <w:szCs w:val="16"/>
              </w:rPr>
              <w:t xml:space="preserve"> </w:t>
            </w:r>
            <w:r>
              <w:rPr>
                <w:rFonts w:asciiTheme="minorHAnsi" w:hAnsiTheme="minorHAnsi" w:cstheme="minorHAnsi"/>
                <w:color w:val="000000" w:themeColor="text1"/>
                <w:sz w:val="16"/>
                <w:szCs w:val="16"/>
              </w:rPr>
              <w:t>(</w:t>
            </w:r>
            <w:r w:rsidRPr="001D2C28">
              <w:rPr>
                <w:rFonts w:asciiTheme="minorHAnsi" w:hAnsiTheme="minorHAnsi" w:cstheme="minorHAnsi"/>
                <w:color w:val="000000" w:themeColor="text1"/>
                <w:sz w:val="16"/>
                <w:szCs w:val="16"/>
              </w:rPr>
              <w:t>Annex 6</w:t>
            </w:r>
            <w:r>
              <w:rPr>
                <w:rFonts w:asciiTheme="minorHAnsi" w:hAnsiTheme="minorHAnsi" w:cstheme="minorHAnsi"/>
                <w:color w:val="000000" w:themeColor="text1"/>
                <w:sz w:val="16"/>
                <w:szCs w:val="16"/>
              </w:rPr>
              <w:t>)</w:t>
            </w:r>
          </w:p>
        </w:tc>
        <w:tc>
          <w:tcPr>
            <w:tcW w:w="2069" w:type="dxa"/>
          </w:tcPr>
          <w:p w14:paraId="586313A3"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 xml:space="preserve">Conduct audits by independent reviewers of the sites, identify unsafe conditions and acts and engage leadership to ensure compliance. </w:t>
            </w:r>
          </w:p>
          <w:p w14:paraId="6BF52C41"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37AFA3DD"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Raise contractor and building manager awareness on electrical hazards and health and safety concerns, as well as proper maintenance of solar panels</w:t>
            </w:r>
          </w:p>
          <w:p w14:paraId="682E1EA3"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4C5A4CC0" w14:textId="04B69741"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color w:val="000000" w:themeColor="text1"/>
                <w:sz w:val="16"/>
                <w:szCs w:val="16"/>
              </w:rPr>
            </w:pPr>
            <w:r w:rsidRPr="001D2C28">
              <w:rPr>
                <w:rFonts w:asciiTheme="minorHAnsi" w:hAnsiTheme="minorHAnsi" w:cstheme="minorHAnsi"/>
                <w:color w:val="000000" w:themeColor="text1"/>
                <w:sz w:val="16"/>
                <w:szCs w:val="16"/>
              </w:rPr>
              <w:t>Apply L</w:t>
            </w:r>
            <w:r w:rsidR="00A02F8A">
              <w:rPr>
                <w:rFonts w:asciiTheme="minorHAnsi" w:hAnsiTheme="minorHAnsi" w:cstheme="minorHAnsi"/>
                <w:color w:val="000000" w:themeColor="text1"/>
                <w:sz w:val="16"/>
                <w:szCs w:val="16"/>
              </w:rPr>
              <w:t>MP</w:t>
            </w:r>
            <w:r w:rsidRPr="001D2C28">
              <w:rPr>
                <w:rFonts w:asciiTheme="minorHAnsi" w:hAnsiTheme="minorHAnsi" w:cstheme="minorHAnsi"/>
                <w:color w:val="000000" w:themeColor="text1"/>
                <w:sz w:val="16"/>
                <w:szCs w:val="16"/>
              </w:rPr>
              <w:t xml:space="preserve"> </w:t>
            </w:r>
            <w:r w:rsidR="00A02F8A">
              <w:rPr>
                <w:rFonts w:asciiTheme="minorHAnsi" w:hAnsiTheme="minorHAnsi" w:cstheme="minorHAnsi"/>
                <w:color w:val="000000" w:themeColor="text1"/>
                <w:sz w:val="16"/>
                <w:szCs w:val="16"/>
              </w:rPr>
              <w:t>(</w:t>
            </w:r>
            <w:r w:rsidRPr="001D2C28">
              <w:rPr>
                <w:rFonts w:asciiTheme="minorHAnsi" w:hAnsiTheme="minorHAnsi" w:cstheme="minorHAnsi"/>
                <w:color w:val="000000" w:themeColor="text1"/>
                <w:sz w:val="16"/>
                <w:szCs w:val="16"/>
              </w:rPr>
              <w:t>Annex 6</w:t>
            </w:r>
            <w:r w:rsidR="00A02F8A">
              <w:rPr>
                <w:rFonts w:asciiTheme="minorHAnsi" w:hAnsiTheme="minorHAnsi" w:cstheme="minorHAnsi"/>
                <w:color w:val="000000" w:themeColor="text1"/>
                <w:sz w:val="16"/>
                <w:szCs w:val="16"/>
              </w:rPr>
              <w:t>)</w:t>
            </w:r>
          </w:p>
          <w:p w14:paraId="4E26104E"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tc>
        <w:tc>
          <w:tcPr>
            <w:tcW w:w="2070" w:type="dxa"/>
          </w:tcPr>
          <w:p w14:paraId="254C59E1" w14:textId="3F3F2D0E" w:rsidR="00A936A3" w:rsidRPr="001D2C28" w:rsidRDefault="00A936A3" w:rsidP="00A936A3">
            <w:pPr>
              <w:rPr>
                <w:rFonts w:asciiTheme="minorHAnsi" w:hAnsiTheme="minorHAnsi" w:cstheme="minorHAnsi"/>
                <w:color w:val="000000"/>
                <w:sz w:val="16"/>
                <w:szCs w:val="16"/>
                <w:lang w:eastAsia="en-GB"/>
              </w:rPr>
            </w:pPr>
            <w:r w:rsidRPr="001D2C28">
              <w:rPr>
                <w:rFonts w:asciiTheme="minorHAnsi" w:hAnsiTheme="minorHAnsi" w:cstheme="minorHAnsi"/>
                <w:sz w:val="16"/>
                <w:szCs w:val="16"/>
              </w:rPr>
              <w:t>Appropriate compensation for workers in case of workplace injuries, as per the national regulation and the absence of such, must be included in the contractors’ bidding documents.</w:t>
            </w:r>
          </w:p>
        </w:tc>
      </w:tr>
      <w:tr w:rsidR="00A936A3" w:rsidRPr="001D2C28" w14:paraId="4D7C1E8D" w14:textId="77777777" w:rsidTr="1017372F">
        <w:trPr>
          <w:trHeight w:val="57"/>
        </w:trPr>
        <w:tc>
          <w:tcPr>
            <w:tcW w:w="1980" w:type="dxa"/>
          </w:tcPr>
          <w:p w14:paraId="279523B6" w14:textId="77777777" w:rsidR="00A936A3" w:rsidRPr="001D2C28" w:rsidRDefault="00A936A3" w:rsidP="00A936A3">
            <w:pPr>
              <w:autoSpaceDE w:val="0"/>
              <w:autoSpaceDN w:val="0"/>
              <w:adjustRightInd w:val="0"/>
              <w:jc w:val="center"/>
              <w:rPr>
                <w:rFonts w:asciiTheme="minorHAnsi" w:hAnsiTheme="minorHAnsi" w:cstheme="minorHAnsi"/>
                <w:b/>
                <w:bCs/>
                <w:sz w:val="16"/>
                <w:szCs w:val="16"/>
              </w:rPr>
            </w:pPr>
          </w:p>
          <w:p w14:paraId="1F87BC6F" w14:textId="77777777" w:rsidR="00A936A3" w:rsidRPr="001D2C28" w:rsidRDefault="00A936A3" w:rsidP="00A936A3">
            <w:pPr>
              <w:autoSpaceDE w:val="0"/>
              <w:autoSpaceDN w:val="0"/>
              <w:adjustRightInd w:val="0"/>
              <w:jc w:val="center"/>
              <w:rPr>
                <w:rFonts w:asciiTheme="minorHAnsi" w:hAnsiTheme="minorHAnsi" w:cstheme="minorHAnsi"/>
                <w:b/>
                <w:bCs/>
                <w:sz w:val="16"/>
                <w:szCs w:val="16"/>
              </w:rPr>
            </w:pPr>
            <w:r w:rsidRPr="001D2C28">
              <w:rPr>
                <w:rFonts w:asciiTheme="minorHAnsi" w:hAnsiTheme="minorHAnsi" w:cstheme="minorHAnsi"/>
                <w:b/>
                <w:bCs/>
                <w:sz w:val="16"/>
                <w:szCs w:val="16"/>
              </w:rPr>
              <w:t>Generation, management, and disposal of hazardous and non-hazardous waste</w:t>
            </w:r>
          </w:p>
          <w:p w14:paraId="3554B475" w14:textId="77777777" w:rsidR="00A936A3" w:rsidRPr="001D2C28" w:rsidRDefault="00A936A3" w:rsidP="00A936A3">
            <w:pPr>
              <w:autoSpaceDE w:val="0"/>
              <w:autoSpaceDN w:val="0"/>
              <w:adjustRightInd w:val="0"/>
              <w:jc w:val="center"/>
              <w:rPr>
                <w:rFonts w:asciiTheme="minorHAnsi" w:hAnsiTheme="minorHAnsi" w:cstheme="minorHAnsi"/>
                <w:sz w:val="16"/>
                <w:szCs w:val="16"/>
                <w:highlight w:val="yellow"/>
              </w:rPr>
            </w:pPr>
          </w:p>
          <w:p w14:paraId="0D9BC6F2" w14:textId="77777777" w:rsidR="00A936A3" w:rsidRPr="00FE5D3C" w:rsidRDefault="00A936A3" w:rsidP="00A936A3">
            <w:pPr>
              <w:autoSpaceDE w:val="0"/>
              <w:autoSpaceDN w:val="0"/>
              <w:adjustRightInd w:val="0"/>
              <w:jc w:val="center"/>
              <w:rPr>
                <w:rFonts w:asciiTheme="minorHAnsi" w:hAnsiTheme="minorHAnsi" w:cstheme="minorHAnsi"/>
                <w:b/>
                <w:bCs/>
                <w:color w:val="000000"/>
                <w:sz w:val="16"/>
                <w:szCs w:val="16"/>
              </w:rPr>
            </w:pPr>
            <w:r w:rsidRPr="00FE5D3C">
              <w:rPr>
                <w:rFonts w:asciiTheme="minorHAnsi" w:hAnsiTheme="minorHAnsi" w:cstheme="minorHAnsi"/>
                <w:b/>
                <w:bCs/>
                <w:sz w:val="16"/>
                <w:szCs w:val="16"/>
              </w:rPr>
              <w:t>(ESS3)</w:t>
            </w:r>
          </w:p>
          <w:p w14:paraId="03CB0F2C" w14:textId="77777777" w:rsidR="00A936A3" w:rsidRPr="001D2C28" w:rsidRDefault="00A936A3" w:rsidP="00A936A3">
            <w:pPr>
              <w:autoSpaceDE w:val="0"/>
              <w:autoSpaceDN w:val="0"/>
              <w:adjustRightInd w:val="0"/>
              <w:jc w:val="center"/>
              <w:rPr>
                <w:rFonts w:asciiTheme="minorHAnsi" w:hAnsiTheme="minorHAnsi" w:cstheme="minorHAnsi"/>
                <w:b/>
                <w:bCs/>
                <w:color w:val="000000"/>
                <w:sz w:val="16"/>
                <w:szCs w:val="16"/>
              </w:rPr>
            </w:pPr>
          </w:p>
        </w:tc>
        <w:tc>
          <w:tcPr>
            <w:tcW w:w="2693" w:type="dxa"/>
          </w:tcPr>
          <w:p w14:paraId="2011BE03" w14:textId="2C2BEE9C" w:rsidR="00A936A3" w:rsidRPr="709A349B" w:rsidRDefault="00A936A3" w:rsidP="00A936A3">
            <w:pPr>
              <w:autoSpaceDE w:val="0"/>
              <w:autoSpaceDN w:val="0"/>
              <w:adjustRightInd w:val="0"/>
              <w:rPr>
                <w:rFonts w:asciiTheme="minorHAnsi" w:hAnsiTheme="minorHAnsi" w:cstheme="minorBidi"/>
                <w:sz w:val="16"/>
                <w:szCs w:val="16"/>
              </w:rPr>
            </w:pPr>
            <w:r w:rsidRPr="001D2C28">
              <w:rPr>
                <w:rFonts w:asciiTheme="minorHAnsi" w:hAnsiTheme="minorHAnsi" w:cstheme="minorHAnsi"/>
                <w:color w:val="000000"/>
                <w:sz w:val="16"/>
                <w:szCs w:val="16"/>
                <w:lang w:eastAsia="en-GB"/>
              </w:rPr>
              <w:t>If waste is improperly managed, it will create a health and safety hazard, caused by dust and sedimentation, to stakeholders who continue to use adjacent spaces and l</w:t>
            </w:r>
            <w:r w:rsidRPr="001D2C28">
              <w:rPr>
                <w:rFonts w:asciiTheme="minorHAnsi" w:hAnsiTheme="minorHAnsi" w:cstheme="minorHAnsi"/>
                <w:sz w:val="16"/>
                <w:szCs w:val="16"/>
              </w:rPr>
              <w:t>and and water pollution, public health hazards, landscape degradation and reduction in amenity value, arising from inappropriate/ inadequate solid waste disposal practices.</w:t>
            </w:r>
          </w:p>
        </w:tc>
        <w:tc>
          <w:tcPr>
            <w:tcW w:w="1985" w:type="dxa"/>
          </w:tcPr>
          <w:p w14:paraId="2C6D8F18" w14:textId="77777777" w:rsidR="00A936A3" w:rsidRPr="001D2C28" w:rsidRDefault="00A936A3" w:rsidP="00A936A3">
            <w:pPr>
              <w:rPr>
                <w:rFonts w:asciiTheme="minorHAnsi" w:hAnsiTheme="minorHAnsi" w:cstheme="minorHAnsi"/>
                <w:color w:val="000000"/>
                <w:sz w:val="16"/>
                <w:szCs w:val="16"/>
                <w:lang w:eastAsia="en-GB"/>
              </w:rPr>
            </w:pPr>
            <w:r w:rsidRPr="001D2C28">
              <w:rPr>
                <w:rFonts w:asciiTheme="minorHAnsi" w:hAnsiTheme="minorHAnsi" w:cstheme="minorHAnsi"/>
                <w:sz w:val="16"/>
                <w:szCs w:val="16"/>
              </w:rPr>
              <w:t>Avoid beginning work without conducting a risk assessment of the construction area to identify the types of waste present and types of waste expected to be generated</w:t>
            </w:r>
          </w:p>
          <w:p w14:paraId="02175CF2" w14:textId="77777777" w:rsidR="00A936A3" w:rsidRPr="001D2C28" w:rsidRDefault="00A936A3" w:rsidP="00A936A3">
            <w:pPr>
              <w:rPr>
                <w:rFonts w:asciiTheme="minorHAnsi" w:hAnsiTheme="minorHAnsi" w:cstheme="minorHAnsi"/>
                <w:sz w:val="16"/>
                <w:szCs w:val="16"/>
              </w:rPr>
            </w:pPr>
          </w:p>
          <w:p w14:paraId="63B34750"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tc>
        <w:tc>
          <w:tcPr>
            <w:tcW w:w="2153" w:type="dxa"/>
          </w:tcPr>
          <w:p w14:paraId="55555F7E" w14:textId="50502A1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Minimize contact with hazardous waste, even with the use of proper</w:t>
            </w:r>
            <w:r w:rsidR="007B0800">
              <w:rPr>
                <w:rFonts w:asciiTheme="minorHAnsi" w:hAnsiTheme="minorHAnsi" w:cstheme="minorHAnsi"/>
                <w:sz w:val="16"/>
                <w:szCs w:val="16"/>
              </w:rPr>
              <w:t xml:space="preserve"> personal protective equipment</w:t>
            </w:r>
            <w:r w:rsidRPr="001D2C28">
              <w:rPr>
                <w:rFonts w:asciiTheme="minorHAnsi" w:hAnsiTheme="minorHAnsi" w:cstheme="minorHAnsi"/>
                <w:sz w:val="16"/>
                <w:szCs w:val="16"/>
              </w:rPr>
              <w:t xml:space="preserve"> </w:t>
            </w:r>
            <w:r w:rsidR="007B0800">
              <w:rPr>
                <w:rFonts w:asciiTheme="minorHAnsi" w:hAnsiTheme="minorHAnsi" w:cstheme="minorHAnsi"/>
                <w:sz w:val="16"/>
                <w:szCs w:val="16"/>
              </w:rPr>
              <w:t>(</w:t>
            </w:r>
            <w:r w:rsidRPr="001D2C28">
              <w:rPr>
                <w:rFonts w:asciiTheme="minorHAnsi" w:hAnsiTheme="minorHAnsi" w:cstheme="minorHAnsi"/>
                <w:sz w:val="16"/>
                <w:szCs w:val="16"/>
              </w:rPr>
              <w:t>PPE</w:t>
            </w:r>
            <w:r w:rsidR="007B0800">
              <w:rPr>
                <w:rFonts w:asciiTheme="minorHAnsi" w:hAnsiTheme="minorHAnsi" w:cstheme="minorHAnsi"/>
                <w:sz w:val="16"/>
                <w:szCs w:val="16"/>
              </w:rPr>
              <w:t>)</w:t>
            </w:r>
          </w:p>
          <w:p w14:paraId="473D4BBA"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158EFF15"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Store and dispose of waste safely and on time to minimize unexpected contact or accidents.</w:t>
            </w:r>
          </w:p>
          <w:p w14:paraId="29DC7A4F"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0A4CEC96"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Construction wastes must be reused or recycled whenever possible</w:t>
            </w:r>
          </w:p>
          <w:p w14:paraId="441CFFB2"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278A3B43"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Burning of waste materials should be restricted and monitored</w:t>
            </w:r>
          </w:p>
          <w:p w14:paraId="7D104CE2"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6FC3BA2D" w14:textId="7562683E"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Limit the number of waste-producing activities to the minimum amount required.</w:t>
            </w:r>
          </w:p>
        </w:tc>
        <w:tc>
          <w:tcPr>
            <w:tcW w:w="2069" w:type="dxa"/>
          </w:tcPr>
          <w:p w14:paraId="5B461353"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 xml:space="preserve">Prepare a waste management plan that outlines the sorting, handling, transport, and discarding/dumping of waste. </w:t>
            </w:r>
          </w:p>
          <w:p w14:paraId="2A603A49"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48A8C1E9"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 xml:space="preserve">Maintain onsite waste collection and disposal facilities </w:t>
            </w:r>
          </w:p>
          <w:p w14:paraId="0D23D4C0"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32A579B5"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Bidi"/>
                <w:sz w:val="16"/>
                <w:szCs w:val="16"/>
              </w:rPr>
            </w:pPr>
            <w:r w:rsidRPr="709A349B">
              <w:rPr>
                <w:rFonts w:asciiTheme="minorHAnsi" w:hAnsiTheme="minorHAnsi" w:cstheme="minorBidi"/>
                <w:sz w:val="16"/>
                <w:szCs w:val="16"/>
              </w:rPr>
              <w:t xml:space="preserve">Provide different waste bins for dumping biodegradable, reusable and recyclable waste. </w:t>
            </w:r>
          </w:p>
          <w:p w14:paraId="113AD1D3"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1890408E" w14:textId="77777777"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Bidi"/>
                <w:sz w:val="16"/>
                <w:szCs w:val="16"/>
              </w:rPr>
            </w:pPr>
            <w:r w:rsidRPr="709A349B">
              <w:rPr>
                <w:rFonts w:asciiTheme="minorHAnsi" w:hAnsiTheme="minorHAnsi" w:cstheme="minorBidi"/>
                <w:sz w:val="16"/>
                <w:szCs w:val="16"/>
              </w:rPr>
              <w:t xml:space="preserve">Conduct awareness-building meetings and training for employees. </w:t>
            </w:r>
          </w:p>
          <w:p w14:paraId="71094433" w14:textId="77777777" w:rsidR="00A936A3" w:rsidRPr="001D2C28" w:rsidRDefault="00A936A3" w:rsidP="00A936A3">
            <w:pPr>
              <w:autoSpaceDE w:val="0"/>
              <w:autoSpaceDN w:val="0"/>
              <w:adjustRightInd w:val="0"/>
              <w:ind w:left="-49"/>
              <w:rPr>
                <w:rFonts w:asciiTheme="minorHAnsi" w:hAnsiTheme="minorHAnsi" w:cstheme="minorHAnsi"/>
                <w:sz w:val="16"/>
                <w:szCs w:val="16"/>
              </w:rPr>
            </w:pPr>
          </w:p>
          <w:p w14:paraId="0B8A56B6" w14:textId="77777777" w:rsidR="00A936A3" w:rsidRPr="001D2C28" w:rsidRDefault="00A936A3" w:rsidP="00A936A3">
            <w:pPr>
              <w:autoSpaceDE w:val="0"/>
              <w:autoSpaceDN w:val="0"/>
              <w:adjustRightInd w:val="0"/>
              <w:ind w:left="-49"/>
              <w:rPr>
                <w:rFonts w:asciiTheme="minorHAnsi" w:hAnsiTheme="minorHAnsi" w:cstheme="minorHAnsi"/>
                <w:sz w:val="16"/>
                <w:szCs w:val="16"/>
              </w:rPr>
            </w:pPr>
            <w:r w:rsidRPr="001D2C28">
              <w:rPr>
                <w:rFonts w:asciiTheme="minorHAnsi" w:hAnsiTheme="minorHAnsi" w:cstheme="minorHAnsi"/>
                <w:sz w:val="16"/>
                <w:szCs w:val="16"/>
              </w:rPr>
              <w:t>Quality housekeeping practice must be maintained through regular inspections.</w:t>
            </w:r>
          </w:p>
          <w:p w14:paraId="552D3319" w14:textId="77777777" w:rsidR="00A936A3" w:rsidRPr="001D2C28" w:rsidRDefault="00A936A3" w:rsidP="00A936A3">
            <w:pPr>
              <w:autoSpaceDE w:val="0"/>
              <w:autoSpaceDN w:val="0"/>
              <w:adjustRightInd w:val="0"/>
              <w:rPr>
                <w:rFonts w:asciiTheme="minorHAnsi" w:hAnsiTheme="minorHAnsi" w:cstheme="minorHAnsi"/>
                <w:sz w:val="16"/>
                <w:szCs w:val="16"/>
              </w:rPr>
            </w:pPr>
          </w:p>
          <w:p w14:paraId="42CA42B0" w14:textId="420E1BA6" w:rsidR="00A936A3" w:rsidRPr="001D2C28" w:rsidRDefault="00A936A3" w:rsidP="00A936A3">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13A0ABE8">
              <w:rPr>
                <w:rFonts w:asciiTheme="minorHAnsi" w:eastAsiaTheme="minorEastAsia" w:hAnsiTheme="minorHAnsi" w:cstheme="minorBidi"/>
                <w:sz w:val="16"/>
                <w:szCs w:val="16"/>
              </w:rPr>
              <w:t xml:space="preserve">The regional waste management strategy to be developed under the project will cover the safe removal, disposal and management of the equipment, appliances, and batteries. </w:t>
            </w:r>
          </w:p>
        </w:tc>
        <w:tc>
          <w:tcPr>
            <w:tcW w:w="2070" w:type="dxa"/>
          </w:tcPr>
          <w:p w14:paraId="646D3AF8" w14:textId="51752375" w:rsidR="00A936A3" w:rsidRPr="001D2C28" w:rsidRDefault="001A7FB4" w:rsidP="00A936A3">
            <w:pPr>
              <w:rPr>
                <w:rFonts w:asciiTheme="minorHAnsi" w:hAnsiTheme="minorHAnsi" w:cstheme="minorHAnsi"/>
                <w:sz w:val="16"/>
                <w:szCs w:val="16"/>
              </w:rPr>
            </w:pPr>
            <w:r>
              <w:rPr>
                <w:rFonts w:asciiTheme="minorHAnsi" w:hAnsiTheme="minorHAnsi" w:cstheme="minorHAnsi"/>
                <w:sz w:val="16"/>
                <w:szCs w:val="16"/>
              </w:rPr>
              <w:lastRenderedPageBreak/>
              <w:t>N/A</w:t>
            </w:r>
          </w:p>
        </w:tc>
      </w:tr>
      <w:tr w:rsidR="00A02F8A" w:rsidRPr="001D2C28" w14:paraId="262BA158" w14:textId="77777777" w:rsidTr="1017372F">
        <w:trPr>
          <w:trHeight w:val="57"/>
        </w:trPr>
        <w:tc>
          <w:tcPr>
            <w:tcW w:w="1980" w:type="dxa"/>
          </w:tcPr>
          <w:p w14:paraId="172DA839" w14:textId="77777777" w:rsidR="00A02F8A" w:rsidRPr="001D2C28" w:rsidRDefault="00A02F8A" w:rsidP="00A02F8A">
            <w:pPr>
              <w:autoSpaceDE w:val="0"/>
              <w:autoSpaceDN w:val="0"/>
              <w:adjustRightInd w:val="0"/>
              <w:jc w:val="center"/>
              <w:rPr>
                <w:rFonts w:asciiTheme="minorHAnsi" w:hAnsiTheme="minorHAnsi" w:cstheme="minorHAnsi"/>
                <w:b/>
                <w:bCs/>
                <w:sz w:val="16"/>
                <w:szCs w:val="16"/>
              </w:rPr>
            </w:pPr>
          </w:p>
          <w:p w14:paraId="4D9B5A90" w14:textId="77777777" w:rsidR="00A02F8A" w:rsidRPr="001D2C28" w:rsidRDefault="00A02F8A" w:rsidP="00A02F8A">
            <w:pPr>
              <w:autoSpaceDE w:val="0"/>
              <w:autoSpaceDN w:val="0"/>
              <w:adjustRightInd w:val="0"/>
              <w:jc w:val="center"/>
              <w:rPr>
                <w:rFonts w:asciiTheme="minorHAnsi" w:hAnsiTheme="minorHAnsi" w:cstheme="minorBidi"/>
                <w:b/>
                <w:bCs/>
                <w:sz w:val="16"/>
                <w:szCs w:val="16"/>
              </w:rPr>
            </w:pPr>
            <w:r w:rsidRPr="13A0ABE8">
              <w:rPr>
                <w:rFonts w:asciiTheme="minorHAnsi" w:hAnsiTheme="minorHAnsi" w:cstheme="minorBidi"/>
                <w:b/>
                <w:bCs/>
                <w:sz w:val="16"/>
                <w:szCs w:val="16"/>
              </w:rPr>
              <w:t xml:space="preserve">Construction-Related Dust Generation, Vibration, Noise, </w:t>
            </w:r>
            <w:r>
              <w:rPr>
                <w:rFonts w:asciiTheme="minorHAnsi" w:hAnsiTheme="minorHAnsi" w:cstheme="minorBidi"/>
                <w:b/>
                <w:bCs/>
                <w:sz w:val="16"/>
                <w:szCs w:val="16"/>
              </w:rPr>
              <w:t>S</w:t>
            </w:r>
            <w:r w:rsidRPr="13A0ABE8">
              <w:rPr>
                <w:rFonts w:asciiTheme="minorHAnsi" w:hAnsiTheme="minorHAnsi" w:cstheme="minorBidi"/>
                <w:b/>
                <w:bCs/>
                <w:sz w:val="16"/>
                <w:szCs w:val="16"/>
              </w:rPr>
              <w:t xml:space="preserve">tanding </w:t>
            </w:r>
            <w:r>
              <w:rPr>
                <w:rFonts w:asciiTheme="minorHAnsi" w:hAnsiTheme="minorHAnsi" w:cstheme="minorBidi"/>
                <w:b/>
                <w:bCs/>
                <w:sz w:val="16"/>
                <w:szCs w:val="16"/>
              </w:rPr>
              <w:t>W</w:t>
            </w:r>
            <w:r w:rsidRPr="13A0ABE8">
              <w:rPr>
                <w:rFonts w:asciiTheme="minorHAnsi" w:hAnsiTheme="minorHAnsi" w:cstheme="minorBidi"/>
                <w:b/>
                <w:bCs/>
                <w:sz w:val="16"/>
                <w:szCs w:val="16"/>
              </w:rPr>
              <w:t>ater and Odour</w:t>
            </w:r>
          </w:p>
          <w:p w14:paraId="5BEE2791" w14:textId="77777777" w:rsidR="00A02F8A" w:rsidRPr="001D2C28" w:rsidRDefault="00A02F8A" w:rsidP="00A02F8A">
            <w:pPr>
              <w:autoSpaceDE w:val="0"/>
              <w:autoSpaceDN w:val="0"/>
              <w:adjustRightInd w:val="0"/>
              <w:jc w:val="center"/>
              <w:rPr>
                <w:rFonts w:asciiTheme="minorHAnsi" w:hAnsiTheme="minorHAnsi" w:cstheme="minorHAnsi"/>
                <w:b/>
                <w:bCs/>
                <w:sz w:val="16"/>
                <w:szCs w:val="16"/>
              </w:rPr>
            </w:pPr>
          </w:p>
          <w:p w14:paraId="5A70DD09" w14:textId="77777777" w:rsidR="00A02F8A" w:rsidRPr="0028320F" w:rsidRDefault="00A02F8A" w:rsidP="00A02F8A">
            <w:pPr>
              <w:autoSpaceDE w:val="0"/>
              <w:autoSpaceDN w:val="0"/>
              <w:adjustRightInd w:val="0"/>
              <w:jc w:val="center"/>
              <w:rPr>
                <w:rFonts w:asciiTheme="minorHAnsi" w:hAnsiTheme="minorHAnsi" w:cstheme="minorHAnsi"/>
                <w:b/>
                <w:bCs/>
                <w:sz w:val="16"/>
                <w:szCs w:val="16"/>
                <w:lang w:eastAsia="en-GB"/>
              </w:rPr>
            </w:pPr>
            <w:r w:rsidRPr="0028320F">
              <w:rPr>
                <w:rFonts w:asciiTheme="minorHAnsi" w:hAnsiTheme="minorHAnsi" w:cstheme="minorHAnsi"/>
                <w:b/>
                <w:bCs/>
                <w:color w:val="000000"/>
                <w:sz w:val="16"/>
                <w:szCs w:val="16"/>
                <w:lang w:eastAsia="en-GB"/>
              </w:rPr>
              <w:t>(ESS2, ESS3, ESS4)</w:t>
            </w:r>
          </w:p>
          <w:p w14:paraId="6045C828" w14:textId="77777777" w:rsidR="00A02F8A" w:rsidRPr="001D2C28" w:rsidRDefault="00A02F8A" w:rsidP="00A02F8A">
            <w:pPr>
              <w:autoSpaceDE w:val="0"/>
              <w:autoSpaceDN w:val="0"/>
              <w:adjustRightInd w:val="0"/>
              <w:jc w:val="center"/>
              <w:rPr>
                <w:rFonts w:asciiTheme="minorHAnsi" w:hAnsiTheme="minorHAnsi" w:cstheme="minorHAnsi"/>
                <w:b/>
                <w:bCs/>
                <w:sz w:val="16"/>
                <w:szCs w:val="16"/>
              </w:rPr>
            </w:pPr>
          </w:p>
        </w:tc>
        <w:tc>
          <w:tcPr>
            <w:tcW w:w="2693" w:type="dxa"/>
          </w:tcPr>
          <w:p w14:paraId="4D3F8911" w14:textId="77777777" w:rsidR="00A02F8A" w:rsidRDefault="00A02F8A" w:rsidP="00A02F8A">
            <w:pPr>
              <w:rPr>
                <w:rFonts w:asciiTheme="minorHAnsi" w:eastAsiaTheme="minorEastAsia" w:hAnsiTheme="minorHAnsi" w:cstheme="minorBidi"/>
                <w:sz w:val="16"/>
                <w:szCs w:val="16"/>
              </w:rPr>
            </w:pPr>
            <w:r w:rsidRPr="13A0ABE8">
              <w:rPr>
                <w:rFonts w:asciiTheme="minorHAnsi" w:eastAsiaTheme="minorEastAsia" w:hAnsiTheme="minorHAnsi" w:cstheme="minorBidi"/>
                <w:sz w:val="16"/>
                <w:szCs w:val="16"/>
              </w:rPr>
              <w:t>Construction-related risks are expected to be short-term, localized, and reversible.</w:t>
            </w:r>
          </w:p>
          <w:p w14:paraId="197A3CDA" w14:textId="77777777" w:rsidR="00A02F8A" w:rsidRPr="001D2C28" w:rsidRDefault="00A02F8A" w:rsidP="00A02F8A">
            <w:pPr>
              <w:rPr>
                <w:rFonts w:asciiTheme="minorHAnsi" w:hAnsiTheme="minorHAnsi" w:cstheme="minorHAnsi"/>
                <w:color w:val="000000"/>
                <w:sz w:val="16"/>
                <w:szCs w:val="16"/>
                <w:lang w:eastAsia="en-GB"/>
              </w:rPr>
            </w:pPr>
          </w:p>
          <w:p w14:paraId="017D2B59" w14:textId="77777777" w:rsidR="00A02F8A" w:rsidRPr="001D2C28" w:rsidRDefault="00A02F8A" w:rsidP="00A02F8A">
            <w:pPr>
              <w:rPr>
                <w:rFonts w:asciiTheme="minorHAnsi" w:eastAsiaTheme="minorEastAsia" w:hAnsiTheme="minorHAnsi" w:cstheme="minorBidi"/>
                <w:sz w:val="16"/>
                <w:szCs w:val="16"/>
              </w:rPr>
            </w:pPr>
            <w:r w:rsidRPr="709A349B">
              <w:rPr>
                <w:rFonts w:asciiTheme="minorHAnsi" w:hAnsiTheme="minorHAnsi" w:cstheme="minorBidi"/>
                <w:color w:val="000000" w:themeColor="text1"/>
                <w:sz w:val="16"/>
                <w:szCs w:val="16"/>
                <w:lang w:eastAsia="en-GB"/>
              </w:rPr>
              <w:t>While works on most sub-project sites are expected to take place during off-peak hours, work on sites such as the hospitals will have to be accommodated through other measures.</w:t>
            </w:r>
          </w:p>
          <w:p w14:paraId="39F4B8FE" w14:textId="77777777" w:rsidR="00A02F8A" w:rsidRPr="001D2C28" w:rsidRDefault="00A02F8A" w:rsidP="00A02F8A">
            <w:pPr>
              <w:rPr>
                <w:rFonts w:asciiTheme="minorHAnsi" w:eastAsiaTheme="minorHAnsi" w:hAnsiTheme="minorHAnsi" w:cstheme="minorHAnsi"/>
                <w:sz w:val="16"/>
                <w:szCs w:val="16"/>
              </w:rPr>
            </w:pPr>
          </w:p>
          <w:p w14:paraId="7C69C2EF" w14:textId="77777777" w:rsidR="00A02F8A" w:rsidRPr="001D2C28" w:rsidRDefault="00A02F8A" w:rsidP="00A02F8A">
            <w:pPr>
              <w:rPr>
                <w:rFonts w:asciiTheme="minorHAnsi" w:eastAsiaTheme="minorHAnsi" w:hAnsiTheme="minorHAnsi" w:cstheme="minorHAnsi"/>
                <w:sz w:val="16"/>
                <w:szCs w:val="16"/>
              </w:rPr>
            </w:pPr>
            <w:r w:rsidRPr="001D2C28">
              <w:rPr>
                <w:rFonts w:asciiTheme="minorHAnsi" w:eastAsiaTheme="minorHAnsi" w:hAnsiTheme="minorHAnsi" w:cstheme="minorHAnsi"/>
                <w:sz w:val="16"/>
                <w:szCs w:val="16"/>
              </w:rPr>
              <w:t xml:space="preserve">Air pollution is expected to be minimal. </w:t>
            </w:r>
          </w:p>
          <w:p w14:paraId="701C9E7D" w14:textId="77777777" w:rsidR="00A02F8A" w:rsidRPr="001D2C28" w:rsidRDefault="00A02F8A" w:rsidP="00A02F8A">
            <w:pPr>
              <w:autoSpaceDE w:val="0"/>
              <w:autoSpaceDN w:val="0"/>
              <w:adjustRightInd w:val="0"/>
              <w:rPr>
                <w:rFonts w:asciiTheme="minorHAnsi" w:hAnsiTheme="minorHAnsi" w:cstheme="minorHAnsi"/>
                <w:color w:val="000000"/>
                <w:sz w:val="16"/>
                <w:szCs w:val="16"/>
                <w:lang w:eastAsia="en-GB"/>
              </w:rPr>
            </w:pPr>
          </w:p>
        </w:tc>
        <w:tc>
          <w:tcPr>
            <w:tcW w:w="1985" w:type="dxa"/>
          </w:tcPr>
          <w:p w14:paraId="00684E41" w14:textId="77777777" w:rsidR="00A02F8A" w:rsidRPr="001D2C28" w:rsidRDefault="00A02F8A" w:rsidP="00A02F8A">
            <w:pPr>
              <w:rPr>
                <w:rFonts w:asciiTheme="minorHAnsi" w:hAnsiTheme="minorHAnsi" w:cstheme="minorHAnsi"/>
                <w:color w:val="000000"/>
                <w:sz w:val="16"/>
                <w:szCs w:val="16"/>
              </w:rPr>
            </w:pPr>
            <w:r w:rsidRPr="001D2C28">
              <w:rPr>
                <w:rFonts w:asciiTheme="minorHAnsi" w:hAnsiTheme="minorHAnsi" w:cstheme="minorHAnsi"/>
                <w:color w:val="000000"/>
                <w:sz w:val="16"/>
                <w:szCs w:val="16"/>
              </w:rPr>
              <w:t>Restrict noise during peak use times of sub-project site</w:t>
            </w:r>
          </w:p>
          <w:p w14:paraId="3C8EB7CE"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4A2E2969"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 xml:space="preserve">Avoid transport without putting proper measures in place. </w:t>
            </w:r>
          </w:p>
          <w:p w14:paraId="67F7859F"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1DCE14DB"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Avoid earthen roads for transporting construction materials</w:t>
            </w:r>
          </w:p>
          <w:p w14:paraId="0602E536"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381FFF51"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Avoid storing construction materials near water bodies and community areas.</w:t>
            </w:r>
          </w:p>
          <w:p w14:paraId="3E9290D4" w14:textId="77777777" w:rsidR="00A02F8A" w:rsidRPr="001D2C28" w:rsidRDefault="00A02F8A" w:rsidP="00A02F8A">
            <w:pPr>
              <w:rPr>
                <w:rFonts w:asciiTheme="minorHAnsi" w:hAnsiTheme="minorHAnsi" w:cstheme="minorHAnsi"/>
                <w:sz w:val="16"/>
                <w:szCs w:val="16"/>
              </w:rPr>
            </w:pPr>
          </w:p>
          <w:p w14:paraId="14F91A33" w14:textId="17CAFD05" w:rsidR="00A02F8A" w:rsidRPr="001D2C28" w:rsidRDefault="00A02F8A" w:rsidP="00A02F8A">
            <w:pPr>
              <w:rPr>
                <w:rFonts w:asciiTheme="minorHAnsi" w:hAnsiTheme="minorHAnsi" w:cstheme="minorHAnsi"/>
                <w:sz w:val="16"/>
                <w:szCs w:val="16"/>
              </w:rPr>
            </w:pPr>
            <w:r w:rsidRPr="001D2C28">
              <w:rPr>
                <w:rFonts w:asciiTheme="minorHAnsi" w:hAnsiTheme="minorHAnsi" w:cstheme="minorHAnsi"/>
                <w:sz w:val="16"/>
                <w:szCs w:val="16"/>
              </w:rPr>
              <w:t>Place the dust generation equipment and other powered equipment away from sensitive receptors to avoid complaints.</w:t>
            </w:r>
          </w:p>
        </w:tc>
        <w:tc>
          <w:tcPr>
            <w:tcW w:w="2153" w:type="dxa"/>
          </w:tcPr>
          <w:p w14:paraId="615960C9"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 xml:space="preserve">Minimize transporting dust, noise, and odour-generating material through residential areas. </w:t>
            </w:r>
          </w:p>
          <w:p w14:paraId="3CE2F329"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ind w:left="180"/>
              <w:rPr>
                <w:rFonts w:asciiTheme="minorHAnsi" w:hAnsiTheme="minorHAnsi" w:cstheme="minorHAnsi"/>
                <w:sz w:val="16"/>
                <w:szCs w:val="16"/>
              </w:rPr>
            </w:pPr>
          </w:p>
          <w:p w14:paraId="69973433" w14:textId="77777777" w:rsidR="00A02F8A" w:rsidRPr="001D2C28" w:rsidRDefault="00A02F8A" w:rsidP="00A02F8A">
            <w:pPr>
              <w:autoSpaceDE w:val="0"/>
              <w:autoSpaceDN w:val="0"/>
              <w:adjustRightInd w:val="0"/>
              <w:rPr>
                <w:rFonts w:asciiTheme="minorHAnsi" w:hAnsiTheme="minorHAnsi" w:cstheme="minorHAnsi"/>
                <w:color w:val="000000"/>
                <w:sz w:val="16"/>
                <w:szCs w:val="16"/>
              </w:rPr>
            </w:pPr>
            <w:r w:rsidRPr="001D2C28">
              <w:rPr>
                <w:rFonts w:asciiTheme="minorHAnsi" w:hAnsiTheme="minorHAnsi" w:cstheme="minorHAnsi"/>
                <w:color w:val="000000"/>
                <w:sz w:val="16"/>
                <w:szCs w:val="16"/>
              </w:rPr>
              <w:t>Mechanical equipment to be enclosed</w:t>
            </w:r>
          </w:p>
          <w:p w14:paraId="68BA6D3B" w14:textId="77777777" w:rsidR="00A02F8A" w:rsidRPr="001D2C28" w:rsidRDefault="00A02F8A" w:rsidP="00A02F8A">
            <w:pPr>
              <w:autoSpaceDE w:val="0"/>
              <w:autoSpaceDN w:val="0"/>
              <w:adjustRightInd w:val="0"/>
              <w:rPr>
                <w:rFonts w:asciiTheme="minorHAnsi" w:hAnsiTheme="minorHAnsi" w:cstheme="minorHAnsi"/>
                <w:color w:val="000000"/>
                <w:sz w:val="16"/>
                <w:szCs w:val="16"/>
              </w:rPr>
            </w:pPr>
          </w:p>
          <w:p w14:paraId="52FD4F11" w14:textId="77777777" w:rsidR="00A02F8A" w:rsidRPr="001D2C28" w:rsidRDefault="00A02F8A" w:rsidP="00A02F8A">
            <w:pPr>
              <w:autoSpaceDE w:val="0"/>
              <w:autoSpaceDN w:val="0"/>
              <w:adjustRightInd w:val="0"/>
              <w:rPr>
                <w:rFonts w:asciiTheme="minorHAnsi" w:hAnsiTheme="minorHAnsi" w:cstheme="minorHAnsi"/>
                <w:color w:val="000000"/>
                <w:sz w:val="16"/>
                <w:szCs w:val="16"/>
              </w:rPr>
            </w:pPr>
            <w:r w:rsidRPr="001D2C28">
              <w:rPr>
                <w:rFonts w:asciiTheme="minorHAnsi" w:hAnsiTheme="minorHAnsi" w:cstheme="minorHAnsi"/>
                <w:sz w:val="16"/>
                <w:szCs w:val="16"/>
              </w:rPr>
              <w:t>Maintain a buffer zone between the project site and residential areas to lessen the impact of noise.</w:t>
            </w:r>
          </w:p>
          <w:p w14:paraId="5ACF28D3"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585E04D6" w14:textId="77777777" w:rsidR="00A02F8A"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Stocking of construction materials and machinery must be within a limited area.</w:t>
            </w:r>
          </w:p>
          <w:p w14:paraId="29EC6BF2"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6DF5F376"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Stockpiles of construction materials must be covered to protect them from wind and weathering action.</w:t>
            </w:r>
          </w:p>
          <w:p w14:paraId="0F89D9D3"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3676331E"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Limiting activities for producing fugitive dust particles, e.g., handling of the construction materials etc.</w:t>
            </w:r>
          </w:p>
          <w:p w14:paraId="6F93D9F7"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ind w:left="180"/>
              <w:rPr>
                <w:rFonts w:asciiTheme="minorHAnsi" w:hAnsiTheme="minorHAnsi" w:cstheme="minorHAnsi"/>
                <w:sz w:val="16"/>
                <w:szCs w:val="16"/>
              </w:rPr>
            </w:pPr>
          </w:p>
          <w:p w14:paraId="161DD14B"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Transport vehicles must not be overloaded.</w:t>
            </w:r>
          </w:p>
          <w:p w14:paraId="10F2E7C4"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51B2028C"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 xml:space="preserve">Avoid queueing vehicles adjacent to the site, particularly near sensitive receptors, including housing. </w:t>
            </w:r>
          </w:p>
          <w:p w14:paraId="3518A57A" w14:textId="77777777"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336EC283" w14:textId="0D911363"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sz w:val="16"/>
                <w:szCs w:val="16"/>
              </w:rPr>
              <w:t>Switch off / throttle down all site vehicles, water vessels, generators and machinery when not in use.</w:t>
            </w:r>
          </w:p>
        </w:tc>
        <w:tc>
          <w:tcPr>
            <w:tcW w:w="2069" w:type="dxa"/>
          </w:tcPr>
          <w:p w14:paraId="11A17D2E" w14:textId="36084D29" w:rsidR="00A02F8A" w:rsidRPr="00023542" w:rsidRDefault="00A02F8A" w:rsidP="00A02F8A">
            <w:pPr>
              <w:rPr>
                <w:rFonts w:asciiTheme="minorHAnsi" w:hAnsiTheme="minorHAnsi" w:cstheme="minorHAnsi"/>
                <w:color w:val="000000"/>
                <w:sz w:val="16"/>
                <w:szCs w:val="16"/>
                <w:lang w:eastAsia="en-GB"/>
              </w:rPr>
            </w:pPr>
            <w:r w:rsidRPr="00CB6D76">
              <w:rPr>
                <w:rFonts w:asciiTheme="minorHAnsi" w:eastAsiaTheme="minorEastAsia" w:hAnsiTheme="minorHAnsi" w:cstheme="minorHAnsi"/>
                <w:sz w:val="16"/>
                <w:szCs w:val="16"/>
              </w:rPr>
              <w:lastRenderedPageBreak/>
              <w:t>Apply mitigation measures and good international industry practice as delineated</w:t>
            </w:r>
            <w:r w:rsidR="001A7FB4">
              <w:rPr>
                <w:rFonts w:asciiTheme="minorHAnsi" w:eastAsiaTheme="minorEastAsia" w:hAnsiTheme="minorHAnsi" w:cstheme="minorHAnsi"/>
                <w:sz w:val="16"/>
                <w:szCs w:val="16"/>
              </w:rPr>
              <w:t xml:space="preserve"> in</w:t>
            </w:r>
            <w:r w:rsidRPr="00CB6D76">
              <w:rPr>
                <w:rFonts w:asciiTheme="minorHAnsi" w:eastAsiaTheme="minorEastAsia" w:hAnsiTheme="minorHAnsi" w:cstheme="minorHAnsi"/>
                <w:sz w:val="16"/>
                <w:szCs w:val="16"/>
              </w:rPr>
              <w:t xml:space="preserve"> </w:t>
            </w:r>
            <w:hyperlink r:id="rId16">
              <w:r w:rsidRPr="00CB6D76">
                <w:rPr>
                  <w:rStyle w:val="Hyperlink"/>
                  <w:rFonts w:asciiTheme="minorHAnsi" w:eastAsiaTheme="minorEastAsia" w:hAnsiTheme="minorHAnsi" w:cstheme="minorHAnsi"/>
                  <w:b/>
                  <w:bCs/>
                  <w:i/>
                  <w:iCs/>
                  <w:color w:val="000000" w:themeColor="text1"/>
                  <w:sz w:val="16"/>
                  <w:szCs w:val="16"/>
                  <w:u w:val="none"/>
                </w:rPr>
                <w:t>WB Group General Environmental, Health and Safety (EHS) Guidelines</w:t>
              </w:r>
            </w:hyperlink>
          </w:p>
          <w:p w14:paraId="7B4C1ABC" w14:textId="77777777" w:rsidR="00A02F8A" w:rsidRPr="00023542"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31AA9403" w14:textId="77777777" w:rsidR="00A02F8A" w:rsidRPr="00023542"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023542">
              <w:rPr>
                <w:rFonts w:asciiTheme="minorHAnsi" w:hAnsiTheme="minorHAnsi" w:cstheme="minorHAnsi"/>
                <w:sz w:val="16"/>
                <w:szCs w:val="16"/>
              </w:rPr>
              <w:t>Create a construction management plan that determines the dust, noise, and odour-generating areas and activities. Have mitigating measures for any such activities.</w:t>
            </w:r>
          </w:p>
          <w:p w14:paraId="77FCF859" w14:textId="77777777" w:rsidR="00A02F8A" w:rsidRPr="00023542"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3ED0768D" w14:textId="77777777" w:rsidR="00A02F8A" w:rsidRPr="00023542" w:rsidRDefault="00A02F8A" w:rsidP="00A02F8A">
            <w:pPr>
              <w:autoSpaceDE w:val="0"/>
              <w:autoSpaceDN w:val="0"/>
              <w:adjustRightInd w:val="0"/>
              <w:rPr>
                <w:rFonts w:asciiTheme="minorHAnsi" w:hAnsiTheme="minorHAnsi" w:cstheme="minorHAnsi"/>
                <w:color w:val="000000"/>
                <w:sz w:val="16"/>
                <w:szCs w:val="16"/>
              </w:rPr>
            </w:pPr>
            <w:r w:rsidRPr="00023542">
              <w:rPr>
                <w:rFonts w:asciiTheme="minorHAnsi" w:hAnsiTheme="minorHAnsi" w:cstheme="minorHAnsi"/>
                <w:color w:val="000000"/>
                <w:sz w:val="16"/>
                <w:szCs w:val="16"/>
              </w:rPr>
              <w:t>Wet dry areas on a regular basis</w:t>
            </w:r>
          </w:p>
          <w:p w14:paraId="5E60E1C0" w14:textId="77777777" w:rsidR="00A02F8A" w:rsidRPr="00023542"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45C17D7C" w14:textId="77777777" w:rsidR="00A02F8A" w:rsidRPr="00023542" w:rsidRDefault="00A02F8A" w:rsidP="00A02F8A">
            <w:pPr>
              <w:autoSpaceDE w:val="0"/>
              <w:autoSpaceDN w:val="0"/>
              <w:adjustRightInd w:val="0"/>
              <w:rPr>
                <w:rFonts w:asciiTheme="minorHAnsi" w:hAnsiTheme="minorHAnsi" w:cstheme="minorHAnsi"/>
                <w:color w:val="000000"/>
                <w:sz w:val="16"/>
                <w:szCs w:val="16"/>
              </w:rPr>
            </w:pPr>
            <w:r w:rsidRPr="00023542">
              <w:rPr>
                <w:rFonts w:asciiTheme="minorHAnsi" w:hAnsiTheme="minorHAnsi" w:cstheme="minorHAnsi"/>
                <w:color w:val="000000"/>
                <w:sz w:val="16"/>
                <w:szCs w:val="16"/>
              </w:rPr>
              <w:t>Workers to wear PPE such as dust masks</w:t>
            </w:r>
          </w:p>
          <w:p w14:paraId="2AF7C5C1" w14:textId="77777777" w:rsidR="00A02F8A" w:rsidRPr="00023542"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7E6A506E" w14:textId="77777777" w:rsidR="00A02F8A" w:rsidRPr="00023542"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023542">
              <w:rPr>
                <w:rFonts w:asciiTheme="minorHAnsi" w:hAnsiTheme="minorHAnsi" w:cstheme="minorHAnsi"/>
                <w:sz w:val="16"/>
                <w:szCs w:val="16"/>
              </w:rPr>
              <w:t>Repair and maintain machineries for safe and quiet operation.</w:t>
            </w:r>
          </w:p>
          <w:p w14:paraId="4F9C8B90" w14:textId="77777777" w:rsidR="00A02F8A" w:rsidRPr="00023542"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43A2FA0A" w14:textId="77777777" w:rsidR="00A02F8A" w:rsidRPr="00023542"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023542">
              <w:rPr>
                <w:rFonts w:asciiTheme="minorHAnsi" w:hAnsiTheme="minorHAnsi" w:cstheme="minorHAnsi"/>
                <w:sz w:val="16"/>
                <w:szCs w:val="16"/>
              </w:rPr>
              <w:t>Vehicle speed restrictions (must be enforced to control dust generation.</w:t>
            </w:r>
          </w:p>
          <w:p w14:paraId="5E5F2C98" w14:textId="77777777" w:rsidR="00A02F8A" w:rsidRPr="00023542"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043EB0B1" w14:textId="77777777" w:rsidR="00A02F8A" w:rsidRPr="00023542"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023542">
              <w:rPr>
                <w:rFonts w:asciiTheme="minorHAnsi" w:hAnsiTheme="minorHAnsi" w:cstheme="minorHAnsi"/>
                <w:sz w:val="16"/>
                <w:szCs w:val="16"/>
              </w:rPr>
              <w:t>Construction materials must be covered to protect from wind</w:t>
            </w:r>
          </w:p>
          <w:p w14:paraId="740D383C" w14:textId="77777777" w:rsidR="00A02F8A" w:rsidRPr="00023542"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p w14:paraId="3A335001" w14:textId="77777777" w:rsidR="00A02F8A" w:rsidRPr="00023542" w:rsidRDefault="00A02F8A" w:rsidP="00A02F8A">
            <w:pPr>
              <w:autoSpaceDE w:val="0"/>
              <w:autoSpaceDN w:val="0"/>
              <w:adjustRightInd w:val="0"/>
              <w:rPr>
                <w:rFonts w:asciiTheme="minorHAnsi" w:hAnsiTheme="minorHAnsi" w:cstheme="minorHAnsi"/>
                <w:color w:val="000000" w:themeColor="text1"/>
                <w:sz w:val="16"/>
                <w:szCs w:val="16"/>
              </w:rPr>
            </w:pPr>
            <w:r w:rsidRPr="00023542">
              <w:rPr>
                <w:rFonts w:asciiTheme="minorHAnsi" w:hAnsiTheme="minorHAnsi" w:cstheme="minorHAnsi"/>
                <w:sz w:val="16"/>
                <w:szCs w:val="16"/>
              </w:rPr>
              <w:lastRenderedPageBreak/>
              <w:t>Regular air monitoring must be carried out near the sensitive receptors to ensure ambient air quality remains within limits defined by national standards</w:t>
            </w:r>
          </w:p>
          <w:p w14:paraId="5D911A17" w14:textId="77777777" w:rsidR="00A02F8A" w:rsidRPr="00023542" w:rsidRDefault="00A02F8A" w:rsidP="00A02F8A">
            <w:pPr>
              <w:autoSpaceDE w:val="0"/>
              <w:autoSpaceDN w:val="0"/>
              <w:adjustRightInd w:val="0"/>
              <w:rPr>
                <w:rFonts w:asciiTheme="minorHAnsi" w:hAnsiTheme="minorHAnsi" w:cstheme="minorHAnsi"/>
                <w:sz w:val="16"/>
                <w:szCs w:val="16"/>
              </w:rPr>
            </w:pPr>
          </w:p>
          <w:p w14:paraId="3B28E6F8" w14:textId="22A2DB7E" w:rsidR="00A02F8A" w:rsidRPr="001D2C28" w:rsidRDefault="00A02F8A" w:rsidP="00A02F8A">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023542">
              <w:rPr>
                <w:rFonts w:asciiTheme="minorHAnsi" w:hAnsiTheme="minorHAnsi" w:cstheme="minorHAnsi"/>
                <w:color w:val="000000" w:themeColor="text1"/>
                <w:sz w:val="16"/>
                <w:szCs w:val="16"/>
              </w:rPr>
              <w:t>Create a Traffic Management Plan to reduce vehicular and pedestrian congestion.</w:t>
            </w:r>
          </w:p>
        </w:tc>
        <w:tc>
          <w:tcPr>
            <w:tcW w:w="2070" w:type="dxa"/>
          </w:tcPr>
          <w:p w14:paraId="2B318798" w14:textId="5CCB4345" w:rsidR="00A02F8A" w:rsidRPr="001D2C28" w:rsidRDefault="00A02F8A" w:rsidP="00A02F8A">
            <w:pPr>
              <w:rPr>
                <w:rFonts w:asciiTheme="minorHAnsi" w:hAnsiTheme="minorHAnsi" w:cstheme="minorHAnsi"/>
                <w:sz w:val="16"/>
                <w:szCs w:val="16"/>
              </w:rPr>
            </w:pPr>
            <w:r w:rsidRPr="001D2C28">
              <w:rPr>
                <w:rFonts w:asciiTheme="minorHAnsi" w:hAnsiTheme="minorHAnsi" w:cstheme="minorHAnsi"/>
                <w:color w:val="000000"/>
                <w:sz w:val="16"/>
                <w:szCs w:val="16"/>
                <w:lang w:eastAsia="en-GB"/>
              </w:rPr>
              <w:lastRenderedPageBreak/>
              <w:t>N/A</w:t>
            </w:r>
          </w:p>
        </w:tc>
      </w:tr>
      <w:tr w:rsidR="00A02F8A" w:rsidRPr="001D2C28" w14:paraId="0F681B1E" w14:textId="77777777" w:rsidTr="1017372F">
        <w:trPr>
          <w:trHeight w:val="57"/>
        </w:trPr>
        <w:tc>
          <w:tcPr>
            <w:tcW w:w="1980" w:type="dxa"/>
          </w:tcPr>
          <w:p w14:paraId="32C4C35D" w14:textId="04325E85" w:rsidR="00A02F8A" w:rsidRDefault="00A02F8A" w:rsidP="00A02F8A">
            <w:pPr>
              <w:autoSpaceDE w:val="0"/>
              <w:autoSpaceDN w:val="0"/>
              <w:adjustRightInd w:val="0"/>
              <w:jc w:val="center"/>
              <w:rPr>
                <w:rFonts w:asciiTheme="minorHAnsi" w:hAnsiTheme="minorHAnsi" w:cstheme="minorBidi"/>
                <w:b/>
                <w:bCs/>
                <w:sz w:val="16"/>
                <w:szCs w:val="16"/>
              </w:rPr>
            </w:pPr>
            <w:r w:rsidRPr="00A02F8A">
              <w:rPr>
                <w:rFonts w:asciiTheme="minorHAnsi" w:hAnsiTheme="minorHAnsi" w:cstheme="minorBidi"/>
                <w:b/>
                <w:bCs/>
                <w:sz w:val="16"/>
                <w:szCs w:val="16"/>
              </w:rPr>
              <w:t>Asset Damage</w:t>
            </w:r>
          </w:p>
          <w:p w14:paraId="333A5085" w14:textId="77777777" w:rsidR="00A02F8A" w:rsidRDefault="00A02F8A" w:rsidP="00A02F8A">
            <w:pPr>
              <w:autoSpaceDE w:val="0"/>
              <w:autoSpaceDN w:val="0"/>
              <w:adjustRightInd w:val="0"/>
              <w:jc w:val="center"/>
              <w:rPr>
                <w:rFonts w:asciiTheme="minorHAnsi" w:hAnsiTheme="minorHAnsi" w:cstheme="minorBidi"/>
                <w:b/>
                <w:bCs/>
                <w:sz w:val="16"/>
                <w:szCs w:val="16"/>
              </w:rPr>
            </w:pPr>
          </w:p>
          <w:p w14:paraId="4AE5F371" w14:textId="0B440A6E" w:rsidR="00A02F8A" w:rsidRPr="00A02F8A" w:rsidRDefault="00A02F8A" w:rsidP="00A02F8A">
            <w:pPr>
              <w:autoSpaceDE w:val="0"/>
              <w:autoSpaceDN w:val="0"/>
              <w:adjustRightInd w:val="0"/>
              <w:jc w:val="center"/>
              <w:rPr>
                <w:rFonts w:asciiTheme="minorHAnsi" w:hAnsiTheme="minorHAnsi" w:cstheme="minorBidi"/>
                <w:b/>
                <w:bCs/>
                <w:sz w:val="16"/>
                <w:szCs w:val="16"/>
              </w:rPr>
            </w:pPr>
            <w:r>
              <w:rPr>
                <w:rFonts w:asciiTheme="minorHAnsi" w:hAnsiTheme="minorHAnsi" w:cstheme="minorBidi"/>
                <w:b/>
                <w:bCs/>
                <w:sz w:val="16"/>
                <w:szCs w:val="16"/>
              </w:rPr>
              <w:t>(ESS3)</w:t>
            </w:r>
          </w:p>
        </w:tc>
        <w:tc>
          <w:tcPr>
            <w:tcW w:w="2693" w:type="dxa"/>
          </w:tcPr>
          <w:p w14:paraId="74ED3A67" w14:textId="2277E9C9" w:rsidR="00A02F8A" w:rsidRPr="00CB6D76" w:rsidRDefault="00A02F8A" w:rsidP="00673196">
            <w:pPr>
              <w:rPr>
                <w:rFonts w:asciiTheme="minorHAnsi" w:hAnsiTheme="minorHAnsi" w:cstheme="minorBidi"/>
                <w:sz w:val="16"/>
                <w:szCs w:val="16"/>
              </w:rPr>
            </w:pPr>
            <w:r w:rsidRPr="00CB6D76">
              <w:rPr>
                <w:rFonts w:asciiTheme="minorHAnsi" w:hAnsiTheme="minorHAnsi" w:cstheme="minorBidi"/>
                <w:sz w:val="16"/>
                <w:szCs w:val="16"/>
              </w:rPr>
              <w:t>Climate</w:t>
            </w:r>
            <w:r>
              <w:rPr>
                <w:rFonts w:asciiTheme="minorHAnsi" w:hAnsiTheme="minorHAnsi" w:cstheme="minorBidi"/>
                <w:sz w:val="16"/>
                <w:szCs w:val="16"/>
              </w:rPr>
              <w:t>-related</w:t>
            </w:r>
            <w:r w:rsidRPr="00CB6D76">
              <w:rPr>
                <w:rFonts w:asciiTheme="minorHAnsi" w:hAnsiTheme="minorHAnsi" w:cstheme="minorBidi"/>
                <w:sz w:val="16"/>
                <w:szCs w:val="16"/>
              </w:rPr>
              <w:t xml:space="preserve"> impacts on infrastructure inclu</w:t>
            </w:r>
            <w:r>
              <w:rPr>
                <w:rFonts w:asciiTheme="minorHAnsi" w:hAnsiTheme="minorHAnsi" w:cstheme="minorBidi"/>
                <w:sz w:val="16"/>
                <w:szCs w:val="16"/>
              </w:rPr>
              <w:t>de</w:t>
            </w:r>
            <w:r w:rsidRPr="00CB6D76">
              <w:rPr>
                <w:rFonts w:asciiTheme="minorHAnsi" w:hAnsiTheme="minorHAnsi" w:cstheme="minorBidi"/>
                <w:sz w:val="16"/>
                <w:szCs w:val="16"/>
              </w:rPr>
              <w:t xml:space="preserve"> damage and loss of hardware in storms and hurricanes</w:t>
            </w:r>
          </w:p>
          <w:p w14:paraId="72B907A5" w14:textId="77777777" w:rsidR="00A02F8A" w:rsidRPr="00CB6D76" w:rsidRDefault="00A02F8A" w:rsidP="00673196">
            <w:pPr>
              <w:rPr>
                <w:rFonts w:asciiTheme="minorHAnsi" w:hAnsiTheme="minorHAnsi" w:cstheme="minorBidi"/>
                <w:sz w:val="16"/>
                <w:szCs w:val="16"/>
              </w:rPr>
            </w:pPr>
          </w:p>
        </w:tc>
        <w:tc>
          <w:tcPr>
            <w:tcW w:w="1985" w:type="dxa"/>
          </w:tcPr>
          <w:p w14:paraId="3F673DBA" w14:textId="77777777" w:rsidR="00A02F8A" w:rsidRPr="001D2C28" w:rsidRDefault="00A02F8A" w:rsidP="00673196">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tc>
        <w:tc>
          <w:tcPr>
            <w:tcW w:w="2153" w:type="dxa"/>
          </w:tcPr>
          <w:p w14:paraId="66644F30" w14:textId="261D9564" w:rsidR="00A02F8A" w:rsidRDefault="00A02F8A" w:rsidP="00673196">
            <w:pPr>
              <w:rPr>
                <w:rFonts w:asciiTheme="minorHAnsi" w:hAnsiTheme="minorHAnsi" w:cstheme="minorBidi"/>
                <w:color w:val="000000" w:themeColor="text1"/>
                <w:sz w:val="16"/>
                <w:szCs w:val="16"/>
              </w:rPr>
            </w:pPr>
            <w:r>
              <w:rPr>
                <w:rFonts w:asciiTheme="minorHAnsi" w:hAnsiTheme="minorHAnsi" w:cstheme="minorBidi"/>
                <w:color w:val="000000" w:themeColor="text1"/>
                <w:sz w:val="16"/>
                <w:szCs w:val="16"/>
              </w:rPr>
              <w:t>A</w:t>
            </w:r>
            <w:r w:rsidRPr="1017372F">
              <w:rPr>
                <w:rFonts w:asciiTheme="minorHAnsi" w:hAnsiTheme="minorHAnsi" w:cstheme="minorBidi"/>
                <w:color w:val="000000" w:themeColor="text1"/>
                <w:sz w:val="16"/>
                <w:szCs w:val="16"/>
              </w:rPr>
              <w:t>dditional measures to secure PV panels. or to have them as stand-alone</w:t>
            </w:r>
            <w:r>
              <w:rPr>
                <w:rFonts w:asciiTheme="minorHAnsi" w:hAnsiTheme="minorHAnsi" w:cstheme="minorBidi"/>
                <w:color w:val="000000" w:themeColor="text1"/>
                <w:sz w:val="16"/>
                <w:szCs w:val="16"/>
              </w:rPr>
              <w:t xml:space="preserve"> structures</w:t>
            </w:r>
            <w:r w:rsidRPr="1017372F">
              <w:rPr>
                <w:rFonts w:asciiTheme="minorHAnsi" w:hAnsiTheme="minorHAnsi" w:cstheme="minorBidi"/>
                <w:color w:val="000000" w:themeColor="text1"/>
                <w:sz w:val="16"/>
                <w:szCs w:val="16"/>
              </w:rPr>
              <w:t xml:space="preserve"> that can be readily dismantled and removed before storms/hurricanes and remounted afterwards.</w:t>
            </w:r>
          </w:p>
          <w:p w14:paraId="313ED368" w14:textId="77777777" w:rsidR="00A02F8A" w:rsidRDefault="00A02F8A" w:rsidP="00673196">
            <w:pPr>
              <w:rPr>
                <w:rFonts w:asciiTheme="minorHAnsi" w:hAnsiTheme="minorHAnsi" w:cstheme="minorBidi"/>
                <w:color w:val="000000" w:themeColor="text1"/>
                <w:sz w:val="16"/>
                <w:szCs w:val="16"/>
              </w:rPr>
            </w:pPr>
          </w:p>
          <w:p w14:paraId="76B7DAEA" w14:textId="524116FE" w:rsidR="00A02F8A" w:rsidRDefault="00A02F8A" w:rsidP="00673196">
            <w:pPr>
              <w:rPr>
                <w:rFonts w:asciiTheme="minorHAnsi" w:hAnsiTheme="minorHAnsi" w:cstheme="minorBidi"/>
                <w:color w:val="000000" w:themeColor="text1"/>
                <w:sz w:val="16"/>
                <w:szCs w:val="16"/>
              </w:rPr>
            </w:pPr>
            <w:r w:rsidRPr="1017372F">
              <w:rPr>
                <w:rFonts w:ascii="Calibri" w:eastAsia="Calibri" w:hAnsi="Calibri" w:cs="Calibri"/>
                <w:color w:val="000000" w:themeColor="text1"/>
                <w:sz w:val="16"/>
                <w:szCs w:val="16"/>
              </w:rPr>
              <w:t>The cutting of trees/ branches near to site with potential to break off and cause damage to installation during high winds.</w:t>
            </w:r>
          </w:p>
        </w:tc>
        <w:tc>
          <w:tcPr>
            <w:tcW w:w="2069" w:type="dxa"/>
          </w:tcPr>
          <w:p w14:paraId="701DAF14" w14:textId="3392E8DF" w:rsidR="00A02F8A" w:rsidRPr="007B0800" w:rsidRDefault="00A02F8A" w:rsidP="00673196">
            <w:pPr>
              <w:rPr>
                <w:rFonts w:asciiTheme="minorHAnsi" w:hAnsiTheme="minorHAnsi" w:cstheme="minorBidi"/>
                <w:color w:val="000000" w:themeColor="text1"/>
                <w:sz w:val="16"/>
                <w:szCs w:val="16"/>
              </w:rPr>
            </w:pPr>
            <w:r w:rsidRPr="007B0800">
              <w:rPr>
                <w:rFonts w:asciiTheme="minorHAnsi" w:hAnsiTheme="minorHAnsi" w:cstheme="minorBidi"/>
                <w:color w:val="000000" w:themeColor="text1"/>
                <w:sz w:val="16"/>
                <w:szCs w:val="16"/>
              </w:rPr>
              <w:t>Select sites based on certain criteria/based on exclusion criteria</w:t>
            </w:r>
          </w:p>
          <w:p w14:paraId="3DD293E4" w14:textId="77777777" w:rsidR="00A02F8A" w:rsidRPr="007B0800" w:rsidRDefault="00A02F8A" w:rsidP="00673196">
            <w:pPr>
              <w:rPr>
                <w:rFonts w:asciiTheme="minorHAnsi" w:hAnsiTheme="minorHAnsi" w:cstheme="minorBidi"/>
                <w:color w:val="000000" w:themeColor="text1"/>
                <w:sz w:val="16"/>
                <w:szCs w:val="16"/>
              </w:rPr>
            </w:pPr>
          </w:p>
          <w:p w14:paraId="528074F5" w14:textId="1B26E91D" w:rsidR="00A02F8A" w:rsidRPr="007B0800" w:rsidRDefault="00A02F8A" w:rsidP="00673196">
            <w:pPr>
              <w:rPr>
                <w:rFonts w:asciiTheme="minorHAnsi" w:hAnsiTheme="minorHAnsi" w:cstheme="minorBidi"/>
                <w:color w:val="000000" w:themeColor="text1"/>
                <w:sz w:val="16"/>
                <w:szCs w:val="16"/>
              </w:rPr>
            </w:pPr>
            <w:r w:rsidRPr="007B0800">
              <w:rPr>
                <w:rFonts w:asciiTheme="minorHAnsi" w:hAnsiTheme="minorHAnsi" w:cstheme="minorBidi"/>
                <w:color w:val="000000" w:themeColor="text1"/>
                <w:sz w:val="16"/>
                <w:szCs w:val="16"/>
              </w:rPr>
              <w:t xml:space="preserve">Re-plant </w:t>
            </w:r>
            <w:r w:rsidR="007B0800" w:rsidRPr="007B0800">
              <w:rPr>
                <w:rFonts w:asciiTheme="minorHAnsi" w:hAnsiTheme="minorHAnsi" w:cstheme="minorBidi"/>
                <w:color w:val="000000" w:themeColor="text1"/>
                <w:sz w:val="16"/>
                <w:szCs w:val="16"/>
              </w:rPr>
              <w:t xml:space="preserve">to replace cut </w:t>
            </w:r>
            <w:r w:rsidRPr="007B0800">
              <w:rPr>
                <w:rFonts w:asciiTheme="minorHAnsi" w:hAnsiTheme="minorHAnsi" w:cstheme="minorBidi"/>
                <w:color w:val="000000" w:themeColor="text1"/>
                <w:sz w:val="16"/>
                <w:szCs w:val="16"/>
              </w:rPr>
              <w:t>trees</w:t>
            </w:r>
            <w:r w:rsidR="007B0800" w:rsidRPr="007B0800">
              <w:rPr>
                <w:rFonts w:asciiTheme="minorHAnsi" w:hAnsiTheme="minorHAnsi" w:cstheme="minorBidi"/>
                <w:color w:val="000000" w:themeColor="text1"/>
                <w:sz w:val="16"/>
                <w:szCs w:val="16"/>
              </w:rPr>
              <w:t>, if applicable</w:t>
            </w:r>
          </w:p>
          <w:p w14:paraId="2513C0C2" w14:textId="77777777" w:rsidR="00A02F8A" w:rsidRPr="007B0800" w:rsidRDefault="00A02F8A" w:rsidP="00673196">
            <w:pPr>
              <w:rPr>
                <w:rFonts w:asciiTheme="minorHAnsi" w:hAnsiTheme="minorHAnsi" w:cstheme="minorBidi"/>
                <w:color w:val="000000" w:themeColor="text1"/>
                <w:sz w:val="16"/>
                <w:szCs w:val="16"/>
              </w:rPr>
            </w:pPr>
          </w:p>
          <w:p w14:paraId="13376294" w14:textId="34B4940E" w:rsidR="007B0800" w:rsidRPr="007B0800" w:rsidRDefault="007B0800" w:rsidP="00673196">
            <w:pPr>
              <w:rPr>
                <w:rFonts w:asciiTheme="minorHAnsi" w:hAnsiTheme="minorHAnsi" w:cstheme="minorBidi"/>
                <w:color w:val="000000" w:themeColor="text1"/>
                <w:sz w:val="16"/>
                <w:szCs w:val="16"/>
              </w:rPr>
            </w:pPr>
            <w:r w:rsidRPr="007B0800">
              <w:rPr>
                <w:rFonts w:asciiTheme="minorHAnsi" w:hAnsiTheme="minorHAnsi" w:cstheme="minorBidi"/>
                <w:color w:val="000000" w:themeColor="text1"/>
                <w:sz w:val="16"/>
                <w:szCs w:val="16"/>
              </w:rPr>
              <w:t>Insurance to replace damaged assets</w:t>
            </w:r>
          </w:p>
          <w:p w14:paraId="065634C1" w14:textId="77777777" w:rsidR="00A02F8A" w:rsidRPr="007B0800" w:rsidRDefault="00A02F8A" w:rsidP="00673196">
            <w:pPr>
              <w:rPr>
                <w:rFonts w:asciiTheme="minorHAnsi" w:hAnsiTheme="minorHAnsi" w:cstheme="minorBidi"/>
                <w:color w:val="000000" w:themeColor="text1"/>
                <w:sz w:val="16"/>
                <w:szCs w:val="16"/>
              </w:rPr>
            </w:pPr>
          </w:p>
        </w:tc>
        <w:tc>
          <w:tcPr>
            <w:tcW w:w="2070" w:type="dxa"/>
          </w:tcPr>
          <w:p w14:paraId="34327966" w14:textId="77777777" w:rsidR="00A02F8A" w:rsidRPr="001D2C28" w:rsidRDefault="00A02F8A" w:rsidP="00A02F8A">
            <w:pPr>
              <w:rPr>
                <w:rFonts w:asciiTheme="minorHAnsi" w:hAnsiTheme="minorHAnsi" w:cstheme="minorHAnsi"/>
                <w:sz w:val="16"/>
                <w:szCs w:val="16"/>
              </w:rPr>
            </w:pPr>
          </w:p>
        </w:tc>
      </w:tr>
      <w:tr w:rsidR="00A02F8A" w:rsidRPr="001D2C28" w14:paraId="3E279FE2" w14:textId="77777777" w:rsidTr="1017372F">
        <w:trPr>
          <w:trHeight w:val="57"/>
        </w:trPr>
        <w:tc>
          <w:tcPr>
            <w:tcW w:w="1980" w:type="dxa"/>
          </w:tcPr>
          <w:p w14:paraId="1F47EB97" w14:textId="77777777" w:rsidR="00A02F8A" w:rsidRDefault="00A02F8A" w:rsidP="00A02F8A">
            <w:pPr>
              <w:autoSpaceDE w:val="0"/>
              <w:autoSpaceDN w:val="0"/>
              <w:adjustRightInd w:val="0"/>
              <w:jc w:val="center"/>
              <w:rPr>
                <w:rFonts w:asciiTheme="minorHAnsi" w:hAnsiTheme="minorHAnsi" w:cstheme="minorBidi"/>
                <w:b/>
                <w:bCs/>
                <w:sz w:val="16"/>
                <w:szCs w:val="16"/>
              </w:rPr>
            </w:pPr>
            <w:r w:rsidRPr="007B0800">
              <w:rPr>
                <w:rFonts w:asciiTheme="minorHAnsi" w:hAnsiTheme="minorHAnsi" w:cstheme="minorBidi"/>
                <w:b/>
                <w:bCs/>
                <w:sz w:val="16"/>
                <w:szCs w:val="16"/>
              </w:rPr>
              <w:t>Asset corrosion</w:t>
            </w:r>
          </w:p>
          <w:p w14:paraId="4B55AF6C" w14:textId="77777777" w:rsidR="00A02F8A" w:rsidRDefault="00A02F8A" w:rsidP="00A02F8A">
            <w:pPr>
              <w:autoSpaceDE w:val="0"/>
              <w:autoSpaceDN w:val="0"/>
              <w:adjustRightInd w:val="0"/>
              <w:jc w:val="center"/>
              <w:rPr>
                <w:rFonts w:asciiTheme="minorHAnsi" w:hAnsiTheme="minorHAnsi" w:cstheme="minorBidi"/>
                <w:b/>
                <w:bCs/>
                <w:sz w:val="16"/>
                <w:szCs w:val="16"/>
              </w:rPr>
            </w:pPr>
          </w:p>
          <w:p w14:paraId="2A4C16B6" w14:textId="26CE1704" w:rsidR="00A02F8A" w:rsidRPr="00A02F8A" w:rsidRDefault="00A02F8A" w:rsidP="00A02F8A">
            <w:pPr>
              <w:autoSpaceDE w:val="0"/>
              <w:autoSpaceDN w:val="0"/>
              <w:adjustRightInd w:val="0"/>
              <w:jc w:val="center"/>
              <w:rPr>
                <w:rFonts w:asciiTheme="minorHAnsi" w:hAnsiTheme="minorHAnsi" w:cstheme="minorBidi"/>
                <w:b/>
                <w:bCs/>
                <w:sz w:val="16"/>
                <w:szCs w:val="16"/>
              </w:rPr>
            </w:pPr>
            <w:r>
              <w:rPr>
                <w:rFonts w:asciiTheme="minorHAnsi" w:hAnsiTheme="minorHAnsi" w:cstheme="minorBidi"/>
                <w:b/>
                <w:bCs/>
                <w:sz w:val="16"/>
                <w:szCs w:val="16"/>
              </w:rPr>
              <w:t>(ESS3)</w:t>
            </w:r>
          </w:p>
        </w:tc>
        <w:tc>
          <w:tcPr>
            <w:tcW w:w="2693" w:type="dxa"/>
          </w:tcPr>
          <w:p w14:paraId="44100232" w14:textId="78D8A692" w:rsidR="00A02F8A" w:rsidRPr="00CB6D76" w:rsidRDefault="00A02F8A" w:rsidP="00673196">
            <w:pPr>
              <w:rPr>
                <w:rFonts w:asciiTheme="minorHAnsi" w:hAnsiTheme="minorHAnsi" w:cstheme="minorBidi"/>
                <w:sz w:val="16"/>
                <w:szCs w:val="16"/>
              </w:rPr>
            </w:pPr>
            <w:r w:rsidRPr="00CB6D76">
              <w:rPr>
                <w:rFonts w:asciiTheme="minorHAnsi" w:hAnsiTheme="minorHAnsi" w:cstheme="minorBidi"/>
                <w:sz w:val="16"/>
                <w:szCs w:val="16"/>
              </w:rPr>
              <w:t>Climate</w:t>
            </w:r>
            <w:r>
              <w:rPr>
                <w:rFonts w:asciiTheme="minorHAnsi" w:hAnsiTheme="minorHAnsi" w:cstheme="minorBidi"/>
                <w:sz w:val="16"/>
                <w:szCs w:val="16"/>
              </w:rPr>
              <w:t>-related</w:t>
            </w:r>
            <w:r w:rsidRPr="00CB6D76">
              <w:rPr>
                <w:rFonts w:asciiTheme="minorHAnsi" w:hAnsiTheme="minorHAnsi" w:cstheme="minorBidi"/>
                <w:sz w:val="16"/>
                <w:szCs w:val="16"/>
              </w:rPr>
              <w:t xml:space="preserve"> impacts on infrastructure includ</w:t>
            </w:r>
            <w:r>
              <w:rPr>
                <w:rFonts w:asciiTheme="minorHAnsi" w:hAnsiTheme="minorHAnsi" w:cstheme="minorBidi"/>
                <w:sz w:val="16"/>
                <w:szCs w:val="16"/>
              </w:rPr>
              <w:t>e</w:t>
            </w:r>
            <w:r w:rsidRPr="00CB6D76">
              <w:rPr>
                <w:rFonts w:asciiTheme="minorHAnsi" w:hAnsiTheme="minorHAnsi" w:cstheme="minorBidi"/>
                <w:sz w:val="16"/>
                <w:szCs w:val="16"/>
              </w:rPr>
              <w:t xml:space="preserve"> increased air temperatures leading to increased asset corrosion</w:t>
            </w:r>
          </w:p>
        </w:tc>
        <w:tc>
          <w:tcPr>
            <w:tcW w:w="1985" w:type="dxa"/>
          </w:tcPr>
          <w:p w14:paraId="35311198" w14:textId="77777777" w:rsidR="00A02F8A" w:rsidRPr="001D2C28" w:rsidRDefault="00A02F8A" w:rsidP="00673196">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tc>
        <w:tc>
          <w:tcPr>
            <w:tcW w:w="2153" w:type="dxa"/>
          </w:tcPr>
          <w:p w14:paraId="367CB2B6" w14:textId="77777777" w:rsidR="00A02F8A" w:rsidRDefault="00A02F8A" w:rsidP="00673196">
            <w:pPr>
              <w:rPr>
                <w:rFonts w:asciiTheme="minorHAnsi" w:hAnsiTheme="minorHAnsi" w:cstheme="minorBidi"/>
                <w:color w:val="000000" w:themeColor="text1"/>
                <w:sz w:val="16"/>
                <w:szCs w:val="16"/>
              </w:rPr>
            </w:pPr>
          </w:p>
        </w:tc>
        <w:tc>
          <w:tcPr>
            <w:tcW w:w="2069" w:type="dxa"/>
          </w:tcPr>
          <w:p w14:paraId="1414E017" w14:textId="77777777" w:rsidR="00A02F8A" w:rsidRPr="007B0800" w:rsidRDefault="00A02F8A" w:rsidP="00673196">
            <w:pPr>
              <w:rPr>
                <w:rFonts w:asciiTheme="minorHAnsi" w:hAnsiTheme="minorHAnsi" w:cstheme="minorBidi"/>
                <w:color w:val="000000" w:themeColor="text1"/>
                <w:sz w:val="16"/>
                <w:szCs w:val="16"/>
              </w:rPr>
            </w:pPr>
            <w:r w:rsidRPr="007B0800">
              <w:rPr>
                <w:rFonts w:asciiTheme="minorHAnsi" w:hAnsiTheme="minorHAnsi" w:cstheme="minorBidi"/>
                <w:color w:val="000000" w:themeColor="text1"/>
                <w:sz w:val="16"/>
                <w:szCs w:val="16"/>
              </w:rPr>
              <w:t>Selected sites based on certain criteria/based on exclusion criteria</w:t>
            </w:r>
          </w:p>
          <w:p w14:paraId="2BC675E9" w14:textId="77777777" w:rsidR="007B0800" w:rsidRDefault="007B0800" w:rsidP="00673196">
            <w:pPr>
              <w:rPr>
                <w:rFonts w:asciiTheme="minorHAnsi" w:hAnsiTheme="minorHAnsi" w:cstheme="minorBidi"/>
                <w:color w:val="000000" w:themeColor="text1"/>
                <w:sz w:val="16"/>
                <w:szCs w:val="16"/>
              </w:rPr>
            </w:pPr>
          </w:p>
          <w:p w14:paraId="4090DD68" w14:textId="0F4DBFED" w:rsidR="00A02F8A" w:rsidRPr="007B0800" w:rsidRDefault="007B0800" w:rsidP="00673196">
            <w:pPr>
              <w:rPr>
                <w:rFonts w:asciiTheme="minorHAnsi" w:hAnsiTheme="minorHAnsi" w:cstheme="minorBidi"/>
                <w:color w:val="000000" w:themeColor="text1"/>
                <w:sz w:val="16"/>
                <w:szCs w:val="16"/>
              </w:rPr>
            </w:pPr>
            <w:r w:rsidRPr="007B0800">
              <w:rPr>
                <w:rFonts w:asciiTheme="minorHAnsi" w:hAnsiTheme="minorHAnsi" w:cstheme="minorBidi"/>
                <w:color w:val="000000" w:themeColor="text1"/>
                <w:sz w:val="16"/>
                <w:szCs w:val="16"/>
              </w:rPr>
              <w:t>Insurance to replace damaged assets</w:t>
            </w:r>
          </w:p>
          <w:p w14:paraId="68E0B653" w14:textId="77777777" w:rsidR="00A02F8A" w:rsidRPr="007B0800" w:rsidRDefault="00A02F8A" w:rsidP="00673196">
            <w:pPr>
              <w:rPr>
                <w:rFonts w:asciiTheme="minorHAnsi" w:hAnsiTheme="minorHAnsi" w:cstheme="minorBidi"/>
                <w:color w:val="000000" w:themeColor="text1"/>
                <w:sz w:val="16"/>
                <w:szCs w:val="16"/>
              </w:rPr>
            </w:pPr>
          </w:p>
        </w:tc>
        <w:tc>
          <w:tcPr>
            <w:tcW w:w="2070" w:type="dxa"/>
          </w:tcPr>
          <w:p w14:paraId="0FBF6F90" w14:textId="77777777" w:rsidR="00A02F8A" w:rsidRPr="001D2C28" w:rsidRDefault="00A02F8A" w:rsidP="00A02F8A">
            <w:pPr>
              <w:rPr>
                <w:rFonts w:asciiTheme="minorHAnsi" w:hAnsiTheme="minorHAnsi" w:cstheme="minorHAnsi"/>
                <w:sz w:val="16"/>
                <w:szCs w:val="16"/>
              </w:rPr>
            </w:pPr>
          </w:p>
        </w:tc>
      </w:tr>
      <w:tr w:rsidR="00A02F8A" w:rsidRPr="001D2C28" w14:paraId="64AA5E9C" w14:textId="77777777" w:rsidTr="1017372F">
        <w:tc>
          <w:tcPr>
            <w:tcW w:w="1980" w:type="dxa"/>
          </w:tcPr>
          <w:p w14:paraId="769BAE91" w14:textId="77777777" w:rsidR="00A02F8A" w:rsidRPr="001D2C28" w:rsidRDefault="00A02F8A" w:rsidP="00A02F8A">
            <w:pPr>
              <w:autoSpaceDE w:val="0"/>
              <w:autoSpaceDN w:val="0"/>
              <w:adjustRightInd w:val="0"/>
              <w:jc w:val="center"/>
              <w:rPr>
                <w:rFonts w:asciiTheme="minorHAnsi" w:hAnsiTheme="minorHAnsi" w:cstheme="minorHAnsi"/>
                <w:b/>
                <w:bCs/>
                <w:sz w:val="16"/>
                <w:szCs w:val="16"/>
              </w:rPr>
            </w:pPr>
          </w:p>
          <w:p w14:paraId="43E87DD5" w14:textId="0C328DEB" w:rsidR="00A02F8A" w:rsidRPr="001D2C28" w:rsidRDefault="00A02F8A" w:rsidP="00A02F8A">
            <w:pPr>
              <w:autoSpaceDE w:val="0"/>
              <w:autoSpaceDN w:val="0"/>
              <w:adjustRightInd w:val="0"/>
              <w:jc w:val="center"/>
              <w:rPr>
                <w:rFonts w:asciiTheme="minorHAnsi" w:hAnsiTheme="minorHAnsi" w:cstheme="minorBidi"/>
                <w:b/>
                <w:bCs/>
                <w:sz w:val="16"/>
                <w:szCs w:val="16"/>
              </w:rPr>
            </w:pPr>
            <w:r w:rsidRPr="56568D9D">
              <w:rPr>
                <w:rFonts w:asciiTheme="minorHAnsi" w:hAnsiTheme="minorHAnsi" w:cstheme="minorBidi"/>
                <w:b/>
                <w:bCs/>
                <w:sz w:val="16"/>
                <w:szCs w:val="16"/>
              </w:rPr>
              <w:t>Mold affecting overall air quality</w:t>
            </w:r>
          </w:p>
          <w:p w14:paraId="49303257" w14:textId="77777777" w:rsidR="00A02F8A" w:rsidRPr="001D2C28" w:rsidRDefault="00A02F8A" w:rsidP="00A02F8A">
            <w:pPr>
              <w:autoSpaceDE w:val="0"/>
              <w:autoSpaceDN w:val="0"/>
              <w:adjustRightInd w:val="0"/>
              <w:jc w:val="center"/>
              <w:rPr>
                <w:rFonts w:asciiTheme="minorHAnsi" w:hAnsiTheme="minorHAnsi" w:cstheme="minorHAnsi"/>
                <w:sz w:val="16"/>
                <w:szCs w:val="16"/>
              </w:rPr>
            </w:pPr>
          </w:p>
          <w:p w14:paraId="587B44E2" w14:textId="590804E7" w:rsidR="00A02F8A" w:rsidRPr="00374358" w:rsidRDefault="00A02F8A" w:rsidP="00A02F8A">
            <w:pPr>
              <w:autoSpaceDE w:val="0"/>
              <w:autoSpaceDN w:val="0"/>
              <w:adjustRightInd w:val="0"/>
              <w:jc w:val="center"/>
              <w:rPr>
                <w:rFonts w:asciiTheme="minorHAnsi" w:hAnsiTheme="minorHAnsi" w:cstheme="minorHAnsi"/>
                <w:b/>
                <w:bCs/>
                <w:sz w:val="16"/>
                <w:szCs w:val="16"/>
              </w:rPr>
            </w:pPr>
            <w:r w:rsidRPr="00374358">
              <w:rPr>
                <w:rFonts w:asciiTheme="minorHAnsi" w:hAnsiTheme="minorHAnsi" w:cstheme="minorHAnsi"/>
                <w:b/>
                <w:bCs/>
                <w:sz w:val="16"/>
                <w:szCs w:val="16"/>
              </w:rPr>
              <w:t>(ESS4)</w:t>
            </w:r>
          </w:p>
        </w:tc>
        <w:tc>
          <w:tcPr>
            <w:tcW w:w="2693" w:type="dxa"/>
          </w:tcPr>
          <w:p w14:paraId="23B0EED5" w14:textId="197F641C" w:rsidR="00A02F8A" w:rsidRPr="001D2C28" w:rsidRDefault="00A02F8A" w:rsidP="00673196">
            <w:pPr>
              <w:rPr>
                <w:rFonts w:asciiTheme="minorHAnsi" w:hAnsiTheme="minorHAnsi" w:cstheme="minorHAnsi"/>
                <w:color w:val="000000"/>
                <w:sz w:val="16"/>
                <w:szCs w:val="16"/>
                <w:lang w:eastAsia="en-GB"/>
              </w:rPr>
            </w:pPr>
            <w:r w:rsidRPr="001D2C28">
              <w:rPr>
                <w:rFonts w:asciiTheme="minorHAnsi" w:hAnsiTheme="minorHAnsi" w:cstheme="minorHAnsi"/>
                <w:color w:val="000000"/>
                <w:sz w:val="16"/>
                <w:szCs w:val="16"/>
                <w:lang w:eastAsia="en-GB"/>
              </w:rPr>
              <w:t>Some of the proposed sub-project sites have issues with mold growth in air conditioning systems. Remediation measures in the past have not been successful and some parts of the sites are deemed unusable.</w:t>
            </w:r>
          </w:p>
          <w:p w14:paraId="0C0E7C6E" w14:textId="77777777" w:rsidR="00A02F8A" w:rsidRPr="001D2C28" w:rsidRDefault="00A02F8A" w:rsidP="00673196">
            <w:pPr>
              <w:rPr>
                <w:rFonts w:asciiTheme="minorHAnsi" w:hAnsiTheme="minorHAnsi" w:cstheme="minorHAnsi"/>
                <w:color w:val="000000"/>
                <w:sz w:val="16"/>
                <w:szCs w:val="16"/>
                <w:lang w:eastAsia="en-GB"/>
              </w:rPr>
            </w:pPr>
          </w:p>
        </w:tc>
        <w:tc>
          <w:tcPr>
            <w:tcW w:w="1985" w:type="dxa"/>
          </w:tcPr>
          <w:p w14:paraId="22C831C6" w14:textId="3421620A" w:rsidR="00A02F8A" w:rsidRPr="001D2C28" w:rsidRDefault="00A02F8A" w:rsidP="00673196">
            <w:pPr>
              <w:rPr>
                <w:rFonts w:asciiTheme="minorHAnsi" w:hAnsiTheme="minorHAnsi" w:cstheme="minorHAnsi"/>
                <w:color w:val="000000"/>
                <w:sz w:val="16"/>
                <w:szCs w:val="16"/>
              </w:rPr>
            </w:pPr>
            <w:r w:rsidRPr="001D2C28">
              <w:rPr>
                <w:rFonts w:asciiTheme="minorHAnsi" w:hAnsiTheme="minorHAnsi" w:cstheme="minorHAnsi"/>
                <w:color w:val="000000"/>
                <w:sz w:val="16"/>
                <w:szCs w:val="16"/>
                <w:lang w:eastAsia="en-GB"/>
              </w:rPr>
              <w:t>Exclude the building as a possible sub-project site</w:t>
            </w:r>
          </w:p>
        </w:tc>
        <w:tc>
          <w:tcPr>
            <w:tcW w:w="2153" w:type="dxa"/>
          </w:tcPr>
          <w:p w14:paraId="752A3A0A" w14:textId="57C948EB" w:rsidR="00A02F8A" w:rsidRPr="001D2C28" w:rsidRDefault="00A02F8A" w:rsidP="00673196">
            <w:pPr>
              <w:autoSpaceDE w:val="0"/>
              <w:autoSpaceDN w:val="0"/>
              <w:adjustRightInd w:val="0"/>
              <w:rPr>
                <w:rFonts w:asciiTheme="minorHAnsi" w:hAnsiTheme="minorHAnsi" w:cstheme="minorBidi"/>
                <w:color w:val="000000"/>
                <w:sz w:val="16"/>
                <w:szCs w:val="16"/>
              </w:rPr>
            </w:pPr>
            <w:r w:rsidRPr="709A349B">
              <w:rPr>
                <w:rFonts w:asciiTheme="minorHAnsi" w:hAnsiTheme="minorHAnsi" w:cstheme="minorBidi"/>
                <w:color w:val="000000" w:themeColor="text1"/>
                <w:sz w:val="16"/>
                <w:szCs w:val="16"/>
              </w:rPr>
              <w:t xml:space="preserve">Assess past mold remediation efforts and implement new measures as needed. </w:t>
            </w:r>
          </w:p>
        </w:tc>
        <w:tc>
          <w:tcPr>
            <w:tcW w:w="2069" w:type="dxa"/>
          </w:tcPr>
          <w:p w14:paraId="70018BEA" w14:textId="19F8BE9A" w:rsidR="00A02F8A" w:rsidRPr="001D2C28" w:rsidRDefault="00A02F8A" w:rsidP="00673196">
            <w:pPr>
              <w:autoSpaceDE w:val="0"/>
              <w:autoSpaceDN w:val="0"/>
              <w:adjustRightInd w:val="0"/>
              <w:rPr>
                <w:rFonts w:asciiTheme="minorHAnsi" w:hAnsiTheme="minorHAnsi" w:cstheme="minorBidi"/>
                <w:color w:val="000000"/>
                <w:sz w:val="16"/>
                <w:szCs w:val="16"/>
              </w:rPr>
            </w:pPr>
            <w:r w:rsidRPr="709A349B">
              <w:rPr>
                <w:rFonts w:asciiTheme="minorHAnsi" w:hAnsiTheme="minorHAnsi" w:cstheme="minorBidi"/>
                <w:color w:val="000000" w:themeColor="text1"/>
                <w:sz w:val="16"/>
                <w:szCs w:val="16"/>
              </w:rPr>
              <w:t xml:space="preserve">Assess past mold remediation efforts and implement new measures as needed. </w:t>
            </w:r>
          </w:p>
        </w:tc>
        <w:tc>
          <w:tcPr>
            <w:tcW w:w="2070" w:type="dxa"/>
          </w:tcPr>
          <w:p w14:paraId="06617AA2" w14:textId="77777777" w:rsidR="00A02F8A" w:rsidRPr="001D2C28" w:rsidRDefault="00A02F8A" w:rsidP="00A02F8A">
            <w:pPr>
              <w:rPr>
                <w:rFonts w:asciiTheme="minorHAnsi" w:hAnsiTheme="minorHAnsi" w:cstheme="minorHAnsi"/>
                <w:color w:val="000000"/>
                <w:sz w:val="16"/>
                <w:szCs w:val="16"/>
                <w:lang w:eastAsia="en-GB"/>
              </w:rPr>
            </w:pPr>
          </w:p>
        </w:tc>
      </w:tr>
      <w:tr w:rsidR="00A02F8A" w:rsidRPr="001D2C28" w14:paraId="251393D6" w14:textId="77777777" w:rsidTr="1017372F">
        <w:tc>
          <w:tcPr>
            <w:tcW w:w="1980" w:type="dxa"/>
          </w:tcPr>
          <w:p w14:paraId="32864E07" w14:textId="77777777" w:rsidR="00A02F8A" w:rsidRPr="001D2C28" w:rsidRDefault="00A02F8A" w:rsidP="00A02F8A">
            <w:pPr>
              <w:autoSpaceDE w:val="0"/>
              <w:autoSpaceDN w:val="0"/>
              <w:adjustRightInd w:val="0"/>
              <w:jc w:val="center"/>
              <w:rPr>
                <w:rFonts w:asciiTheme="minorHAnsi" w:hAnsiTheme="minorHAnsi" w:cstheme="minorHAnsi"/>
                <w:b/>
                <w:bCs/>
                <w:color w:val="000000"/>
                <w:sz w:val="16"/>
                <w:szCs w:val="16"/>
              </w:rPr>
            </w:pPr>
          </w:p>
          <w:p w14:paraId="593B5E57" w14:textId="3F8A2A51" w:rsidR="00A02F8A" w:rsidRPr="001D2C28" w:rsidRDefault="00A02F8A" w:rsidP="00A02F8A">
            <w:pPr>
              <w:autoSpaceDE w:val="0"/>
              <w:autoSpaceDN w:val="0"/>
              <w:adjustRightInd w:val="0"/>
              <w:jc w:val="center"/>
              <w:rPr>
                <w:rFonts w:asciiTheme="minorHAnsi" w:hAnsiTheme="minorHAnsi" w:cstheme="minorHAnsi"/>
                <w:b/>
                <w:bCs/>
                <w:color w:val="000000"/>
                <w:sz w:val="16"/>
                <w:szCs w:val="16"/>
              </w:rPr>
            </w:pPr>
            <w:r w:rsidRPr="001D2C28">
              <w:rPr>
                <w:rFonts w:asciiTheme="minorHAnsi" w:hAnsiTheme="minorHAnsi" w:cstheme="minorHAnsi"/>
                <w:b/>
                <w:bCs/>
                <w:color w:val="000000"/>
                <w:sz w:val="16"/>
                <w:szCs w:val="16"/>
              </w:rPr>
              <w:t>Pest Control</w:t>
            </w:r>
          </w:p>
          <w:p w14:paraId="559F21CC" w14:textId="77777777" w:rsidR="00A02F8A" w:rsidRPr="001D2C28" w:rsidRDefault="00A02F8A" w:rsidP="00A02F8A">
            <w:pPr>
              <w:autoSpaceDE w:val="0"/>
              <w:autoSpaceDN w:val="0"/>
              <w:adjustRightInd w:val="0"/>
              <w:jc w:val="center"/>
              <w:rPr>
                <w:rFonts w:asciiTheme="minorHAnsi" w:hAnsiTheme="minorHAnsi" w:cstheme="minorHAnsi"/>
                <w:color w:val="000000"/>
                <w:sz w:val="16"/>
                <w:szCs w:val="16"/>
              </w:rPr>
            </w:pPr>
          </w:p>
          <w:p w14:paraId="2A4E6F3E" w14:textId="007FF80D" w:rsidR="00A02F8A" w:rsidRPr="00FE5D3C" w:rsidRDefault="00A02F8A" w:rsidP="00A02F8A">
            <w:pPr>
              <w:autoSpaceDE w:val="0"/>
              <w:autoSpaceDN w:val="0"/>
              <w:adjustRightInd w:val="0"/>
              <w:jc w:val="center"/>
              <w:rPr>
                <w:rFonts w:asciiTheme="minorHAnsi" w:hAnsiTheme="minorHAnsi" w:cstheme="minorHAnsi"/>
                <w:b/>
                <w:bCs/>
                <w:sz w:val="16"/>
                <w:szCs w:val="16"/>
              </w:rPr>
            </w:pPr>
            <w:r w:rsidRPr="00FE5D3C">
              <w:rPr>
                <w:rFonts w:asciiTheme="minorHAnsi" w:hAnsiTheme="minorHAnsi" w:cstheme="minorHAnsi"/>
                <w:b/>
                <w:bCs/>
                <w:color w:val="000000"/>
                <w:sz w:val="16"/>
                <w:szCs w:val="16"/>
              </w:rPr>
              <w:t>(ESS2, ESS3, ESS4)</w:t>
            </w:r>
          </w:p>
        </w:tc>
        <w:tc>
          <w:tcPr>
            <w:tcW w:w="2693" w:type="dxa"/>
          </w:tcPr>
          <w:p w14:paraId="3F1E8FD9" w14:textId="1A0C2E73" w:rsidR="00A02F8A" w:rsidRPr="001D2C28" w:rsidRDefault="00A02F8A" w:rsidP="00673196">
            <w:pPr>
              <w:rPr>
                <w:rFonts w:asciiTheme="minorHAnsi" w:hAnsiTheme="minorHAnsi" w:cstheme="minorHAnsi"/>
                <w:color w:val="000000"/>
                <w:sz w:val="16"/>
                <w:szCs w:val="16"/>
                <w:lang w:eastAsia="en-GB"/>
              </w:rPr>
            </w:pPr>
            <w:r w:rsidRPr="001D2C28">
              <w:rPr>
                <w:rFonts w:asciiTheme="minorHAnsi" w:hAnsiTheme="minorHAnsi" w:cstheme="minorHAnsi"/>
                <w:color w:val="000000"/>
                <w:sz w:val="16"/>
                <w:szCs w:val="16"/>
                <w:lang w:eastAsia="en-GB"/>
              </w:rPr>
              <w:t xml:space="preserve">Many of the PV systems will be installed on rooftops.  Prior to installation, inspections may find that </w:t>
            </w:r>
            <w:r w:rsidRPr="001D2C28">
              <w:rPr>
                <w:rFonts w:asciiTheme="minorHAnsi" w:hAnsiTheme="minorHAnsi" w:cstheme="minorHAnsi"/>
                <w:color w:val="000000"/>
                <w:sz w:val="16"/>
                <w:szCs w:val="16"/>
                <w:lang w:eastAsia="en-GB"/>
              </w:rPr>
              <w:lastRenderedPageBreak/>
              <w:t xml:space="preserve">the sites have problems with bat, termite, rodent infestations.    </w:t>
            </w:r>
          </w:p>
          <w:p w14:paraId="12814CBB" w14:textId="77777777" w:rsidR="00A02F8A" w:rsidRPr="001D2C28" w:rsidRDefault="00A02F8A" w:rsidP="00673196">
            <w:pPr>
              <w:rPr>
                <w:rFonts w:asciiTheme="minorHAnsi" w:hAnsiTheme="minorHAnsi" w:cstheme="minorHAnsi"/>
                <w:color w:val="000000"/>
                <w:sz w:val="16"/>
                <w:szCs w:val="16"/>
                <w:lang w:eastAsia="en-GB"/>
              </w:rPr>
            </w:pPr>
          </w:p>
          <w:p w14:paraId="1E0E6F93" w14:textId="2C84ADC2" w:rsidR="00A02F8A" w:rsidRPr="001D2C28" w:rsidRDefault="00A02F8A" w:rsidP="00673196">
            <w:pPr>
              <w:rPr>
                <w:rFonts w:asciiTheme="minorHAnsi" w:hAnsiTheme="minorHAnsi" w:cstheme="minorBidi"/>
                <w:color w:val="000000"/>
                <w:sz w:val="16"/>
                <w:szCs w:val="16"/>
                <w:lang w:eastAsia="en-GB"/>
              </w:rPr>
            </w:pPr>
            <w:r w:rsidRPr="709A349B">
              <w:rPr>
                <w:rFonts w:asciiTheme="minorHAnsi" w:hAnsiTheme="minorHAnsi" w:cstheme="minorBidi"/>
                <w:color w:val="000000" w:themeColor="text1"/>
                <w:sz w:val="16"/>
                <w:szCs w:val="16"/>
                <w:lang w:eastAsia="en-GB"/>
              </w:rPr>
              <w:t xml:space="preserve">Improper pest control measures using chemicals/pesticides could lead to allergic and other harmful reactions in site users, such as children and health compromised individuals. </w:t>
            </w:r>
          </w:p>
        </w:tc>
        <w:tc>
          <w:tcPr>
            <w:tcW w:w="1985" w:type="dxa"/>
          </w:tcPr>
          <w:p w14:paraId="2ADB09E9" w14:textId="33D65C23" w:rsidR="00A02F8A" w:rsidRPr="001D2C28" w:rsidRDefault="00A02F8A" w:rsidP="00673196">
            <w:pPr>
              <w:rPr>
                <w:rFonts w:asciiTheme="minorHAnsi" w:hAnsiTheme="minorHAnsi" w:cstheme="minorHAnsi"/>
                <w:sz w:val="16"/>
                <w:szCs w:val="16"/>
              </w:rPr>
            </w:pPr>
            <w:r w:rsidRPr="001D2C28">
              <w:rPr>
                <w:rFonts w:asciiTheme="minorHAnsi" w:hAnsiTheme="minorHAnsi" w:cstheme="minorHAnsi"/>
                <w:color w:val="000000"/>
                <w:sz w:val="16"/>
                <w:szCs w:val="16"/>
                <w:lang w:eastAsia="en-GB"/>
              </w:rPr>
              <w:lastRenderedPageBreak/>
              <w:t>Exclude the site if requires extensive pest control</w:t>
            </w:r>
          </w:p>
        </w:tc>
        <w:tc>
          <w:tcPr>
            <w:tcW w:w="2153" w:type="dxa"/>
          </w:tcPr>
          <w:p w14:paraId="3017E944" w14:textId="77777777" w:rsidR="00A02F8A" w:rsidRPr="001D2C28" w:rsidRDefault="00A02F8A" w:rsidP="00673196">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p>
        </w:tc>
        <w:tc>
          <w:tcPr>
            <w:tcW w:w="2069" w:type="dxa"/>
          </w:tcPr>
          <w:p w14:paraId="7A36457B" w14:textId="69CF7508" w:rsidR="00EC61B0" w:rsidRPr="001D2C28" w:rsidRDefault="00A02F8A" w:rsidP="00673196">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color w:val="000000"/>
                <w:sz w:val="16"/>
                <w:szCs w:val="16"/>
                <w:lang w:eastAsia="en-GB"/>
              </w:rPr>
            </w:pPr>
            <w:r w:rsidRPr="001D2C28">
              <w:rPr>
                <w:rFonts w:asciiTheme="minorHAnsi" w:hAnsiTheme="minorHAnsi" w:cstheme="minorHAnsi"/>
                <w:color w:val="000000"/>
                <w:sz w:val="16"/>
                <w:szCs w:val="16"/>
                <w:lang w:eastAsia="en-GB"/>
              </w:rPr>
              <w:t>Develop a Pest Control Plan</w:t>
            </w:r>
            <w:r w:rsidR="00673196">
              <w:rPr>
                <w:rFonts w:asciiTheme="minorHAnsi" w:hAnsiTheme="minorHAnsi" w:cstheme="minorHAnsi"/>
                <w:color w:val="000000"/>
                <w:sz w:val="16"/>
                <w:szCs w:val="16"/>
                <w:lang w:eastAsia="en-GB"/>
              </w:rPr>
              <w:t xml:space="preserve"> </w:t>
            </w:r>
          </w:p>
          <w:p w14:paraId="7F31BC30" w14:textId="77777777" w:rsidR="00A02F8A" w:rsidRPr="001D2C28" w:rsidRDefault="00A02F8A" w:rsidP="00673196">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color w:val="000000"/>
                <w:sz w:val="16"/>
                <w:szCs w:val="16"/>
                <w:lang w:eastAsia="en-GB"/>
              </w:rPr>
            </w:pPr>
          </w:p>
          <w:p w14:paraId="205CA355" w14:textId="10EABD5A" w:rsidR="00A02F8A" w:rsidRPr="001D2C28" w:rsidRDefault="00A02F8A" w:rsidP="00673196">
            <w:pPr>
              <w:pBdr>
                <w:top w:val="nil"/>
                <w:left w:val="nil"/>
                <w:bottom w:val="nil"/>
                <w:right w:val="nil"/>
                <w:between w:val="nil"/>
              </w:pBdr>
              <w:tabs>
                <w:tab w:val="left" w:pos="567"/>
                <w:tab w:val="left" w:pos="1134"/>
                <w:tab w:val="left" w:pos="1701"/>
                <w:tab w:val="left" w:pos="2268"/>
                <w:tab w:val="left" w:pos="2835"/>
                <w:tab w:val="right" w:pos="9639"/>
              </w:tabs>
              <w:rPr>
                <w:rFonts w:asciiTheme="minorHAnsi" w:hAnsiTheme="minorHAnsi" w:cstheme="minorHAnsi"/>
                <w:sz w:val="16"/>
                <w:szCs w:val="16"/>
              </w:rPr>
            </w:pPr>
            <w:r w:rsidRPr="001D2C28">
              <w:rPr>
                <w:rFonts w:asciiTheme="minorHAnsi" w:hAnsiTheme="minorHAnsi" w:cstheme="minorHAnsi"/>
                <w:color w:val="000000"/>
                <w:sz w:val="16"/>
                <w:szCs w:val="16"/>
                <w:lang w:eastAsia="en-GB"/>
              </w:rPr>
              <w:t>Contract only licensed and certified pest control firms</w:t>
            </w:r>
          </w:p>
        </w:tc>
        <w:tc>
          <w:tcPr>
            <w:tcW w:w="2070" w:type="dxa"/>
          </w:tcPr>
          <w:p w14:paraId="1CF2AE40" w14:textId="77777777" w:rsidR="00A02F8A" w:rsidRPr="001D2C28" w:rsidRDefault="00A02F8A" w:rsidP="00A02F8A">
            <w:pPr>
              <w:jc w:val="both"/>
              <w:rPr>
                <w:rFonts w:asciiTheme="minorHAnsi" w:hAnsiTheme="minorHAnsi" w:cstheme="minorHAnsi"/>
                <w:color w:val="000000"/>
                <w:sz w:val="16"/>
                <w:szCs w:val="16"/>
                <w:lang w:eastAsia="en-GB"/>
              </w:rPr>
            </w:pPr>
          </w:p>
        </w:tc>
      </w:tr>
      <w:tr w:rsidR="00A02F8A" w:rsidRPr="001D2C28" w14:paraId="13A4938E" w14:textId="77777777" w:rsidTr="1017372F">
        <w:tc>
          <w:tcPr>
            <w:tcW w:w="1980" w:type="dxa"/>
          </w:tcPr>
          <w:p w14:paraId="35040A88" w14:textId="77777777" w:rsidR="00A02F8A" w:rsidRPr="001D2C28" w:rsidRDefault="00A02F8A" w:rsidP="00A02F8A">
            <w:pPr>
              <w:autoSpaceDE w:val="0"/>
              <w:autoSpaceDN w:val="0"/>
              <w:adjustRightInd w:val="0"/>
              <w:jc w:val="center"/>
              <w:rPr>
                <w:rFonts w:asciiTheme="minorHAnsi" w:hAnsiTheme="minorHAnsi" w:cstheme="minorHAnsi"/>
                <w:b/>
                <w:bCs/>
                <w:color w:val="000000"/>
                <w:sz w:val="16"/>
                <w:szCs w:val="16"/>
              </w:rPr>
            </w:pPr>
          </w:p>
          <w:p w14:paraId="40467543" w14:textId="67A80CE8" w:rsidR="00A02F8A" w:rsidRPr="001D2C28" w:rsidRDefault="00A02F8A" w:rsidP="00A02F8A">
            <w:pPr>
              <w:autoSpaceDE w:val="0"/>
              <w:autoSpaceDN w:val="0"/>
              <w:adjustRightInd w:val="0"/>
              <w:jc w:val="center"/>
              <w:rPr>
                <w:rFonts w:asciiTheme="minorHAnsi" w:hAnsiTheme="minorHAnsi" w:cstheme="minorHAnsi"/>
                <w:b/>
                <w:bCs/>
                <w:color w:val="000000"/>
                <w:sz w:val="16"/>
                <w:szCs w:val="16"/>
              </w:rPr>
            </w:pPr>
            <w:r w:rsidRPr="001D2C28">
              <w:rPr>
                <w:rFonts w:asciiTheme="minorHAnsi" w:hAnsiTheme="minorHAnsi" w:cstheme="minorHAnsi"/>
                <w:b/>
                <w:bCs/>
                <w:color w:val="000000"/>
                <w:sz w:val="16"/>
                <w:szCs w:val="16"/>
              </w:rPr>
              <w:t>Disturbance or damage to cultural heritage sites</w:t>
            </w:r>
          </w:p>
          <w:p w14:paraId="6A0D5764" w14:textId="77777777" w:rsidR="00A02F8A" w:rsidRPr="001D2C28" w:rsidRDefault="00A02F8A" w:rsidP="00A02F8A">
            <w:pPr>
              <w:autoSpaceDE w:val="0"/>
              <w:autoSpaceDN w:val="0"/>
              <w:adjustRightInd w:val="0"/>
              <w:jc w:val="center"/>
              <w:rPr>
                <w:rFonts w:asciiTheme="minorHAnsi" w:hAnsiTheme="minorHAnsi" w:cstheme="minorHAnsi"/>
                <w:b/>
                <w:bCs/>
                <w:color w:val="000000"/>
                <w:sz w:val="16"/>
                <w:szCs w:val="16"/>
              </w:rPr>
            </w:pPr>
          </w:p>
          <w:p w14:paraId="1A1AE19E" w14:textId="1CDE7F2E" w:rsidR="00A02F8A" w:rsidRPr="001D2C28" w:rsidRDefault="00A02F8A" w:rsidP="00A02F8A">
            <w:pPr>
              <w:autoSpaceDE w:val="0"/>
              <w:autoSpaceDN w:val="0"/>
              <w:adjustRightInd w:val="0"/>
              <w:jc w:val="center"/>
              <w:rPr>
                <w:rFonts w:asciiTheme="minorHAnsi" w:hAnsiTheme="minorHAnsi" w:cstheme="minorHAnsi"/>
                <w:sz w:val="16"/>
                <w:szCs w:val="16"/>
              </w:rPr>
            </w:pPr>
            <w:r w:rsidRPr="001D2C28">
              <w:rPr>
                <w:rFonts w:asciiTheme="minorHAnsi" w:hAnsiTheme="minorHAnsi" w:cstheme="minorHAnsi"/>
                <w:b/>
                <w:bCs/>
                <w:color w:val="000000"/>
                <w:sz w:val="16"/>
                <w:szCs w:val="16"/>
              </w:rPr>
              <w:t>(ESS8)</w:t>
            </w:r>
          </w:p>
        </w:tc>
        <w:tc>
          <w:tcPr>
            <w:tcW w:w="2693" w:type="dxa"/>
          </w:tcPr>
          <w:p w14:paraId="144E3CF9" w14:textId="1324795B" w:rsidR="00A02F8A" w:rsidRPr="001D2C28" w:rsidRDefault="00A02F8A" w:rsidP="006C6AE6">
            <w:pPr>
              <w:rPr>
                <w:rFonts w:asciiTheme="minorHAnsi" w:hAnsiTheme="minorHAnsi" w:cstheme="minorBidi"/>
                <w:color w:val="000000"/>
                <w:sz w:val="16"/>
                <w:szCs w:val="16"/>
                <w:lang w:eastAsia="en-GB"/>
              </w:rPr>
            </w:pPr>
            <w:r w:rsidRPr="13A0ABE8">
              <w:rPr>
                <w:rFonts w:asciiTheme="minorHAnsi" w:hAnsiTheme="minorHAnsi" w:cstheme="minorBidi"/>
                <w:color w:val="000000" w:themeColor="text1"/>
                <w:sz w:val="16"/>
                <w:szCs w:val="16"/>
                <w:lang w:eastAsia="en-GB"/>
              </w:rPr>
              <w:t>In both Grenada and St Lucia, some of the proposed sub-project sites are designated as cultural heritage sites. Works on these sites are expected to be</w:t>
            </w:r>
            <w:r w:rsidRPr="13A0ABE8">
              <w:rPr>
                <w:rFonts w:asciiTheme="minorHAnsi" w:eastAsiaTheme="minorEastAsia" w:hAnsiTheme="minorHAnsi" w:cstheme="minorBidi"/>
                <w:sz w:val="16"/>
                <w:szCs w:val="16"/>
              </w:rPr>
              <w:t xml:space="preserve"> short-term, localized, and reversible. </w:t>
            </w:r>
          </w:p>
        </w:tc>
        <w:tc>
          <w:tcPr>
            <w:tcW w:w="1985" w:type="dxa"/>
          </w:tcPr>
          <w:p w14:paraId="1885D661" w14:textId="0D8C8031" w:rsidR="00A02F8A" w:rsidRPr="001D2C28" w:rsidRDefault="00A02F8A" w:rsidP="006C6AE6">
            <w:pPr>
              <w:rPr>
                <w:rFonts w:asciiTheme="minorHAnsi" w:hAnsiTheme="minorHAnsi" w:cstheme="minorHAnsi"/>
                <w:color w:val="000000"/>
                <w:sz w:val="16"/>
                <w:szCs w:val="16"/>
                <w:lang w:eastAsia="en-GB"/>
              </w:rPr>
            </w:pPr>
            <w:r w:rsidRPr="001D2C28">
              <w:rPr>
                <w:rFonts w:asciiTheme="minorHAnsi" w:hAnsiTheme="minorHAnsi" w:cstheme="minorHAnsi"/>
                <w:color w:val="000000"/>
                <w:sz w:val="16"/>
                <w:szCs w:val="16"/>
              </w:rPr>
              <w:t>Assess design alternatives to avoid impacts under ESS8.</w:t>
            </w:r>
          </w:p>
        </w:tc>
        <w:tc>
          <w:tcPr>
            <w:tcW w:w="2153" w:type="dxa"/>
          </w:tcPr>
          <w:p w14:paraId="621E9F5B" w14:textId="026AA7AF" w:rsidR="00A02F8A" w:rsidRPr="001D2C28" w:rsidRDefault="00A02F8A" w:rsidP="00673196">
            <w:pPr>
              <w:autoSpaceDE w:val="0"/>
              <w:autoSpaceDN w:val="0"/>
              <w:adjustRightInd w:val="0"/>
              <w:rPr>
                <w:rFonts w:asciiTheme="minorHAnsi" w:hAnsiTheme="minorHAnsi" w:cstheme="minorBidi"/>
                <w:color w:val="000000"/>
                <w:sz w:val="16"/>
                <w:szCs w:val="16"/>
              </w:rPr>
            </w:pPr>
            <w:r w:rsidRPr="709A349B">
              <w:rPr>
                <w:rFonts w:asciiTheme="minorHAnsi" w:hAnsiTheme="minorHAnsi" w:cstheme="minorBidi"/>
                <w:color w:val="000000" w:themeColor="text1"/>
                <w:sz w:val="16"/>
                <w:szCs w:val="16"/>
              </w:rPr>
              <w:t>Assess different design alternatives to minimize impacts under ESS8.</w:t>
            </w:r>
          </w:p>
          <w:p w14:paraId="5C3ACBB6" w14:textId="77777777" w:rsidR="00A02F8A" w:rsidRPr="001D2C28" w:rsidRDefault="00A02F8A" w:rsidP="00673196">
            <w:pPr>
              <w:autoSpaceDE w:val="0"/>
              <w:autoSpaceDN w:val="0"/>
              <w:adjustRightInd w:val="0"/>
              <w:rPr>
                <w:rFonts w:asciiTheme="minorHAnsi" w:hAnsiTheme="minorHAnsi" w:cstheme="minorHAnsi"/>
                <w:color w:val="000000"/>
                <w:sz w:val="16"/>
                <w:szCs w:val="16"/>
              </w:rPr>
            </w:pPr>
          </w:p>
          <w:p w14:paraId="37D1075D" w14:textId="7447B274" w:rsidR="00A02F8A" w:rsidRPr="001D2C28" w:rsidRDefault="00A02F8A" w:rsidP="00673196">
            <w:pPr>
              <w:autoSpaceDE w:val="0"/>
              <w:autoSpaceDN w:val="0"/>
              <w:adjustRightInd w:val="0"/>
              <w:rPr>
                <w:rFonts w:asciiTheme="minorHAnsi" w:hAnsiTheme="minorHAnsi" w:cstheme="minorBidi"/>
                <w:color w:val="000000"/>
                <w:sz w:val="16"/>
                <w:szCs w:val="16"/>
              </w:rPr>
            </w:pPr>
            <w:r w:rsidRPr="13A0ABE8">
              <w:rPr>
                <w:rFonts w:asciiTheme="minorHAnsi" w:hAnsiTheme="minorHAnsi" w:cstheme="minorBidi"/>
                <w:color w:val="000000" w:themeColor="text1"/>
                <w:sz w:val="16"/>
                <w:szCs w:val="16"/>
              </w:rPr>
              <w:t>All facades worked on will be returned to their original form.</w:t>
            </w:r>
          </w:p>
          <w:p w14:paraId="4BD451CE" w14:textId="77777777" w:rsidR="00A02F8A" w:rsidRPr="001D2C28" w:rsidRDefault="00A02F8A" w:rsidP="00673196">
            <w:pPr>
              <w:autoSpaceDE w:val="0"/>
              <w:autoSpaceDN w:val="0"/>
              <w:adjustRightInd w:val="0"/>
              <w:rPr>
                <w:rFonts w:asciiTheme="minorHAnsi" w:hAnsiTheme="minorHAnsi" w:cstheme="minorHAnsi"/>
                <w:color w:val="000000"/>
                <w:sz w:val="16"/>
                <w:szCs w:val="16"/>
              </w:rPr>
            </w:pPr>
          </w:p>
          <w:p w14:paraId="617E0A5F" w14:textId="2B532D52" w:rsidR="00A02F8A" w:rsidRPr="001D2C28" w:rsidRDefault="00A02F8A" w:rsidP="006C6AE6">
            <w:pPr>
              <w:widowControl w:val="0"/>
              <w:autoSpaceDE w:val="0"/>
              <w:autoSpaceDN w:val="0"/>
              <w:adjustRightInd w:val="0"/>
              <w:rPr>
                <w:rFonts w:asciiTheme="minorHAnsi" w:hAnsiTheme="minorHAnsi" w:cstheme="minorHAnsi"/>
                <w:sz w:val="16"/>
                <w:szCs w:val="16"/>
                <w:highlight w:val="yellow"/>
              </w:rPr>
            </w:pPr>
            <w:r w:rsidRPr="001D2C28">
              <w:rPr>
                <w:rFonts w:asciiTheme="minorHAnsi" w:hAnsiTheme="minorHAnsi" w:cstheme="minorHAnsi"/>
                <w:color w:val="000000"/>
                <w:sz w:val="16"/>
                <w:szCs w:val="16"/>
              </w:rPr>
              <w:t>Include Chance Find Procedures in all contracts relating to construction or civil works. (Annex 9)</w:t>
            </w:r>
          </w:p>
        </w:tc>
        <w:tc>
          <w:tcPr>
            <w:tcW w:w="2069" w:type="dxa"/>
          </w:tcPr>
          <w:p w14:paraId="30FE6254" w14:textId="47925652" w:rsidR="00A02F8A" w:rsidRPr="001D2C28" w:rsidRDefault="00A02F8A" w:rsidP="00673196">
            <w:pPr>
              <w:autoSpaceDE w:val="0"/>
              <w:autoSpaceDN w:val="0"/>
              <w:adjustRightInd w:val="0"/>
              <w:rPr>
                <w:rFonts w:asciiTheme="minorHAnsi" w:hAnsiTheme="minorHAnsi" w:cstheme="minorBidi"/>
                <w:color w:val="000000"/>
                <w:sz w:val="16"/>
                <w:szCs w:val="16"/>
              </w:rPr>
            </w:pPr>
            <w:r w:rsidRPr="13A0ABE8">
              <w:rPr>
                <w:rFonts w:asciiTheme="minorHAnsi" w:hAnsiTheme="minorHAnsi" w:cstheme="minorBidi"/>
                <w:color w:val="000000" w:themeColor="text1"/>
                <w:sz w:val="16"/>
                <w:szCs w:val="16"/>
              </w:rPr>
              <w:t>Consult with cultural heritage stakeholders such as the National Trusts, early in the project preparation phase and throughout implementation, particularly when works are taking place in cultural heritage sites.</w:t>
            </w:r>
          </w:p>
          <w:p w14:paraId="2A0F0B8E" w14:textId="77777777" w:rsidR="00A02F8A" w:rsidRPr="001D2C28" w:rsidRDefault="00A02F8A" w:rsidP="00673196">
            <w:pPr>
              <w:autoSpaceDE w:val="0"/>
              <w:autoSpaceDN w:val="0"/>
              <w:adjustRightInd w:val="0"/>
              <w:rPr>
                <w:rFonts w:asciiTheme="minorHAnsi" w:hAnsiTheme="minorHAnsi" w:cstheme="minorHAnsi"/>
                <w:color w:val="000000"/>
                <w:sz w:val="16"/>
                <w:szCs w:val="16"/>
              </w:rPr>
            </w:pPr>
          </w:p>
          <w:p w14:paraId="1E3B14AA" w14:textId="5D86B2D7" w:rsidR="00A02F8A" w:rsidRPr="001D2C28" w:rsidRDefault="00A02F8A" w:rsidP="00673196">
            <w:pPr>
              <w:autoSpaceDE w:val="0"/>
              <w:autoSpaceDN w:val="0"/>
              <w:adjustRightInd w:val="0"/>
              <w:rPr>
                <w:rFonts w:asciiTheme="minorHAnsi" w:hAnsiTheme="minorHAnsi" w:cstheme="minorBidi"/>
                <w:color w:val="000000"/>
                <w:sz w:val="16"/>
                <w:szCs w:val="16"/>
              </w:rPr>
            </w:pPr>
            <w:r w:rsidRPr="709A349B">
              <w:rPr>
                <w:rFonts w:asciiTheme="minorHAnsi" w:hAnsiTheme="minorHAnsi" w:cstheme="minorBidi"/>
                <w:color w:val="000000" w:themeColor="text1"/>
                <w:sz w:val="16"/>
                <w:szCs w:val="16"/>
              </w:rPr>
              <w:t xml:space="preserve">Develop a Cultural Heritage Plan if works are expected to have a major impact on the site. </w:t>
            </w:r>
          </w:p>
          <w:p w14:paraId="5B947B93" w14:textId="77777777" w:rsidR="00A02F8A" w:rsidRPr="001D2C28" w:rsidRDefault="00A02F8A" w:rsidP="00673196">
            <w:pPr>
              <w:autoSpaceDE w:val="0"/>
              <w:autoSpaceDN w:val="0"/>
              <w:adjustRightInd w:val="0"/>
              <w:rPr>
                <w:rFonts w:asciiTheme="minorHAnsi" w:hAnsiTheme="minorHAnsi" w:cstheme="minorHAnsi"/>
                <w:color w:val="000000"/>
                <w:sz w:val="16"/>
                <w:szCs w:val="16"/>
              </w:rPr>
            </w:pPr>
          </w:p>
          <w:p w14:paraId="6A558A9F" w14:textId="77777777" w:rsidR="00A02F8A" w:rsidRPr="001D2C28" w:rsidRDefault="00A02F8A" w:rsidP="00673196">
            <w:pPr>
              <w:autoSpaceDE w:val="0"/>
              <w:autoSpaceDN w:val="0"/>
              <w:adjustRightInd w:val="0"/>
              <w:rPr>
                <w:rFonts w:asciiTheme="minorHAnsi" w:hAnsiTheme="minorHAnsi" w:cstheme="minorHAnsi"/>
                <w:color w:val="000000"/>
                <w:sz w:val="16"/>
                <w:szCs w:val="16"/>
              </w:rPr>
            </w:pPr>
            <w:r w:rsidRPr="001D2C28">
              <w:rPr>
                <w:rFonts w:asciiTheme="minorHAnsi" w:hAnsiTheme="minorHAnsi" w:cstheme="minorHAnsi"/>
                <w:color w:val="000000"/>
                <w:sz w:val="16"/>
                <w:szCs w:val="16"/>
              </w:rPr>
              <w:t>Include Chance Find Procedures in all contracts relating to construction or civil works. (Annex 9)</w:t>
            </w:r>
          </w:p>
          <w:p w14:paraId="3B60D520" w14:textId="77777777" w:rsidR="00A02F8A" w:rsidRPr="001D2C28" w:rsidRDefault="00A02F8A" w:rsidP="006C6AE6">
            <w:pPr>
              <w:widowControl w:val="0"/>
              <w:autoSpaceDE w:val="0"/>
              <w:autoSpaceDN w:val="0"/>
              <w:adjustRightInd w:val="0"/>
              <w:rPr>
                <w:rFonts w:asciiTheme="minorHAnsi" w:hAnsiTheme="minorHAnsi" w:cstheme="minorHAnsi"/>
                <w:sz w:val="16"/>
                <w:szCs w:val="16"/>
                <w:highlight w:val="yellow"/>
              </w:rPr>
            </w:pPr>
          </w:p>
        </w:tc>
        <w:tc>
          <w:tcPr>
            <w:tcW w:w="2070" w:type="dxa"/>
          </w:tcPr>
          <w:p w14:paraId="2B40A09A" w14:textId="77777777" w:rsidR="00A02F8A" w:rsidRPr="001D2C28" w:rsidRDefault="00A02F8A" w:rsidP="00A02F8A">
            <w:pPr>
              <w:jc w:val="both"/>
              <w:rPr>
                <w:rFonts w:asciiTheme="minorHAnsi" w:hAnsiTheme="minorHAnsi" w:cstheme="minorHAnsi"/>
                <w:color w:val="000000"/>
                <w:sz w:val="16"/>
                <w:szCs w:val="16"/>
                <w:lang w:eastAsia="en-GB"/>
              </w:rPr>
            </w:pPr>
            <w:r w:rsidRPr="001D2C28">
              <w:rPr>
                <w:rFonts w:asciiTheme="minorHAnsi" w:hAnsiTheme="minorHAnsi" w:cstheme="minorHAnsi"/>
                <w:color w:val="000000"/>
                <w:sz w:val="16"/>
                <w:szCs w:val="16"/>
                <w:lang w:eastAsia="en-GB"/>
              </w:rPr>
              <w:t>N/A</w:t>
            </w:r>
          </w:p>
          <w:p w14:paraId="0CDCF4B6" w14:textId="7C6487F3" w:rsidR="00A02F8A" w:rsidRPr="001D2C28" w:rsidRDefault="00A02F8A" w:rsidP="00A02F8A">
            <w:pPr>
              <w:jc w:val="both"/>
              <w:rPr>
                <w:rFonts w:asciiTheme="minorHAnsi" w:hAnsiTheme="minorHAnsi" w:cstheme="minorHAnsi"/>
                <w:color w:val="000000"/>
                <w:sz w:val="16"/>
                <w:szCs w:val="16"/>
                <w:lang w:eastAsia="en-GB"/>
              </w:rPr>
            </w:pPr>
          </w:p>
        </w:tc>
      </w:tr>
      <w:tr w:rsidR="00A02F8A" w:rsidRPr="001D2C28" w14:paraId="7EF6696D" w14:textId="77777777" w:rsidTr="1017372F">
        <w:tc>
          <w:tcPr>
            <w:tcW w:w="1980" w:type="dxa"/>
          </w:tcPr>
          <w:p w14:paraId="73FA6844" w14:textId="77777777" w:rsidR="00A02F8A" w:rsidRPr="001D2C28" w:rsidRDefault="00A02F8A" w:rsidP="00A02F8A">
            <w:pPr>
              <w:autoSpaceDE w:val="0"/>
              <w:autoSpaceDN w:val="0"/>
              <w:adjustRightInd w:val="0"/>
              <w:jc w:val="center"/>
              <w:rPr>
                <w:rFonts w:asciiTheme="minorHAnsi" w:hAnsiTheme="minorHAnsi" w:cstheme="minorHAnsi"/>
                <w:b/>
                <w:bCs/>
                <w:color w:val="000000" w:themeColor="text1"/>
                <w:sz w:val="16"/>
                <w:szCs w:val="16"/>
              </w:rPr>
            </w:pPr>
          </w:p>
          <w:p w14:paraId="04218DC2" w14:textId="4AD2A32C" w:rsidR="00A02F8A" w:rsidRPr="001D2C28" w:rsidRDefault="00A02F8A" w:rsidP="00A02F8A">
            <w:pPr>
              <w:autoSpaceDE w:val="0"/>
              <w:autoSpaceDN w:val="0"/>
              <w:adjustRightInd w:val="0"/>
              <w:jc w:val="center"/>
              <w:rPr>
                <w:rFonts w:asciiTheme="minorHAnsi" w:hAnsiTheme="minorHAnsi" w:cstheme="minorBidi"/>
                <w:b/>
                <w:bCs/>
                <w:color w:val="000000" w:themeColor="text1"/>
                <w:sz w:val="16"/>
                <w:szCs w:val="16"/>
              </w:rPr>
            </w:pPr>
            <w:r w:rsidRPr="56568D9D">
              <w:rPr>
                <w:rFonts w:asciiTheme="minorHAnsi" w:hAnsiTheme="minorHAnsi" w:cstheme="minorBidi"/>
                <w:b/>
                <w:bCs/>
                <w:color w:val="000000" w:themeColor="text1"/>
                <w:sz w:val="16"/>
                <w:szCs w:val="16"/>
              </w:rPr>
              <w:t>Exclusion of disadvantaged and vulnerable persons/communities</w:t>
            </w:r>
            <w:r w:rsidR="00D229E1">
              <w:rPr>
                <w:rStyle w:val="FootnoteReference"/>
                <w:rFonts w:asciiTheme="minorHAnsi" w:hAnsiTheme="minorHAnsi" w:cstheme="minorBidi"/>
                <w:b/>
                <w:bCs/>
                <w:color w:val="000000" w:themeColor="text1"/>
                <w:sz w:val="16"/>
                <w:szCs w:val="16"/>
              </w:rPr>
              <w:footnoteReference w:id="3"/>
            </w:r>
          </w:p>
          <w:p w14:paraId="1647FDC2" w14:textId="77777777" w:rsidR="00A02F8A" w:rsidRPr="001D2C28" w:rsidRDefault="00A02F8A" w:rsidP="00A02F8A">
            <w:pPr>
              <w:autoSpaceDE w:val="0"/>
              <w:autoSpaceDN w:val="0"/>
              <w:adjustRightInd w:val="0"/>
              <w:jc w:val="center"/>
              <w:rPr>
                <w:rFonts w:asciiTheme="minorHAnsi" w:hAnsiTheme="minorHAnsi" w:cstheme="minorHAnsi"/>
                <w:b/>
                <w:bCs/>
                <w:color w:val="000000" w:themeColor="text1"/>
                <w:sz w:val="16"/>
                <w:szCs w:val="16"/>
              </w:rPr>
            </w:pPr>
          </w:p>
          <w:p w14:paraId="12CD92ED" w14:textId="62DEAA61" w:rsidR="00A02F8A" w:rsidRPr="001D2C28" w:rsidRDefault="00A02F8A" w:rsidP="00A02F8A">
            <w:pPr>
              <w:autoSpaceDE w:val="0"/>
              <w:autoSpaceDN w:val="0"/>
              <w:adjustRightInd w:val="0"/>
              <w:jc w:val="center"/>
              <w:rPr>
                <w:rFonts w:asciiTheme="minorHAnsi" w:hAnsiTheme="minorHAnsi" w:cstheme="minorHAnsi"/>
                <w:sz w:val="16"/>
                <w:szCs w:val="16"/>
              </w:rPr>
            </w:pPr>
            <w:r w:rsidRPr="001D2C28">
              <w:rPr>
                <w:rFonts w:asciiTheme="minorHAnsi" w:hAnsiTheme="minorHAnsi" w:cstheme="minorHAnsi"/>
                <w:b/>
                <w:bCs/>
                <w:color w:val="000000" w:themeColor="text1"/>
                <w:sz w:val="16"/>
                <w:szCs w:val="16"/>
              </w:rPr>
              <w:t>(ESS10)</w:t>
            </w:r>
          </w:p>
        </w:tc>
        <w:tc>
          <w:tcPr>
            <w:tcW w:w="2693" w:type="dxa"/>
          </w:tcPr>
          <w:p w14:paraId="738A4A1D" w14:textId="37CC16DE" w:rsidR="00A02F8A" w:rsidRPr="00A936A3" w:rsidRDefault="00A02F8A" w:rsidP="006C6AE6">
            <w:pPr>
              <w:autoSpaceDE w:val="0"/>
              <w:autoSpaceDN w:val="0"/>
              <w:adjustRightInd w:val="0"/>
              <w:rPr>
                <w:rFonts w:asciiTheme="minorHAnsi" w:hAnsiTheme="minorHAnsi" w:cstheme="minorBidi"/>
                <w:color w:val="000000"/>
                <w:sz w:val="16"/>
                <w:szCs w:val="16"/>
                <w:lang w:eastAsia="en-GB"/>
              </w:rPr>
            </w:pPr>
            <w:r w:rsidRPr="006C6AE6">
              <w:rPr>
                <w:rFonts w:asciiTheme="minorHAnsi" w:hAnsiTheme="minorHAnsi" w:cstheme="minorHAnsi"/>
                <w:color w:val="000000" w:themeColor="text1"/>
                <w:sz w:val="16"/>
                <w:szCs w:val="16"/>
              </w:rPr>
              <w:t>Selected sub-project sites may affect disadvantaged and vulnerable persons/communities. These effects are expected to be positive. However, the engagement with these groups will capture and mitigate any negative effects of project activities.</w:t>
            </w:r>
          </w:p>
        </w:tc>
        <w:tc>
          <w:tcPr>
            <w:tcW w:w="1985" w:type="dxa"/>
          </w:tcPr>
          <w:p w14:paraId="631AD31F" w14:textId="77777777" w:rsidR="00A02F8A" w:rsidRPr="001D2C28" w:rsidRDefault="00A02F8A" w:rsidP="00673196">
            <w:pPr>
              <w:autoSpaceDE w:val="0"/>
              <w:autoSpaceDN w:val="0"/>
              <w:adjustRightInd w:val="0"/>
              <w:rPr>
                <w:rFonts w:asciiTheme="minorHAnsi" w:hAnsiTheme="minorHAnsi" w:cstheme="minorHAnsi"/>
                <w:color w:val="000000" w:themeColor="text1"/>
                <w:sz w:val="16"/>
                <w:szCs w:val="16"/>
              </w:rPr>
            </w:pPr>
            <w:r w:rsidRPr="001D2C28">
              <w:rPr>
                <w:rFonts w:asciiTheme="minorHAnsi" w:hAnsiTheme="minorHAnsi" w:cstheme="minorHAnsi"/>
                <w:color w:val="000000" w:themeColor="text1"/>
                <w:sz w:val="16"/>
                <w:szCs w:val="16"/>
              </w:rPr>
              <w:t>Follow the relevant measures included in the project design and the Stakeholder Engagement Plan (SEP) prepared for the project.</w:t>
            </w:r>
          </w:p>
          <w:p w14:paraId="17222A00" w14:textId="77777777" w:rsidR="00A02F8A" w:rsidRPr="001D2C28" w:rsidRDefault="00A02F8A" w:rsidP="006C6AE6">
            <w:pPr>
              <w:rPr>
                <w:rFonts w:asciiTheme="minorHAnsi" w:hAnsiTheme="minorHAnsi" w:cstheme="minorHAnsi"/>
                <w:color w:val="000000" w:themeColor="text1"/>
                <w:sz w:val="16"/>
                <w:szCs w:val="16"/>
              </w:rPr>
            </w:pPr>
          </w:p>
          <w:p w14:paraId="1B4A2755" w14:textId="77777777" w:rsidR="00A02F8A" w:rsidRPr="001D2C28" w:rsidRDefault="00A02F8A" w:rsidP="006C6AE6">
            <w:pPr>
              <w:rPr>
                <w:rFonts w:asciiTheme="minorHAnsi" w:hAnsiTheme="minorHAnsi" w:cstheme="minorHAnsi"/>
                <w:color w:val="000000"/>
                <w:sz w:val="16"/>
                <w:szCs w:val="16"/>
                <w:lang w:eastAsia="en-GB"/>
              </w:rPr>
            </w:pPr>
          </w:p>
        </w:tc>
        <w:tc>
          <w:tcPr>
            <w:tcW w:w="2153" w:type="dxa"/>
          </w:tcPr>
          <w:p w14:paraId="14B1FE65" w14:textId="77777777" w:rsidR="00A02F8A" w:rsidRPr="001D2C28" w:rsidRDefault="00A02F8A" w:rsidP="00673196">
            <w:pPr>
              <w:autoSpaceDE w:val="0"/>
              <w:autoSpaceDN w:val="0"/>
              <w:adjustRightInd w:val="0"/>
              <w:rPr>
                <w:rFonts w:asciiTheme="minorHAnsi" w:hAnsiTheme="minorHAnsi" w:cstheme="minorHAnsi"/>
                <w:color w:val="000000" w:themeColor="text1"/>
                <w:sz w:val="16"/>
                <w:szCs w:val="16"/>
              </w:rPr>
            </w:pPr>
            <w:r w:rsidRPr="001D2C28">
              <w:rPr>
                <w:rFonts w:asciiTheme="minorHAnsi" w:hAnsiTheme="minorHAnsi" w:cstheme="minorHAnsi"/>
                <w:color w:val="000000" w:themeColor="text1"/>
                <w:sz w:val="16"/>
                <w:szCs w:val="16"/>
              </w:rPr>
              <w:t>In identifying subproject activities and beneficiaries, conduct inclusive and accessible consultations with community members, community leaders and representatives, and local authorities.</w:t>
            </w:r>
          </w:p>
          <w:p w14:paraId="0B792B9B" w14:textId="77777777" w:rsidR="00A02F8A" w:rsidRPr="001D2C28" w:rsidRDefault="00A02F8A" w:rsidP="006C6AE6">
            <w:pPr>
              <w:rPr>
                <w:rFonts w:asciiTheme="minorHAnsi" w:hAnsiTheme="minorHAnsi" w:cstheme="minorHAnsi"/>
                <w:color w:val="000000"/>
                <w:sz w:val="16"/>
                <w:szCs w:val="16"/>
                <w:lang w:eastAsia="en-GB"/>
              </w:rPr>
            </w:pPr>
          </w:p>
          <w:p w14:paraId="428A94A7" w14:textId="77777777" w:rsidR="00A02F8A" w:rsidRPr="001D2C28" w:rsidRDefault="00A02F8A" w:rsidP="006C6AE6">
            <w:pPr>
              <w:rPr>
                <w:rFonts w:asciiTheme="minorHAnsi" w:hAnsiTheme="minorHAnsi" w:cstheme="minorHAnsi"/>
                <w:color w:val="000000" w:themeColor="text1"/>
                <w:sz w:val="16"/>
                <w:szCs w:val="16"/>
              </w:rPr>
            </w:pPr>
            <w:r w:rsidRPr="001D2C28">
              <w:rPr>
                <w:rFonts w:asciiTheme="minorHAnsi" w:hAnsiTheme="minorHAnsi" w:cstheme="minorHAnsi"/>
                <w:color w:val="000000" w:themeColor="text1"/>
                <w:sz w:val="16"/>
                <w:szCs w:val="16"/>
              </w:rPr>
              <w:t xml:space="preserve">Provide transparent information on project activities through accessible </w:t>
            </w:r>
            <w:r w:rsidRPr="001D2C28">
              <w:rPr>
                <w:rFonts w:asciiTheme="minorHAnsi" w:hAnsiTheme="minorHAnsi" w:cstheme="minorHAnsi"/>
                <w:color w:val="000000" w:themeColor="text1"/>
                <w:sz w:val="16"/>
                <w:szCs w:val="16"/>
              </w:rPr>
              <w:lastRenderedPageBreak/>
              <w:t>channels/means and trusted intermediaries</w:t>
            </w:r>
          </w:p>
          <w:p w14:paraId="06D3B7D5" w14:textId="77777777" w:rsidR="00A02F8A" w:rsidRPr="001D2C28" w:rsidRDefault="00A02F8A" w:rsidP="006C6AE6">
            <w:pPr>
              <w:widowControl w:val="0"/>
              <w:autoSpaceDE w:val="0"/>
              <w:autoSpaceDN w:val="0"/>
              <w:adjustRightInd w:val="0"/>
              <w:rPr>
                <w:rFonts w:asciiTheme="minorHAnsi" w:hAnsiTheme="minorHAnsi" w:cstheme="minorHAnsi"/>
                <w:sz w:val="16"/>
                <w:szCs w:val="16"/>
                <w:highlight w:val="yellow"/>
              </w:rPr>
            </w:pPr>
          </w:p>
        </w:tc>
        <w:tc>
          <w:tcPr>
            <w:tcW w:w="2069" w:type="dxa"/>
          </w:tcPr>
          <w:p w14:paraId="59759F1C" w14:textId="32B0A742" w:rsidR="00A02F8A" w:rsidRPr="001D2C28" w:rsidRDefault="00A02F8A" w:rsidP="006C6AE6">
            <w:pPr>
              <w:rPr>
                <w:rFonts w:asciiTheme="minorHAnsi" w:hAnsiTheme="minorHAnsi" w:cstheme="minorBidi"/>
                <w:color w:val="000000" w:themeColor="text1"/>
                <w:sz w:val="16"/>
                <w:szCs w:val="16"/>
              </w:rPr>
            </w:pPr>
            <w:r w:rsidRPr="13A0ABE8">
              <w:rPr>
                <w:rFonts w:asciiTheme="minorHAnsi" w:hAnsiTheme="minorHAnsi" w:cstheme="minorBidi"/>
                <w:color w:val="000000" w:themeColor="text1"/>
                <w:sz w:val="16"/>
                <w:szCs w:val="16"/>
              </w:rPr>
              <w:lastRenderedPageBreak/>
              <w:t>Proactively identify, consult with, and reach out to disadvantaged and vulnerable groups and households (through surveys, consultations, or other means as appropriate).</w:t>
            </w:r>
          </w:p>
          <w:p w14:paraId="1065EA37" w14:textId="77777777" w:rsidR="00A02F8A" w:rsidRPr="001D2C28" w:rsidRDefault="00A02F8A" w:rsidP="006C6AE6">
            <w:pPr>
              <w:rPr>
                <w:rFonts w:asciiTheme="minorHAnsi" w:hAnsiTheme="minorHAnsi" w:cstheme="minorHAnsi"/>
                <w:color w:val="000000" w:themeColor="text1"/>
                <w:sz w:val="16"/>
                <w:szCs w:val="16"/>
              </w:rPr>
            </w:pPr>
          </w:p>
          <w:p w14:paraId="30D6E8D1" w14:textId="77777777" w:rsidR="00A02F8A" w:rsidRPr="001D2C28" w:rsidRDefault="00A02F8A" w:rsidP="006C6AE6">
            <w:pPr>
              <w:rPr>
                <w:rFonts w:asciiTheme="minorHAnsi" w:hAnsiTheme="minorHAnsi" w:cstheme="minorHAnsi"/>
                <w:color w:val="000000" w:themeColor="text1"/>
                <w:sz w:val="16"/>
                <w:szCs w:val="16"/>
              </w:rPr>
            </w:pPr>
          </w:p>
          <w:p w14:paraId="3FAE738A" w14:textId="77777777" w:rsidR="00A02F8A" w:rsidRPr="001D2C28" w:rsidRDefault="00A02F8A" w:rsidP="006C6AE6">
            <w:pPr>
              <w:rPr>
                <w:rFonts w:asciiTheme="minorHAnsi" w:hAnsiTheme="minorHAnsi" w:cstheme="minorHAnsi"/>
                <w:color w:val="000000" w:themeColor="text1"/>
                <w:sz w:val="16"/>
                <w:szCs w:val="16"/>
              </w:rPr>
            </w:pPr>
            <w:r w:rsidRPr="001D2C28">
              <w:rPr>
                <w:rFonts w:asciiTheme="minorHAnsi" w:hAnsiTheme="minorHAnsi" w:cstheme="minorHAnsi"/>
                <w:color w:val="000000" w:themeColor="text1"/>
                <w:sz w:val="16"/>
                <w:szCs w:val="16"/>
              </w:rPr>
              <w:t xml:space="preserve">Ensure that the grievance/beneficiary feedback mechanism is </w:t>
            </w:r>
            <w:r w:rsidRPr="001D2C28">
              <w:rPr>
                <w:rFonts w:asciiTheme="minorHAnsi" w:hAnsiTheme="minorHAnsi" w:cstheme="minorHAnsi"/>
                <w:color w:val="000000" w:themeColor="text1"/>
                <w:sz w:val="16"/>
                <w:szCs w:val="16"/>
              </w:rPr>
              <w:lastRenderedPageBreak/>
              <w:t>accessible by disadvantaged and vulnerable groups through raising awareness among these groups and providing different intake channels.</w:t>
            </w:r>
          </w:p>
          <w:p w14:paraId="03401297" w14:textId="77777777" w:rsidR="00A02F8A" w:rsidRPr="001D2C28" w:rsidRDefault="00A02F8A" w:rsidP="006C6AE6">
            <w:pPr>
              <w:widowControl w:val="0"/>
              <w:autoSpaceDE w:val="0"/>
              <w:autoSpaceDN w:val="0"/>
              <w:adjustRightInd w:val="0"/>
              <w:rPr>
                <w:rFonts w:asciiTheme="minorHAnsi" w:hAnsiTheme="minorHAnsi" w:cstheme="minorHAnsi"/>
                <w:sz w:val="16"/>
                <w:szCs w:val="16"/>
                <w:highlight w:val="yellow"/>
              </w:rPr>
            </w:pPr>
          </w:p>
        </w:tc>
        <w:tc>
          <w:tcPr>
            <w:tcW w:w="2070" w:type="dxa"/>
          </w:tcPr>
          <w:p w14:paraId="4C15E4C6" w14:textId="22935844" w:rsidR="00A02F8A" w:rsidRPr="001D2C28" w:rsidRDefault="00A02F8A" w:rsidP="00A02F8A">
            <w:pPr>
              <w:jc w:val="both"/>
              <w:rPr>
                <w:rFonts w:asciiTheme="minorHAnsi" w:hAnsiTheme="minorHAnsi" w:cstheme="minorHAnsi"/>
                <w:color w:val="000000"/>
                <w:sz w:val="16"/>
                <w:szCs w:val="16"/>
                <w:lang w:eastAsia="en-GB"/>
              </w:rPr>
            </w:pPr>
            <w:r w:rsidRPr="001D2C28">
              <w:rPr>
                <w:rFonts w:asciiTheme="minorHAnsi" w:hAnsiTheme="minorHAnsi" w:cstheme="minorHAnsi"/>
                <w:color w:val="000000"/>
                <w:sz w:val="16"/>
                <w:szCs w:val="16"/>
                <w:lang w:eastAsia="en-GB"/>
              </w:rPr>
              <w:lastRenderedPageBreak/>
              <w:t>N/A</w:t>
            </w:r>
          </w:p>
        </w:tc>
      </w:tr>
      <w:tr w:rsidR="00A02F8A" w:rsidRPr="001D2C28" w14:paraId="62D2BD2E" w14:textId="77777777" w:rsidTr="006C6AE6">
        <w:tc>
          <w:tcPr>
            <w:tcW w:w="1980" w:type="dxa"/>
            <w:vAlign w:val="center"/>
          </w:tcPr>
          <w:p w14:paraId="5E241DEE" w14:textId="77777777" w:rsidR="00A02F8A" w:rsidRPr="001D2C28" w:rsidRDefault="00A02F8A" w:rsidP="00A02F8A">
            <w:pPr>
              <w:autoSpaceDE w:val="0"/>
              <w:autoSpaceDN w:val="0"/>
              <w:adjustRightInd w:val="0"/>
              <w:jc w:val="center"/>
              <w:rPr>
                <w:rFonts w:asciiTheme="minorHAnsi" w:hAnsiTheme="minorHAnsi" w:cstheme="minorHAnsi"/>
                <w:b/>
                <w:bCs/>
                <w:sz w:val="16"/>
                <w:szCs w:val="16"/>
              </w:rPr>
            </w:pPr>
            <w:r w:rsidRPr="001D2C28">
              <w:rPr>
                <w:rFonts w:asciiTheme="minorHAnsi" w:hAnsiTheme="minorHAnsi" w:cstheme="minorHAnsi"/>
                <w:b/>
                <w:bCs/>
                <w:sz w:val="16"/>
                <w:szCs w:val="16"/>
              </w:rPr>
              <w:t>Forced Labour</w:t>
            </w:r>
          </w:p>
          <w:p w14:paraId="2A9D0A14" w14:textId="77777777" w:rsidR="00A02F8A" w:rsidRPr="001D2C28" w:rsidRDefault="00A02F8A" w:rsidP="00A02F8A">
            <w:pPr>
              <w:autoSpaceDE w:val="0"/>
              <w:autoSpaceDN w:val="0"/>
              <w:adjustRightInd w:val="0"/>
              <w:jc w:val="center"/>
              <w:rPr>
                <w:rFonts w:asciiTheme="minorHAnsi" w:hAnsiTheme="minorHAnsi" w:cstheme="minorHAnsi"/>
                <w:b/>
                <w:bCs/>
                <w:sz w:val="16"/>
                <w:szCs w:val="16"/>
              </w:rPr>
            </w:pPr>
          </w:p>
          <w:p w14:paraId="7B304B83" w14:textId="65987A34" w:rsidR="00A02F8A" w:rsidRPr="001D2C28" w:rsidRDefault="00A02F8A" w:rsidP="00A02F8A">
            <w:pPr>
              <w:autoSpaceDE w:val="0"/>
              <w:autoSpaceDN w:val="0"/>
              <w:adjustRightInd w:val="0"/>
              <w:jc w:val="center"/>
              <w:rPr>
                <w:rFonts w:asciiTheme="minorHAnsi" w:hAnsiTheme="minorHAnsi" w:cstheme="minorHAnsi"/>
                <w:b/>
                <w:bCs/>
                <w:color w:val="000000" w:themeColor="text1"/>
                <w:sz w:val="16"/>
                <w:szCs w:val="16"/>
              </w:rPr>
            </w:pPr>
            <w:r w:rsidRPr="00CD1D7C">
              <w:rPr>
                <w:rFonts w:asciiTheme="minorHAnsi" w:hAnsiTheme="minorHAnsi" w:cstheme="minorHAnsi"/>
                <w:b/>
                <w:bCs/>
                <w:color w:val="000000"/>
                <w:sz w:val="16"/>
                <w:szCs w:val="16"/>
              </w:rPr>
              <w:t>(ESS2)</w:t>
            </w:r>
          </w:p>
        </w:tc>
        <w:tc>
          <w:tcPr>
            <w:tcW w:w="2693" w:type="dxa"/>
          </w:tcPr>
          <w:p w14:paraId="06CDC812" w14:textId="25950E09" w:rsidR="00A02F8A" w:rsidRPr="00A936A3" w:rsidRDefault="00A02F8A" w:rsidP="00673196">
            <w:pPr>
              <w:autoSpaceDE w:val="0"/>
              <w:autoSpaceDN w:val="0"/>
              <w:adjustRightInd w:val="0"/>
              <w:rPr>
                <w:rFonts w:asciiTheme="minorHAnsi" w:hAnsiTheme="minorHAnsi" w:cstheme="minorHAnsi"/>
                <w:color w:val="000000" w:themeColor="text1"/>
                <w:sz w:val="16"/>
                <w:szCs w:val="16"/>
              </w:rPr>
            </w:pPr>
            <w:r w:rsidRPr="001D2C28">
              <w:rPr>
                <w:rFonts w:asciiTheme="minorHAnsi" w:eastAsiaTheme="minorHAnsi" w:hAnsiTheme="minorHAnsi" w:cstheme="minorHAnsi"/>
                <w:sz w:val="16"/>
                <w:szCs w:val="16"/>
              </w:rPr>
              <w:t xml:space="preserve">The procurement of solar panels and solar components involves a risk of forced labor in the global supply chain.  </w:t>
            </w:r>
          </w:p>
        </w:tc>
        <w:tc>
          <w:tcPr>
            <w:tcW w:w="1985" w:type="dxa"/>
          </w:tcPr>
          <w:p w14:paraId="1F81082C" w14:textId="77777777" w:rsidR="00A02F8A" w:rsidRPr="001D2C28" w:rsidRDefault="00A02F8A" w:rsidP="00673196">
            <w:pPr>
              <w:autoSpaceDE w:val="0"/>
              <w:autoSpaceDN w:val="0"/>
              <w:adjustRightInd w:val="0"/>
              <w:rPr>
                <w:rFonts w:asciiTheme="minorHAnsi" w:hAnsiTheme="minorHAnsi" w:cstheme="minorHAnsi"/>
                <w:color w:val="000000" w:themeColor="text1"/>
                <w:sz w:val="16"/>
                <w:szCs w:val="16"/>
              </w:rPr>
            </w:pPr>
          </w:p>
        </w:tc>
        <w:tc>
          <w:tcPr>
            <w:tcW w:w="2153" w:type="dxa"/>
          </w:tcPr>
          <w:p w14:paraId="34234B37" w14:textId="77777777" w:rsidR="00A02F8A" w:rsidRPr="001D2C28" w:rsidRDefault="00A02F8A" w:rsidP="00673196">
            <w:pPr>
              <w:autoSpaceDE w:val="0"/>
              <w:autoSpaceDN w:val="0"/>
              <w:adjustRightInd w:val="0"/>
              <w:rPr>
                <w:rFonts w:asciiTheme="minorHAnsi" w:hAnsiTheme="minorHAnsi" w:cstheme="minorHAnsi"/>
                <w:color w:val="000000" w:themeColor="text1"/>
                <w:sz w:val="16"/>
                <w:szCs w:val="16"/>
              </w:rPr>
            </w:pPr>
          </w:p>
        </w:tc>
        <w:tc>
          <w:tcPr>
            <w:tcW w:w="2069" w:type="dxa"/>
          </w:tcPr>
          <w:p w14:paraId="62482D62" w14:textId="77777777" w:rsidR="00A02F8A" w:rsidRPr="001D2C28" w:rsidRDefault="00A02F8A" w:rsidP="00673196">
            <w:pPr>
              <w:autoSpaceDE w:val="0"/>
              <w:autoSpaceDN w:val="0"/>
              <w:adjustRightInd w:val="0"/>
              <w:rPr>
                <w:rFonts w:asciiTheme="minorHAnsi" w:eastAsiaTheme="minorHAnsi" w:hAnsiTheme="minorHAnsi" w:cstheme="minorHAnsi"/>
                <w:sz w:val="16"/>
                <w:szCs w:val="16"/>
              </w:rPr>
            </w:pPr>
            <w:r w:rsidRPr="001D2C28">
              <w:rPr>
                <w:rFonts w:asciiTheme="minorHAnsi" w:eastAsiaTheme="minorHAnsi" w:hAnsiTheme="minorHAnsi" w:cstheme="minorHAnsi"/>
                <w:sz w:val="16"/>
                <w:szCs w:val="16"/>
              </w:rPr>
              <w:t>Strengthen solar related procurement processes by including forced labor bidder declarations, qualification requirements and strengthened contractual provision in procurements involving financing of solar panels/solar components.</w:t>
            </w:r>
          </w:p>
          <w:p w14:paraId="49093E8B" w14:textId="77777777" w:rsidR="00A02F8A" w:rsidRPr="13A0ABE8" w:rsidRDefault="00A02F8A" w:rsidP="006C6AE6">
            <w:pPr>
              <w:rPr>
                <w:rFonts w:asciiTheme="minorHAnsi" w:hAnsiTheme="minorHAnsi" w:cstheme="minorBidi"/>
                <w:color w:val="000000" w:themeColor="text1"/>
                <w:sz w:val="16"/>
                <w:szCs w:val="16"/>
              </w:rPr>
            </w:pPr>
          </w:p>
        </w:tc>
        <w:tc>
          <w:tcPr>
            <w:tcW w:w="2070" w:type="dxa"/>
          </w:tcPr>
          <w:p w14:paraId="02B131DE" w14:textId="77777777" w:rsidR="00A02F8A" w:rsidRPr="001D2C28" w:rsidRDefault="00A02F8A" w:rsidP="00A02F8A">
            <w:pPr>
              <w:jc w:val="both"/>
              <w:rPr>
                <w:rFonts w:asciiTheme="minorHAnsi" w:hAnsiTheme="minorHAnsi" w:cstheme="minorHAnsi"/>
                <w:color w:val="000000"/>
                <w:sz w:val="16"/>
                <w:szCs w:val="16"/>
                <w:lang w:eastAsia="en-GB"/>
              </w:rPr>
            </w:pPr>
          </w:p>
        </w:tc>
      </w:tr>
      <w:tr w:rsidR="00CF439E" w:rsidRPr="001D2C28" w14:paraId="7233A60B" w14:textId="77777777" w:rsidTr="006C6AE6">
        <w:tc>
          <w:tcPr>
            <w:tcW w:w="1980" w:type="dxa"/>
            <w:vAlign w:val="center"/>
          </w:tcPr>
          <w:p w14:paraId="030F9570" w14:textId="77777777" w:rsidR="00CF439E" w:rsidRPr="00094D96" w:rsidRDefault="00CF439E" w:rsidP="00CF439E">
            <w:pPr>
              <w:autoSpaceDE w:val="0"/>
              <w:autoSpaceDN w:val="0"/>
              <w:adjustRightInd w:val="0"/>
              <w:jc w:val="center"/>
              <w:rPr>
                <w:rFonts w:asciiTheme="minorHAnsi" w:hAnsiTheme="minorHAnsi" w:cstheme="minorHAnsi"/>
                <w:b/>
                <w:bCs/>
                <w:sz w:val="16"/>
                <w:szCs w:val="16"/>
              </w:rPr>
            </w:pPr>
          </w:p>
          <w:p w14:paraId="06E694FC" w14:textId="6D702A31" w:rsidR="00CF439E" w:rsidRPr="00094D96" w:rsidRDefault="00CF439E" w:rsidP="00CF439E">
            <w:pPr>
              <w:autoSpaceDE w:val="0"/>
              <w:autoSpaceDN w:val="0"/>
              <w:adjustRightInd w:val="0"/>
              <w:jc w:val="center"/>
              <w:rPr>
                <w:rFonts w:asciiTheme="minorHAnsi" w:hAnsiTheme="minorHAnsi" w:cstheme="minorHAnsi"/>
                <w:b/>
                <w:bCs/>
                <w:sz w:val="16"/>
                <w:szCs w:val="16"/>
              </w:rPr>
            </w:pPr>
            <w:r w:rsidRPr="00094D96">
              <w:rPr>
                <w:rFonts w:asciiTheme="minorHAnsi" w:hAnsiTheme="minorHAnsi" w:cstheme="minorHAnsi"/>
                <w:b/>
                <w:bCs/>
                <w:sz w:val="16"/>
                <w:szCs w:val="16"/>
              </w:rPr>
              <w:t>Data Privacy Breeches</w:t>
            </w:r>
          </w:p>
          <w:p w14:paraId="56EE297D" w14:textId="77777777" w:rsidR="00CF439E" w:rsidRPr="00094D96" w:rsidRDefault="00CF439E" w:rsidP="00CF439E">
            <w:pPr>
              <w:autoSpaceDE w:val="0"/>
              <w:autoSpaceDN w:val="0"/>
              <w:adjustRightInd w:val="0"/>
              <w:jc w:val="center"/>
              <w:rPr>
                <w:rFonts w:asciiTheme="minorHAnsi" w:hAnsiTheme="minorHAnsi" w:cstheme="minorHAnsi"/>
                <w:b/>
                <w:bCs/>
                <w:sz w:val="16"/>
                <w:szCs w:val="16"/>
              </w:rPr>
            </w:pPr>
          </w:p>
          <w:p w14:paraId="7077B664" w14:textId="079CDBCC" w:rsidR="00CF439E" w:rsidRPr="00094D96" w:rsidRDefault="00CF439E" w:rsidP="00CF439E">
            <w:pPr>
              <w:autoSpaceDE w:val="0"/>
              <w:autoSpaceDN w:val="0"/>
              <w:adjustRightInd w:val="0"/>
              <w:jc w:val="center"/>
              <w:rPr>
                <w:rFonts w:asciiTheme="minorHAnsi" w:hAnsiTheme="minorHAnsi" w:cstheme="minorHAnsi"/>
                <w:b/>
                <w:bCs/>
                <w:sz w:val="16"/>
                <w:szCs w:val="16"/>
              </w:rPr>
            </w:pPr>
            <w:r w:rsidRPr="00094D96">
              <w:rPr>
                <w:rFonts w:asciiTheme="minorHAnsi" w:hAnsiTheme="minorHAnsi" w:cstheme="minorHAnsi"/>
                <w:b/>
                <w:bCs/>
                <w:color w:val="000000"/>
                <w:sz w:val="16"/>
                <w:szCs w:val="16"/>
              </w:rPr>
              <w:t>(ESS10)</w:t>
            </w:r>
          </w:p>
          <w:p w14:paraId="5A1E3FC1" w14:textId="77777777" w:rsidR="00CF439E" w:rsidRPr="00094D96" w:rsidRDefault="00CF439E" w:rsidP="00A02F8A">
            <w:pPr>
              <w:autoSpaceDE w:val="0"/>
              <w:autoSpaceDN w:val="0"/>
              <w:adjustRightInd w:val="0"/>
              <w:jc w:val="center"/>
              <w:rPr>
                <w:rFonts w:asciiTheme="minorHAnsi" w:hAnsiTheme="minorHAnsi" w:cstheme="minorHAnsi"/>
                <w:b/>
                <w:bCs/>
                <w:sz w:val="16"/>
                <w:szCs w:val="16"/>
              </w:rPr>
            </w:pPr>
          </w:p>
        </w:tc>
        <w:tc>
          <w:tcPr>
            <w:tcW w:w="2693" w:type="dxa"/>
          </w:tcPr>
          <w:p w14:paraId="14056062" w14:textId="69C534F2" w:rsidR="001B3817" w:rsidRPr="00C979C8" w:rsidRDefault="00CF439E" w:rsidP="00C979C8">
            <w:pPr>
              <w:rPr>
                <w:rFonts w:asciiTheme="minorHAnsi" w:eastAsiaTheme="minorHAnsi" w:hAnsiTheme="minorHAnsi" w:cstheme="minorHAnsi"/>
                <w:color w:val="000000" w:themeColor="text1"/>
                <w:sz w:val="16"/>
                <w:szCs w:val="16"/>
              </w:rPr>
            </w:pPr>
            <w:r w:rsidRPr="00C979C8">
              <w:rPr>
                <w:rFonts w:asciiTheme="minorHAnsi" w:eastAsiaTheme="minorHAnsi" w:hAnsiTheme="minorHAnsi" w:cstheme="minorHAnsi"/>
                <w:color w:val="000000" w:themeColor="text1"/>
                <w:sz w:val="16"/>
                <w:szCs w:val="16"/>
              </w:rPr>
              <w:t>During implementation, data collected on individuals during consultations, in surveys and in the grievance management process may be compromised</w:t>
            </w:r>
            <w:r w:rsidR="001B3817" w:rsidRPr="00C979C8">
              <w:rPr>
                <w:rFonts w:asciiTheme="minorHAnsi" w:eastAsiaTheme="minorHAnsi" w:hAnsiTheme="minorHAnsi" w:cstheme="minorHAnsi"/>
                <w:color w:val="000000" w:themeColor="text1"/>
                <w:sz w:val="16"/>
                <w:szCs w:val="16"/>
              </w:rPr>
              <w:t xml:space="preserve"> and subsequently compromise the quality of stakeholder participation. </w:t>
            </w:r>
          </w:p>
          <w:p w14:paraId="0289BF3B" w14:textId="77777777" w:rsidR="001B3817" w:rsidRPr="00C979C8" w:rsidRDefault="001B3817" w:rsidP="00673196">
            <w:pPr>
              <w:autoSpaceDE w:val="0"/>
              <w:autoSpaceDN w:val="0"/>
              <w:adjustRightInd w:val="0"/>
              <w:rPr>
                <w:rFonts w:asciiTheme="minorHAnsi" w:eastAsiaTheme="minorHAnsi" w:hAnsiTheme="minorHAnsi" w:cstheme="minorHAnsi"/>
                <w:color w:val="000000" w:themeColor="text1"/>
                <w:sz w:val="16"/>
                <w:szCs w:val="16"/>
              </w:rPr>
            </w:pPr>
          </w:p>
          <w:p w14:paraId="5580A8BA" w14:textId="1BE0F8BF" w:rsidR="001B3817" w:rsidRPr="00C979C8" w:rsidRDefault="001B3817" w:rsidP="00C979C8">
            <w:pPr>
              <w:rPr>
                <w:rFonts w:asciiTheme="minorHAnsi" w:eastAsiaTheme="minorHAnsi" w:hAnsiTheme="minorHAnsi" w:cstheme="minorHAnsi"/>
                <w:color w:val="000000" w:themeColor="text1"/>
                <w:sz w:val="16"/>
                <w:szCs w:val="16"/>
              </w:rPr>
            </w:pPr>
            <w:r w:rsidRPr="00C979C8">
              <w:rPr>
                <w:rFonts w:asciiTheme="minorHAnsi" w:eastAsiaTheme="minorHAnsi" w:hAnsiTheme="minorHAnsi" w:cstheme="minorHAnsi"/>
                <w:color w:val="000000" w:themeColor="text1"/>
                <w:sz w:val="16"/>
                <w:szCs w:val="16"/>
              </w:rPr>
              <w:t>Disadvantaged and vulnerable communities are most at risk if their identity is misused.</w:t>
            </w:r>
          </w:p>
        </w:tc>
        <w:tc>
          <w:tcPr>
            <w:tcW w:w="1985" w:type="dxa"/>
          </w:tcPr>
          <w:p w14:paraId="43D5CAB3" w14:textId="77777777" w:rsidR="00CF439E" w:rsidRPr="00094D96" w:rsidRDefault="00CF439E" w:rsidP="00C15F34">
            <w:pPr>
              <w:autoSpaceDE w:val="0"/>
              <w:autoSpaceDN w:val="0"/>
              <w:adjustRightInd w:val="0"/>
              <w:rPr>
                <w:rFonts w:asciiTheme="minorHAnsi" w:hAnsiTheme="minorHAnsi" w:cstheme="minorHAnsi"/>
                <w:color w:val="000000" w:themeColor="text1"/>
                <w:sz w:val="16"/>
                <w:szCs w:val="16"/>
              </w:rPr>
            </w:pPr>
          </w:p>
        </w:tc>
        <w:tc>
          <w:tcPr>
            <w:tcW w:w="2153" w:type="dxa"/>
          </w:tcPr>
          <w:p w14:paraId="7BCE1AC7" w14:textId="4189750D" w:rsidR="00CF439E" w:rsidRPr="00094D96" w:rsidRDefault="00C15F34" w:rsidP="00C979C8">
            <w:pPr>
              <w:pStyle w:val="Default"/>
              <w:rPr>
                <w:rFonts w:asciiTheme="minorHAnsi" w:hAnsiTheme="minorHAnsi" w:cstheme="minorHAnsi"/>
                <w:color w:val="000000" w:themeColor="text1"/>
                <w:sz w:val="16"/>
                <w:szCs w:val="16"/>
              </w:rPr>
            </w:pPr>
            <w:r w:rsidRPr="00C979C8">
              <w:rPr>
                <w:rFonts w:asciiTheme="minorHAnsi" w:hAnsiTheme="minorHAnsi" w:cstheme="minorHAnsi"/>
                <w:color w:val="000000" w:themeColor="text1"/>
                <w:sz w:val="16"/>
                <w:szCs w:val="16"/>
              </w:rPr>
              <w:t>Conduct training and monitoring to address these risks</w:t>
            </w:r>
          </w:p>
        </w:tc>
        <w:tc>
          <w:tcPr>
            <w:tcW w:w="2069" w:type="dxa"/>
          </w:tcPr>
          <w:p w14:paraId="0D72A7A1" w14:textId="77777777" w:rsidR="00C15F34" w:rsidRPr="00C979C8" w:rsidRDefault="00C15F34" w:rsidP="00C15F34">
            <w:pPr>
              <w:autoSpaceDE w:val="0"/>
              <w:autoSpaceDN w:val="0"/>
              <w:adjustRightInd w:val="0"/>
              <w:rPr>
                <w:rFonts w:asciiTheme="minorHAnsi" w:hAnsiTheme="minorHAnsi" w:cstheme="minorHAnsi"/>
                <w:color w:val="000000" w:themeColor="text1"/>
                <w:sz w:val="16"/>
                <w:szCs w:val="16"/>
              </w:rPr>
            </w:pPr>
            <w:r w:rsidRPr="00C979C8">
              <w:rPr>
                <w:rFonts w:asciiTheme="minorHAnsi" w:hAnsiTheme="minorHAnsi" w:cstheme="minorHAnsi"/>
                <w:color w:val="000000" w:themeColor="text1"/>
                <w:sz w:val="16"/>
                <w:szCs w:val="16"/>
              </w:rPr>
              <w:t>Inform stakeholders on why their personal data is being processed, how it will be processed and protected, and avenues available for them to seek redress if it is misused</w:t>
            </w:r>
          </w:p>
          <w:p w14:paraId="7BEDF255" w14:textId="77777777" w:rsidR="00C15F34" w:rsidRPr="00094D96" w:rsidRDefault="00C15F34" w:rsidP="00C15F34">
            <w:pPr>
              <w:pStyle w:val="Default"/>
              <w:rPr>
                <w:rFonts w:asciiTheme="minorHAnsi" w:hAnsiTheme="minorHAnsi" w:cstheme="minorHAnsi"/>
                <w:color w:val="000000" w:themeColor="text1"/>
                <w:sz w:val="16"/>
                <w:szCs w:val="16"/>
              </w:rPr>
            </w:pPr>
          </w:p>
          <w:p w14:paraId="0A47E6D8" w14:textId="1C3A42A2" w:rsidR="00C15F34" w:rsidRPr="00C979C8" w:rsidRDefault="00C63644" w:rsidP="00C15F34">
            <w:pPr>
              <w:pStyle w:val="Default"/>
              <w:rPr>
                <w:rFonts w:asciiTheme="minorHAnsi" w:hAnsiTheme="minorHAnsi" w:cstheme="minorHAnsi"/>
                <w:color w:val="000000" w:themeColor="text1"/>
                <w:sz w:val="16"/>
                <w:szCs w:val="16"/>
                <w:lang w:val="en-US"/>
              </w:rPr>
            </w:pPr>
            <w:r w:rsidRPr="00C979C8">
              <w:rPr>
                <w:rFonts w:asciiTheme="minorHAnsi" w:hAnsiTheme="minorHAnsi" w:cstheme="minorHAnsi"/>
                <w:color w:val="000000" w:themeColor="text1"/>
                <w:sz w:val="16"/>
                <w:szCs w:val="16"/>
                <w:lang w:val="en-US"/>
              </w:rPr>
              <w:t xml:space="preserve">Provide </w:t>
            </w:r>
            <w:r w:rsidR="00C15F34" w:rsidRPr="00C979C8">
              <w:rPr>
                <w:rFonts w:asciiTheme="minorHAnsi" w:hAnsiTheme="minorHAnsi" w:cstheme="minorHAnsi"/>
                <w:color w:val="000000" w:themeColor="text1"/>
                <w:sz w:val="16"/>
                <w:szCs w:val="16"/>
                <w:lang w:val="en-US"/>
              </w:rPr>
              <w:t>privacy notice</w:t>
            </w:r>
            <w:r w:rsidRPr="00C979C8">
              <w:rPr>
                <w:rFonts w:asciiTheme="minorHAnsi" w:hAnsiTheme="minorHAnsi" w:cstheme="minorHAnsi"/>
                <w:color w:val="000000" w:themeColor="text1"/>
                <w:sz w:val="16"/>
                <w:szCs w:val="16"/>
                <w:lang w:val="en-US"/>
              </w:rPr>
              <w:t>s</w:t>
            </w:r>
            <w:r w:rsidR="00C15F34" w:rsidRPr="00C979C8">
              <w:rPr>
                <w:rFonts w:asciiTheme="minorHAnsi" w:hAnsiTheme="minorHAnsi" w:cstheme="minorHAnsi"/>
                <w:color w:val="000000" w:themeColor="text1"/>
                <w:sz w:val="16"/>
                <w:szCs w:val="16"/>
                <w:lang w:val="en-US"/>
              </w:rPr>
              <w:t xml:space="preserve"> and consent forms prior to data collection</w:t>
            </w:r>
          </w:p>
          <w:p w14:paraId="4DF10119" w14:textId="77777777" w:rsidR="00C15F34" w:rsidRPr="00C979C8" w:rsidRDefault="00C15F34" w:rsidP="00C15F34">
            <w:pPr>
              <w:pStyle w:val="Default"/>
              <w:rPr>
                <w:rFonts w:asciiTheme="minorHAnsi" w:hAnsiTheme="minorHAnsi" w:cstheme="minorHAnsi"/>
                <w:color w:val="000000" w:themeColor="text1"/>
                <w:sz w:val="16"/>
                <w:szCs w:val="16"/>
              </w:rPr>
            </w:pPr>
          </w:p>
          <w:p w14:paraId="48E8CBF0" w14:textId="1007C145" w:rsidR="00C15F34" w:rsidRPr="00094D96" w:rsidRDefault="00C63644" w:rsidP="00C15F34">
            <w:pPr>
              <w:pStyle w:val="Default"/>
              <w:rPr>
                <w:rFonts w:asciiTheme="minorHAnsi" w:hAnsiTheme="minorHAnsi" w:cstheme="minorHAnsi"/>
                <w:color w:val="000000" w:themeColor="text1"/>
                <w:sz w:val="16"/>
                <w:szCs w:val="16"/>
              </w:rPr>
            </w:pPr>
            <w:r w:rsidRPr="00C979C8">
              <w:rPr>
                <w:rFonts w:asciiTheme="minorHAnsi" w:hAnsiTheme="minorHAnsi" w:cstheme="minorHAnsi"/>
                <w:color w:val="000000" w:themeColor="text1"/>
                <w:sz w:val="16"/>
                <w:szCs w:val="16"/>
                <w:lang w:val="en-US"/>
              </w:rPr>
              <w:t>A</w:t>
            </w:r>
            <w:r w:rsidR="00C15F34" w:rsidRPr="00C979C8">
              <w:rPr>
                <w:rFonts w:asciiTheme="minorHAnsi" w:hAnsiTheme="minorHAnsi" w:cstheme="minorHAnsi"/>
                <w:color w:val="000000" w:themeColor="text1"/>
                <w:sz w:val="16"/>
                <w:szCs w:val="16"/>
                <w:lang w:val="en-US"/>
              </w:rPr>
              <w:t>ccess restrictions to case management system of project-level grievance mechanisms</w:t>
            </w:r>
          </w:p>
          <w:p w14:paraId="6F770BA0" w14:textId="77777777" w:rsidR="00C15F34" w:rsidRPr="00C979C8" w:rsidRDefault="00C15F34" w:rsidP="00C15F34">
            <w:pPr>
              <w:pStyle w:val="Default"/>
              <w:rPr>
                <w:rFonts w:asciiTheme="minorHAnsi" w:hAnsiTheme="minorHAnsi" w:cstheme="minorHAnsi"/>
                <w:color w:val="000000" w:themeColor="text1"/>
                <w:sz w:val="16"/>
                <w:szCs w:val="16"/>
              </w:rPr>
            </w:pPr>
          </w:p>
          <w:p w14:paraId="2CE637C2" w14:textId="0597AA4B" w:rsidR="00CF439E" w:rsidRPr="00C979C8" w:rsidRDefault="00C15F34" w:rsidP="00B07176">
            <w:pPr>
              <w:pStyle w:val="Default"/>
            </w:pPr>
            <w:r w:rsidRPr="00C979C8">
              <w:rPr>
                <w:rFonts w:asciiTheme="minorHAnsi" w:hAnsiTheme="minorHAnsi" w:cstheme="minorHAnsi"/>
                <w:color w:val="000000" w:themeColor="text1"/>
                <w:sz w:val="16"/>
                <w:szCs w:val="16"/>
              </w:rPr>
              <w:t>Include mitigation in TORs</w:t>
            </w:r>
            <w:r w:rsidR="00C63644" w:rsidRPr="00C979C8">
              <w:rPr>
                <w:rFonts w:asciiTheme="minorHAnsi" w:hAnsiTheme="minorHAnsi" w:cstheme="minorHAnsi"/>
                <w:color w:val="000000" w:themeColor="text1"/>
                <w:sz w:val="16"/>
                <w:szCs w:val="16"/>
              </w:rPr>
              <w:t xml:space="preserve"> </w:t>
            </w:r>
            <w:r w:rsidRPr="00C979C8">
              <w:rPr>
                <w:rFonts w:asciiTheme="minorHAnsi" w:hAnsiTheme="minorHAnsi" w:cstheme="minorHAnsi"/>
                <w:color w:val="000000" w:themeColor="text1"/>
                <w:sz w:val="16"/>
                <w:szCs w:val="16"/>
              </w:rPr>
              <w:t>for E&amp;S instruments,</w:t>
            </w:r>
            <w:r w:rsidR="00C63644" w:rsidRPr="00C979C8">
              <w:rPr>
                <w:rFonts w:asciiTheme="minorHAnsi" w:hAnsiTheme="minorHAnsi" w:cstheme="minorHAnsi"/>
                <w:color w:val="000000" w:themeColor="text1"/>
                <w:sz w:val="16"/>
                <w:szCs w:val="16"/>
              </w:rPr>
              <w:t xml:space="preserve"> </w:t>
            </w:r>
            <w:r w:rsidRPr="00C979C8">
              <w:rPr>
                <w:rFonts w:asciiTheme="minorHAnsi" w:hAnsiTheme="minorHAnsi" w:cstheme="minorHAnsi"/>
                <w:color w:val="000000" w:themeColor="text1"/>
                <w:sz w:val="16"/>
                <w:szCs w:val="16"/>
              </w:rPr>
              <w:t>cascaded in contracts to all relevant parties</w:t>
            </w:r>
          </w:p>
        </w:tc>
        <w:tc>
          <w:tcPr>
            <w:tcW w:w="2070" w:type="dxa"/>
          </w:tcPr>
          <w:p w14:paraId="16F5E3DF" w14:textId="77777777" w:rsidR="00CF439E" w:rsidRPr="001D2C28" w:rsidRDefault="00CF439E" w:rsidP="00A02F8A">
            <w:pPr>
              <w:jc w:val="both"/>
              <w:rPr>
                <w:rFonts w:asciiTheme="minorHAnsi" w:hAnsiTheme="minorHAnsi" w:cstheme="minorHAnsi"/>
                <w:color w:val="000000"/>
                <w:sz w:val="16"/>
                <w:szCs w:val="16"/>
                <w:lang w:eastAsia="en-GB"/>
              </w:rPr>
            </w:pPr>
          </w:p>
        </w:tc>
      </w:tr>
    </w:tbl>
    <w:p w14:paraId="2381ED05" w14:textId="4E96C3E6" w:rsidR="00AB7F6F" w:rsidRPr="00AF7023" w:rsidRDefault="00AB7F6F" w:rsidP="00574A1F">
      <w:pPr>
        <w:jc w:val="both"/>
        <w:rPr>
          <w:rFonts w:asciiTheme="minorHAnsi" w:hAnsiTheme="minorHAnsi" w:cstheme="minorHAnsi"/>
          <w:color w:val="FF0000"/>
          <w:sz w:val="22"/>
          <w:szCs w:val="22"/>
        </w:rPr>
        <w:sectPr w:rsidR="00AB7F6F" w:rsidRPr="00AF7023" w:rsidSect="00E2761A">
          <w:headerReference w:type="first" r:id="rId17"/>
          <w:footerReference w:type="first" r:id="rId18"/>
          <w:pgSz w:w="15840" w:h="12240" w:orient="landscape"/>
          <w:pgMar w:top="1440" w:right="1440" w:bottom="1440" w:left="1440" w:header="720" w:footer="720" w:gutter="0"/>
          <w:cols w:space="720"/>
          <w:titlePg/>
          <w:docGrid w:linePitch="360"/>
        </w:sectPr>
      </w:pPr>
    </w:p>
    <w:p w14:paraId="41151EBE" w14:textId="77777777" w:rsidR="000A19F0" w:rsidRDefault="000A19F0" w:rsidP="00574A1F">
      <w:pPr>
        <w:jc w:val="both"/>
        <w:rPr>
          <w:rFonts w:asciiTheme="minorHAnsi" w:hAnsiTheme="minorHAnsi" w:cstheme="minorHAnsi"/>
          <w:color w:val="FF0000"/>
          <w:sz w:val="22"/>
          <w:szCs w:val="22"/>
        </w:rPr>
      </w:pPr>
    </w:p>
    <w:p w14:paraId="332DC66D" w14:textId="3065A3B2" w:rsidR="00546152" w:rsidRPr="00F01C20" w:rsidRDefault="00546152" w:rsidP="00567983">
      <w:pPr>
        <w:pStyle w:val="Heading1"/>
        <w:numPr>
          <w:ilvl w:val="0"/>
          <w:numId w:val="2"/>
        </w:numPr>
      </w:pPr>
      <w:bookmarkStart w:id="19" w:name="_Toc112314494"/>
      <w:bookmarkStart w:id="20" w:name="_Toc126601556"/>
      <w:r>
        <w:t>Procedures and Implementation Arrangements</w:t>
      </w:r>
      <w:bookmarkEnd w:id="19"/>
      <w:r>
        <w:t xml:space="preserve"> </w:t>
      </w:r>
      <w:bookmarkEnd w:id="20"/>
    </w:p>
    <w:p w14:paraId="7E22017C" w14:textId="77777777" w:rsidR="00546152" w:rsidRDefault="00546152" w:rsidP="00546152"/>
    <w:p w14:paraId="799FF398" w14:textId="4AC7A914" w:rsidR="00546152" w:rsidRPr="007E3B6D" w:rsidRDefault="00F10B22" w:rsidP="007E3B6D">
      <w:pPr>
        <w:rPr>
          <w:rStyle w:val="IntenseEmphasis"/>
          <w:rFonts w:asciiTheme="minorHAnsi" w:hAnsiTheme="minorHAnsi" w:cstheme="minorHAnsi"/>
          <w:b/>
          <w:bCs/>
          <w:sz w:val="22"/>
          <w:szCs w:val="22"/>
        </w:rPr>
      </w:pPr>
      <w:bookmarkStart w:id="21" w:name="_Toc112314495"/>
      <w:r>
        <w:rPr>
          <w:rStyle w:val="IntenseEmphasis"/>
          <w:rFonts w:asciiTheme="minorHAnsi" w:hAnsiTheme="minorHAnsi" w:cstheme="minorHAnsi"/>
          <w:b/>
          <w:bCs/>
          <w:sz w:val="22"/>
          <w:szCs w:val="22"/>
        </w:rPr>
        <w:t>6</w:t>
      </w:r>
      <w:r w:rsidR="00546152" w:rsidRPr="007E3B6D">
        <w:rPr>
          <w:rStyle w:val="IntenseEmphasis"/>
          <w:rFonts w:asciiTheme="minorHAnsi" w:hAnsiTheme="minorHAnsi" w:cstheme="minorHAnsi"/>
          <w:b/>
          <w:bCs/>
          <w:sz w:val="22"/>
          <w:szCs w:val="22"/>
        </w:rPr>
        <w:t>.1 Environmental and Social Risk Management Procedures</w:t>
      </w:r>
      <w:bookmarkEnd w:id="21"/>
      <w:r w:rsidR="00546152" w:rsidRPr="007E3B6D">
        <w:rPr>
          <w:rStyle w:val="IntenseEmphasis"/>
          <w:rFonts w:asciiTheme="minorHAnsi" w:hAnsiTheme="minorHAnsi" w:cstheme="minorHAnsi"/>
          <w:b/>
          <w:bCs/>
          <w:sz w:val="22"/>
          <w:szCs w:val="22"/>
        </w:rPr>
        <w:t xml:space="preserve"> </w:t>
      </w:r>
    </w:p>
    <w:p w14:paraId="085110AC" w14:textId="77777777" w:rsidR="00546152" w:rsidRDefault="00546152" w:rsidP="005E4392"/>
    <w:p w14:paraId="2C71D778" w14:textId="04B85817" w:rsidR="00057A02" w:rsidRPr="00F91CE9" w:rsidRDefault="00546152" w:rsidP="00F91CE9">
      <w:pPr>
        <w:pStyle w:val="ListParagraph"/>
        <w:ind w:left="0"/>
        <w:contextualSpacing w:val="0"/>
        <w:jc w:val="both"/>
        <w:rPr>
          <w:rFonts w:asciiTheme="minorHAnsi" w:hAnsiTheme="minorHAnsi" w:cstheme="minorBidi"/>
          <w:sz w:val="20"/>
          <w:szCs w:val="20"/>
        </w:rPr>
      </w:pPr>
      <w:r w:rsidRPr="00F91CE9">
        <w:rPr>
          <w:rFonts w:asciiTheme="minorHAnsi" w:hAnsiTheme="minorHAnsi" w:cstheme="minorBidi"/>
          <w:sz w:val="20"/>
          <w:szCs w:val="20"/>
        </w:rPr>
        <w:t>The environmental and social risk management procedures will be implemented through the</w:t>
      </w:r>
      <w:r w:rsidR="00F91CE9">
        <w:rPr>
          <w:rFonts w:asciiTheme="minorHAnsi" w:hAnsiTheme="minorHAnsi" w:cstheme="minorBidi"/>
          <w:sz w:val="20"/>
          <w:szCs w:val="20"/>
        </w:rPr>
        <w:t xml:space="preserve"> </w:t>
      </w:r>
      <w:r w:rsidRPr="00F91CE9">
        <w:rPr>
          <w:rFonts w:asciiTheme="minorHAnsi" w:hAnsiTheme="minorHAnsi" w:cstheme="minorBidi"/>
          <w:sz w:val="20"/>
          <w:szCs w:val="20"/>
        </w:rPr>
        <w:t>Project’s subproject</w:t>
      </w:r>
      <w:r w:rsidR="00F2517A" w:rsidRPr="00F91CE9">
        <w:rPr>
          <w:rFonts w:asciiTheme="minorHAnsi" w:hAnsiTheme="minorHAnsi" w:cstheme="minorBidi"/>
          <w:sz w:val="20"/>
          <w:szCs w:val="20"/>
        </w:rPr>
        <w:t xml:space="preserve"> site</w:t>
      </w:r>
      <w:r w:rsidRPr="00F91CE9">
        <w:rPr>
          <w:rFonts w:asciiTheme="minorHAnsi" w:hAnsiTheme="minorHAnsi" w:cstheme="minorBidi"/>
          <w:sz w:val="20"/>
          <w:szCs w:val="20"/>
        </w:rPr>
        <w:t xml:space="preserve"> selection process. </w:t>
      </w:r>
      <w:r w:rsidR="005C1D15" w:rsidRPr="00F91CE9">
        <w:rPr>
          <w:rFonts w:asciiTheme="minorHAnsi" w:hAnsiTheme="minorHAnsi" w:cstheme="minorBidi"/>
          <w:sz w:val="20"/>
          <w:szCs w:val="20"/>
        </w:rPr>
        <w:t xml:space="preserve"> </w:t>
      </w:r>
      <w:r w:rsidRPr="00F91CE9">
        <w:rPr>
          <w:rFonts w:asciiTheme="minorHAnsi" w:hAnsiTheme="minorHAnsi" w:cstheme="minorBidi"/>
          <w:sz w:val="20"/>
          <w:szCs w:val="20"/>
        </w:rPr>
        <w:t xml:space="preserve">In summary, the procedures </w:t>
      </w:r>
      <w:r w:rsidR="00686595" w:rsidRPr="00F91CE9">
        <w:rPr>
          <w:rFonts w:asciiTheme="minorHAnsi" w:hAnsiTheme="minorHAnsi" w:cstheme="minorBidi"/>
          <w:sz w:val="20"/>
          <w:szCs w:val="20"/>
        </w:rPr>
        <w:t xml:space="preserve">will </w:t>
      </w:r>
      <w:r w:rsidRPr="00F91CE9">
        <w:rPr>
          <w:rFonts w:asciiTheme="minorHAnsi" w:hAnsiTheme="minorHAnsi" w:cstheme="minorBidi"/>
          <w:sz w:val="20"/>
          <w:szCs w:val="20"/>
        </w:rPr>
        <w:t>do the following:</w:t>
      </w:r>
    </w:p>
    <w:p w14:paraId="22FB079B" w14:textId="32149C3F" w:rsidR="00212712" w:rsidRPr="00212712" w:rsidRDefault="001C11FF" w:rsidP="00F91CE9">
      <w:pPr>
        <w:pStyle w:val="ListParagraph"/>
        <w:tabs>
          <w:tab w:val="left" w:pos="5923"/>
        </w:tabs>
        <w:ind w:left="0"/>
        <w:contextualSpacing w:val="0"/>
        <w:jc w:val="both"/>
        <w:rPr>
          <w:rFonts w:cstheme="minorHAnsi"/>
          <w:sz w:val="22"/>
          <w:szCs w:val="22"/>
        </w:rPr>
      </w:pPr>
      <w:r>
        <w:rPr>
          <w:rFonts w:cstheme="minorHAnsi"/>
          <w:sz w:val="22"/>
          <w:szCs w:val="22"/>
        </w:rPr>
        <w:tab/>
      </w:r>
    </w:p>
    <w:p w14:paraId="524D35CF" w14:textId="7DF953CB" w:rsidR="00212712" w:rsidRPr="00A44B1A" w:rsidRDefault="00212712" w:rsidP="00212712">
      <w:pPr>
        <w:pStyle w:val="Caption"/>
        <w:rPr>
          <w:rFonts w:asciiTheme="minorHAnsi" w:hAnsiTheme="minorHAnsi" w:cstheme="minorHAnsi"/>
          <w:b/>
          <w:bCs/>
          <w:sz w:val="20"/>
          <w:szCs w:val="20"/>
        </w:rPr>
      </w:pPr>
      <w:bookmarkStart w:id="22" w:name="_Ref130581514"/>
      <w:r w:rsidRPr="004B3E53">
        <w:rPr>
          <w:rFonts w:asciiTheme="minorHAnsi" w:hAnsiTheme="minorHAnsi" w:cstheme="minorHAnsi"/>
          <w:b/>
          <w:bCs/>
          <w:sz w:val="20"/>
          <w:szCs w:val="20"/>
        </w:rPr>
        <w:t xml:space="preserve">Table </w:t>
      </w:r>
      <w:r w:rsidR="005A4CE1">
        <w:rPr>
          <w:rFonts w:asciiTheme="minorHAnsi" w:hAnsiTheme="minorHAnsi" w:cstheme="minorHAnsi"/>
          <w:b/>
          <w:bCs/>
          <w:sz w:val="20"/>
          <w:szCs w:val="20"/>
        </w:rPr>
        <w:fldChar w:fldCharType="begin"/>
      </w:r>
      <w:r w:rsidR="005A4CE1">
        <w:rPr>
          <w:rFonts w:asciiTheme="minorHAnsi" w:hAnsiTheme="minorHAnsi" w:cstheme="minorHAnsi"/>
          <w:b/>
          <w:bCs/>
          <w:sz w:val="20"/>
          <w:szCs w:val="20"/>
        </w:rPr>
        <w:instrText xml:space="preserve"> SEQ Table \* ARABIC </w:instrText>
      </w:r>
      <w:r w:rsidR="005A4CE1">
        <w:rPr>
          <w:rFonts w:asciiTheme="minorHAnsi" w:hAnsiTheme="minorHAnsi" w:cstheme="minorHAnsi"/>
          <w:b/>
          <w:bCs/>
          <w:sz w:val="20"/>
          <w:szCs w:val="20"/>
        </w:rPr>
        <w:fldChar w:fldCharType="separate"/>
      </w:r>
      <w:r w:rsidR="0005417E">
        <w:rPr>
          <w:rFonts w:asciiTheme="minorHAnsi" w:hAnsiTheme="minorHAnsi" w:cstheme="minorHAnsi"/>
          <w:b/>
          <w:bCs/>
          <w:noProof/>
          <w:sz w:val="20"/>
          <w:szCs w:val="20"/>
        </w:rPr>
        <w:t>5</w:t>
      </w:r>
      <w:r w:rsidR="005A4CE1">
        <w:rPr>
          <w:rFonts w:asciiTheme="minorHAnsi" w:hAnsiTheme="minorHAnsi" w:cstheme="minorHAnsi"/>
          <w:b/>
          <w:bCs/>
          <w:sz w:val="20"/>
          <w:szCs w:val="20"/>
        </w:rPr>
        <w:fldChar w:fldCharType="end"/>
      </w:r>
      <w:r w:rsidRPr="004B3E53">
        <w:rPr>
          <w:rFonts w:asciiTheme="minorHAnsi" w:hAnsiTheme="minorHAnsi" w:cstheme="minorHAnsi"/>
          <w:b/>
          <w:bCs/>
          <w:sz w:val="20"/>
          <w:szCs w:val="20"/>
        </w:rPr>
        <w:t xml:space="preserve"> Project Cycle and E&amp;S Management Procedures</w:t>
      </w:r>
      <w:bookmarkEnd w:id="22"/>
    </w:p>
    <w:tbl>
      <w:tblPr>
        <w:tblStyle w:val="TableGrid"/>
        <w:tblW w:w="0" w:type="auto"/>
        <w:tblLook w:val="04A0" w:firstRow="1" w:lastRow="0" w:firstColumn="1" w:lastColumn="0" w:noHBand="0" w:noVBand="1"/>
      </w:tblPr>
      <w:tblGrid>
        <w:gridCol w:w="2065"/>
        <w:gridCol w:w="1350"/>
        <w:gridCol w:w="5935"/>
      </w:tblGrid>
      <w:tr w:rsidR="00546152" w:rsidRPr="00FE5DB5" w14:paraId="5846C40E" w14:textId="77777777" w:rsidTr="709A349B">
        <w:tc>
          <w:tcPr>
            <w:tcW w:w="2065" w:type="dxa"/>
            <w:shd w:val="clear" w:color="auto" w:fill="5B9BD5" w:themeFill="accent5"/>
          </w:tcPr>
          <w:p w14:paraId="74F41637" w14:textId="4EC94010" w:rsidR="00546152" w:rsidRPr="00FE5DB5" w:rsidRDefault="00546152" w:rsidP="008F0726">
            <w:pPr>
              <w:pStyle w:val="ListParagraph"/>
              <w:ind w:left="0"/>
              <w:contextualSpacing w:val="0"/>
              <w:jc w:val="both"/>
              <w:rPr>
                <w:rFonts w:asciiTheme="minorHAnsi" w:hAnsiTheme="minorHAnsi" w:cstheme="minorHAnsi"/>
                <w:b/>
                <w:bCs/>
                <w:color w:val="FFFFFF" w:themeColor="background1"/>
                <w:sz w:val="16"/>
                <w:szCs w:val="16"/>
              </w:rPr>
            </w:pPr>
            <w:r w:rsidRPr="00FE5DB5">
              <w:rPr>
                <w:rFonts w:asciiTheme="minorHAnsi" w:hAnsiTheme="minorHAnsi" w:cstheme="minorHAnsi"/>
                <w:b/>
                <w:bCs/>
                <w:color w:val="FFFFFF" w:themeColor="background1"/>
                <w:sz w:val="16"/>
                <w:szCs w:val="16"/>
              </w:rPr>
              <w:t>Project Stage</w:t>
            </w:r>
          </w:p>
        </w:tc>
        <w:tc>
          <w:tcPr>
            <w:tcW w:w="1350" w:type="dxa"/>
            <w:shd w:val="clear" w:color="auto" w:fill="5B9BD5" w:themeFill="accent5"/>
          </w:tcPr>
          <w:p w14:paraId="53052D6C" w14:textId="77777777" w:rsidR="00546152" w:rsidRPr="00FE5DB5" w:rsidRDefault="00546152" w:rsidP="008F0726">
            <w:pPr>
              <w:pStyle w:val="ListParagraph"/>
              <w:ind w:left="0"/>
              <w:contextualSpacing w:val="0"/>
              <w:jc w:val="both"/>
              <w:rPr>
                <w:rFonts w:asciiTheme="minorHAnsi" w:hAnsiTheme="minorHAnsi" w:cstheme="minorHAnsi"/>
                <w:b/>
                <w:bCs/>
                <w:color w:val="FFFFFF" w:themeColor="background1"/>
                <w:sz w:val="16"/>
                <w:szCs w:val="16"/>
              </w:rPr>
            </w:pPr>
            <w:r w:rsidRPr="00FE5DB5">
              <w:rPr>
                <w:rFonts w:asciiTheme="minorHAnsi" w:hAnsiTheme="minorHAnsi" w:cstheme="minorHAnsi"/>
                <w:b/>
                <w:bCs/>
                <w:color w:val="FFFFFF" w:themeColor="background1"/>
                <w:sz w:val="16"/>
                <w:szCs w:val="16"/>
              </w:rPr>
              <w:t>E&amp;S Stage</w:t>
            </w:r>
          </w:p>
        </w:tc>
        <w:tc>
          <w:tcPr>
            <w:tcW w:w="5935" w:type="dxa"/>
            <w:shd w:val="clear" w:color="auto" w:fill="5B9BD5" w:themeFill="accent5"/>
          </w:tcPr>
          <w:p w14:paraId="08AC6260" w14:textId="77777777" w:rsidR="00546152" w:rsidRPr="00FE5DB5" w:rsidRDefault="00546152" w:rsidP="008F0726">
            <w:pPr>
              <w:pStyle w:val="ListParagraph"/>
              <w:ind w:left="0"/>
              <w:contextualSpacing w:val="0"/>
              <w:jc w:val="both"/>
              <w:rPr>
                <w:rFonts w:asciiTheme="minorHAnsi" w:hAnsiTheme="minorHAnsi" w:cstheme="minorHAnsi"/>
                <w:b/>
                <w:bCs/>
                <w:color w:val="FFFFFF" w:themeColor="background1"/>
                <w:sz w:val="16"/>
                <w:szCs w:val="16"/>
              </w:rPr>
            </w:pPr>
            <w:r w:rsidRPr="00FE5DB5">
              <w:rPr>
                <w:rFonts w:asciiTheme="minorHAnsi" w:hAnsiTheme="minorHAnsi" w:cstheme="minorHAnsi"/>
                <w:b/>
                <w:bCs/>
                <w:color w:val="FFFFFF" w:themeColor="background1"/>
                <w:sz w:val="16"/>
                <w:szCs w:val="16"/>
              </w:rPr>
              <w:t>E&amp;S Management Procedures</w:t>
            </w:r>
          </w:p>
        </w:tc>
      </w:tr>
      <w:tr w:rsidR="00546152" w:rsidRPr="00FE5DB5" w14:paraId="1F8F61C5" w14:textId="77777777" w:rsidTr="709A349B">
        <w:tc>
          <w:tcPr>
            <w:tcW w:w="2065" w:type="dxa"/>
          </w:tcPr>
          <w:p w14:paraId="2DDC3C5B" w14:textId="5F2711C4" w:rsidR="00546152" w:rsidRPr="00FE5DB5" w:rsidRDefault="007E3B6D" w:rsidP="008F0726">
            <w:pPr>
              <w:pStyle w:val="ListParagraph"/>
              <w:ind w:left="0"/>
              <w:contextualSpacing w:val="0"/>
              <w:jc w:val="both"/>
              <w:rPr>
                <w:rFonts w:asciiTheme="minorHAnsi" w:hAnsiTheme="minorHAnsi" w:cstheme="minorHAnsi"/>
                <w:sz w:val="16"/>
                <w:szCs w:val="16"/>
              </w:rPr>
            </w:pPr>
            <w:r w:rsidRPr="00FE5DB5">
              <w:rPr>
                <w:rFonts w:asciiTheme="minorHAnsi" w:hAnsiTheme="minorHAnsi" w:cstheme="minorHAnsi"/>
                <w:b/>
                <w:bCs/>
                <w:sz w:val="16"/>
                <w:szCs w:val="16"/>
              </w:rPr>
              <w:t xml:space="preserve">a. </w:t>
            </w:r>
            <w:r w:rsidR="00546152" w:rsidRPr="00FE5DB5">
              <w:rPr>
                <w:rFonts w:asciiTheme="minorHAnsi" w:hAnsiTheme="minorHAnsi" w:cstheme="minorHAnsi"/>
                <w:b/>
                <w:bCs/>
                <w:sz w:val="16"/>
                <w:szCs w:val="16"/>
              </w:rPr>
              <w:t>Assessment &amp; Analysis</w:t>
            </w:r>
            <w:r w:rsidR="00546152" w:rsidRPr="00FE5DB5">
              <w:rPr>
                <w:rFonts w:asciiTheme="minorHAnsi" w:hAnsiTheme="minorHAnsi" w:cstheme="minorHAnsi"/>
                <w:sz w:val="16"/>
                <w:szCs w:val="16"/>
              </w:rPr>
              <w:t xml:space="preserve">: Subproject identification </w:t>
            </w:r>
          </w:p>
        </w:tc>
        <w:tc>
          <w:tcPr>
            <w:tcW w:w="1350" w:type="dxa"/>
          </w:tcPr>
          <w:p w14:paraId="75043EC8" w14:textId="77777777" w:rsidR="00546152" w:rsidRPr="00FE5DB5" w:rsidRDefault="00546152" w:rsidP="008F0726">
            <w:pPr>
              <w:pStyle w:val="ListParagraph"/>
              <w:ind w:left="0"/>
              <w:contextualSpacing w:val="0"/>
              <w:jc w:val="both"/>
              <w:rPr>
                <w:rFonts w:asciiTheme="minorHAnsi" w:hAnsiTheme="minorHAnsi" w:cstheme="minorHAnsi"/>
                <w:sz w:val="16"/>
                <w:szCs w:val="16"/>
              </w:rPr>
            </w:pPr>
            <w:r w:rsidRPr="00FE5DB5">
              <w:rPr>
                <w:rFonts w:asciiTheme="minorHAnsi" w:hAnsiTheme="minorHAnsi" w:cstheme="minorHAnsi"/>
                <w:sz w:val="16"/>
                <w:szCs w:val="16"/>
              </w:rPr>
              <w:t>Screening</w:t>
            </w:r>
          </w:p>
        </w:tc>
        <w:tc>
          <w:tcPr>
            <w:tcW w:w="5935" w:type="dxa"/>
          </w:tcPr>
          <w:p w14:paraId="3EE962B0" w14:textId="3EDB71DB" w:rsidR="00546152" w:rsidRPr="000356EE" w:rsidRDefault="00546152" w:rsidP="008F0726">
            <w:pPr>
              <w:pStyle w:val="ListParagraph"/>
              <w:ind w:left="0"/>
              <w:contextualSpacing w:val="0"/>
              <w:jc w:val="both"/>
              <w:rPr>
                <w:rFonts w:asciiTheme="minorHAnsi" w:hAnsiTheme="minorHAnsi" w:cstheme="minorHAnsi"/>
                <w:sz w:val="16"/>
                <w:szCs w:val="16"/>
              </w:rPr>
            </w:pPr>
            <w:r w:rsidRPr="000356EE">
              <w:rPr>
                <w:rFonts w:asciiTheme="minorHAnsi" w:hAnsiTheme="minorHAnsi" w:cstheme="minorHAnsi"/>
                <w:sz w:val="16"/>
                <w:szCs w:val="16"/>
              </w:rPr>
              <w:t xml:space="preserve">- During subproject identification, ensure subproject eligibility by referring to the </w:t>
            </w:r>
            <w:r w:rsidR="002459C1" w:rsidRPr="000356EE">
              <w:rPr>
                <w:rFonts w:asciiTheme="minorHAnsi" w:hAnsiTheme="minorHAnsi" w:cstheme="minorHAnsi"/>
                <w:sz w:val="16"/>
                <w:szCs w:val="16"/>
              </w:rPr>
              <w:t>Exclusion</w:t>
            </w:r>
            <w:r w:rsidRPr="000356EE">
              <w:rPr>
                <w:rFonts w:asciiTheme="minorHAnsi" w:hAnsiTheme="minorHAnsi" w:cstheme="minorHAnsi"/>
                <w:sz w:val="16"/>
                <w:szCs w:val="16"/>
              </w:rPr>
              <w:t xml:space="preserve"> List in</w:t>
            </w:r>
            <w:r w:rsidR="00FE5DB5" w:rsidRPr="000356EE">
              <w:rPr>
                <w:rFonts w:asciiTheme="minorHAnsi" w:hAnsiTheme="minorHAnsi" w:cstheme="minorHAnsi"/>
                <w:sz w:val="16"/>
                <w:szCs w:val="16"/>
              </w:rPr>
              <w:t xml:space="preserve"> Annex</w:t>
            </w:r>
            <w:r w:rsidR="000356EE" w:rsidRPr="000356EE">
              <w:rPr>
                <w:rFonts w:asciiTheme="minorHAnsi" w:hAnsiTheme="minorHAnsi" w:cstheme="minorHAnsi"/>
                <w:sz w:val="16"/>
                <w:szCs w:val="16"/>
              </w:rPr>
              <w:t xml:space="preserve"> 2</w:t>
            </w:r>
            <w:r w:rsidR="00FE5DB5" w:rsidRPr="000356EE">
              <w:rPr>
                <w:rFonts w:asciiTheme="minorHAnsi" w:hAnsiTheme="minorHAnsi" w:cstheme="minorHAnsi"/>
                <w:b/>
                <w:bCs/>
                <w:i/>
                <w:iCs/>
                <w:sz w:val="16"/>
                <w:szCs w:val="16"/>
              </w:rPr>
              <w:t>.</w:t>
            </w:r>
          </w:p>
          <w:p w14:paraId="715D338B" w14:textId="5C5EFBAD" w:rsidR="00546152" w:rsidRPr="00FE5DB5" w:rsidRDefault="00546152" w:rsidP="27CBEA61">
            <w:pPr>
              <w:jc w:val="both"/>
              <w:rPr>
                <w:rFonts w:asciiTheme="minorHAnsi" w:hAnsiTheme="minorHAnsi" w:cstheme="minorBidi"/>
                <w:sz w:val="16"/>
                <w:szCs w:val="16"/>
              </w:rPr>
            </w:pPr>
            <w:r w:rsidRPr="27CBEA61">
              <w:rPr>
                <w:rFonts w:asciiTheme="minorHAnsi" w:hAnsiTheme="minorHAnsi" w:cstheme="minorBidi"/>
                <w:sz w:val="16"/>
                <w:szCs w:val="16"/>
              </w:rPr>
              <w:t>- For all activities</w:t>
            </w:r>
            <w:r w:rsidR="46D0538F" w:rsidRPr="27CBEA61">
              <w:rPr>
                <w:rFonts w:asciiTheme="minorHAnsi" w:hAnsiTheme="minorHAnsi" w:cstheme="minorBidi"/>
                <w:sz w:val="16"/>
                <w:szCs w:val="16"/>
              </w:rPr>
              <w:t xml:space="preserve"> not excluded</w:t>
            </w:r>
            <w:r w:rsidRPr="27CBEA61">
              <w:rPr>
                <w:rFonts w:asciiTheme="minorHAnsi" w:hAnsiTheme="minorHAnsi" w:cstheme="minorBidi"/>
                <w:sz w:val="16"/>
                <w:szCs w:val="16"/>
              </w:rPr>
              <w:t>,</w:t>
            </w:r>
            <w:r w:rsidR="46D0538F" w:rsidRPr="27CBEA61">
              <w:rPr>
                <w:rFonts w:asciiTheme="minorHAnsi" w:hAnsiTheme="minorHAnsi" w:cstheme="minorBidi"/>
                <w:sz w:val="16"/>
                <w:szCs w:val="16"/>
              </w:rPr>
              <w:t xml:space="preserve"> </w:t>
            </w:r>
            <w:r w:rsidRPr="27CBEA61">
              <w:rPr>
                <w:rFonts w:asciiTheme="minorHAnsi" w:hAnsiTheme="minorHAnsi" w:cstheme="minorBidi"/>
                <w:sz w:val="16"/>
                <w:szCs w:val="16"/>
              </w:rPr>
              <w:t>use the Screening Form in Annex</w:t>
            </w:r>
            <w:r w:rsidR="058FA320" w:rsidRPr="27CBEA61">
              <w:rPr>
                <w:rFonts w:asciiTheme="minorHAnsi" w:hAnsiTheme="minorHAnsi" w:cstheme="minorBidi"/>
                <w:sz w:val="16"/>
                <w:szCs w:val="16"/>
              </w:rPr>
              <w:t xml:space="preserve"> 3</w:t>
            </w:r>
            <w:r w:rsidRPr="27CBEA61">
              <w:rPr>
                <w:rFonts w:asciiTheme="minorHAnsi" w:hAnsiTheme="minorHAnsi" w:cstheme="minorBidi"/>
                <w:sz w:val="16"/>
                <w:szCs w:val="16"/>
              </w:rPr>
              <w:t xml:space="preserve"> to identify and assess potential environmental and social impacts, and identify the appropriate </w:t>
            </w:r>
            <w:r w:rsidR="000B13D5" w:rsidRPr="27CBEA61">
              <w:rPr>
                <w:rFonts w:asciiTheme="minorHAnsi" w:hAnsiTheme="minorHAnsi" w:cstheme="minorBidi"/>
                <w:sz w:val="16"/>
                <w:szCs w:val="16"/>
              </w:rPr>
              <w:t>risk level of each activity</w:t>
            </w:r>
            <w:r w:rsidRPr="27CBEA61">
              <w:rPr>
                <w:rFonts w:asciiTheme="minorHAnsi" w:hAnsiTheme="minorHAnsi" w:cstheme="minorBidi"/>
                <w:sz w:val="16"/>
                <w:szCs w:val="16"/>
              </w:rPr>
              <w:t xml:space="preserve"> </w:t>
            </w:r>
          </w:p>
        </w:tc>
      </w:tr>
      <w:tr w:rsidR="00546152" w:rsidRPr="00FE5DB5" w14:paraId="200FF589" w14:textId="77777777" w:rsidTr="709A349B">
        <w:tc>
          <w:tcPr>
            <w:tcW w:w="2065" w:type="dxa"/>
          </w:tcPr>
          <w:p w14:paraId="5AA68939" w14:textId="48529F93" w:rsidR="00546152" w:rsidRPr="00FE5DB5" w:rsidRDefault="007E3B6D" w:rsidP="008F0726">
            <w:pPr>
              <w:pStyle w:val="ListParagraph"/>
              <w:ind w:left="0"/>
              <w:contextualSpacing w:val="0"/>
              <w:jc w:val="both"/>
              <w:rPr>
                <w:rFonts w:asciiTheme="minorHAnsi" w:hAnsiTheme="minorHAnsi" w:cstheme="minorHAnsi"/>
                <w:sz w:val="16"/>
                <w:szCs w:val="16"/>
              </w:rPr>
            </w:pPr>
            <w:r w:rsidRPr="00FE5DB5">
              <w:rPr>
                <w:rFonts w:asciiTheme="minorHAnsi" w:hAnsiTheme="minorHAnsi" w:cstheme="minorHAnsi"/>
                <w:b/>
                <w:bCs/>
                <w:sz w:val="16"/>
                <w:szCs w:val="16"/>
              </w:rPr>
              <w:t xml:space="preserve">b. </w:t>
            </w:r>
            <w:r w:rsidR="00546152" w:rsidRPr="00FE5DB5">
              <w:rPr>
                <w:rFonts w:asciiTheme="minorHAnsi" w:hAnsiTheme="minorHAnsi" w:cstheme="minorHAnsi"/>
                <w:b/>
                <w:bCs/>
                <w:sz w:val="16"/>
                <w:szCs w:val="16"/>
              </w:rPr>
              <w:t>Formulation &amp; Planning</w:t>
            </w:r>
            <w:r w:rsidR="00546152" w:rsidRPr="00FE5DB5">
              <w:rPr>
                <w:rFonts w:asciiTheme="minorHAnsi" w:hAnsiTheme="minorHAnsi" w:cstheme="minorHAnsi"/>
                <w:sz w:val="16"/>
                <w:szCs w:val="16"/>
              </w:rPr>
              <w:t>: Planning for subproject</w:t>
            </w:r>
            <w:r w:rsidR="002459C1" w:rsidRPr="00FE5DB5">
              <w:rPr>
                <w:rFonts w:asciiTheme="minorHAnsi" w:hAnsiTheme="minorHAnsi" w:cstheme="minorHAnsi"/>
                <w:sz w:val="16"/>
                <w:szCs w:val="16"/>
              </w:rPr>
              <w:t xml:space="preserve"> activities</w:t>
            </w:r>
            <w:r w:rsidR="00546152" w:rsidRPr="00FE5DB5">
              <w:rPr>
                <w:rFonts w:asciiTheme="minorHAnsi" w:hAnsiTheme="minorHAnsi" w:cstheme="minorHAnsi"/>
                <w:sz w:val="16"/>
                <w:szCs w:val="16"/>
              </w:rPr>
              <w:t xml:space="preserve">, including human and budgetary resources and monitoring measures. </w:t>
            </w:r>
          </w:p>
        </w:tc>
        <w:tc>
          <w:tcPr>
            <w:tcW w:w="1350" w:type="dxa"/>
          </w:tcPr>
          <w:p w14:paraId="41EB3490" w14:textId="77777777" w:rsidR="00546152" w:rsidRPr="00FE5DB5" w:rsidRDefault="00546152" w:rsidP="008F0726">
            <w:pPr>
              <w:pStyle w:val="ListParagraph"/>
              <w:ind w:left="0"/>
              <w:contextualSpacing w:val="0"/>
              <w:jc w:val="both"/>
              <w:rPr>
                <w:rFonts w:asciiTheme="minorHAnsi" w:hAnsiTheme="minorHAnsi" w:cstheme="minorHAnsi"/>
                <w:sz w:val="16"/>
                <w:szCs w:val="16"/>
              </w:rPr>
            </w:pPr>
            <w:r w:rsidRPr="00FE5DB5">
              <w:rPr>
                <w:rFonts w:asciiTheme="minorHAnsi" w:hAnsiTheme="minorHAnsi" w:cstheme="minorHAnsi"/>
                <w:sz w:val="16"/>
                <w:szCs w:val="16"/>
              </w:rPr>
              <w:t xml:space="preserve">Planning </w:t>
            </w:r>
          </w:p>
        </w:tc>
        <w:tc>
          <w:tcPr>
            <w:tcW w:w="5935" w:type="dxa"/>
          </w:tcPr>
          <w:p w14:paraId="774C3E84" w14:textId="716A0B5C" w:rsidR="00546152" w:rsidRPr="00FE5DB5" w:rsidRDefault="00546152" w:rsidP="27CBEA61">
            <w:pPr>
              <w:jc w:val="both"/>
              <w:rPr>
                <w:rFonts w:asciiTheme="minorHAnsi" w:hAnsiTheme="minorHAnsi" w:cstheme="minorBidi"/>
                <w:sz w:val="16"/>
                <w:szCs w:val="16"/>
              </w:rPr>
            </w:pPr>
            <w:r w:rsidRPr="27CBEA61">
              <w:rPr>
                <w:rFonts w:asciiTheme="minorHAnsi" w:hAnsiTheme="minorHAnsi" w:cstheme="minorBidi"/>
                <w:sz w:val="16"/>
                <w:szCs w:val="16"/>
              </w:rPr>
              <w:t xml:space="preserve">- Based on </w:t>
            </w:r>
            <w:r w:rsidR="46D0538F" w:rsidRPr="27CBEA61">
              <w:rPr>
                <w:rFonts w:asciiTheme="minorHAnsi" w:hAnsiTheme="minorHAnsi" w:cstheme="minorBidi"/>
                <w:sz w:val="16"/>
                <w:szCs w:val="16"/>
              </w:rPr>
              <w:t xml:space="preserve">the </w:t>
            </w:r>
            <w:r w:rsidR="000B13D5" w:rsidRPr="27CBEA61">
              <w:rPr>
                <w:rFonts w:asciiTheme="minorHAnsi" w:hAnsiTheme="minorHAnsi" w:cstheme="minorBidi"/>
                <w:sz w:val="16"/>
                <w:szCs w:val="16"/>
              </w:rPr>
              <w:t>level of risk</w:t>
            </w:r>
            <w:r w:rsidR="46D0538F" w:rsidRPr="27CBEA61">
              <w:rPr>
                <w:rFonts w:asciiTheme="minorHAnsi" w:hAnsiTheme="minorHAnsi" w:cstheme="minorBidi"/>
                <w:sz w:val="16"/>
                <w:szCs w:val="16"/>
              </w:rPr>
              <w:t>,</w:t>
            </w:r>
            <w:r w:rsidRPr="27CBEA61">
              <w:rPr>
                <w:rFonts w:asciiTheme="minorHAnsi" w:hAnsiTheme="minorHAnsi" w:cstheme="minorBidi"/>
                <w:sz w:val="16"/>
                <w:szCs w:val="16"/>
              </w:rPr>
              <w:t xml:space="preserve"> adopt</w:t>
            </w:r>
            <w:r w:rsidR="00F2517A">
              <w:rPr>
                <w:rFonts w:asciiTheme="minorHAnsi" w:hAnsiTheme="minorHAnsi" w:cstheme="minorBidi"/>
                <w:sz w:val="16"/>
                <w:szCs w:val="16"/>
              </w:rPr>
              <w:t xml:space="preserve"> </w:t>
            </w:r>
            <w:r w:rsidR="00F2517A" w:rsidRPr="27CBEA61">
              <w:rPr>
                <w:rFonts w:asciiTheme="minorHAnsi" w:hAnsiTheme="minorHAnsi" w:cstheme="minorBidi"/>
                <w:sz w:val="16"/>
                <w:szCs w:val="16"/>
              </w:rPr>
              <w:t>environmental and social</w:t>
            </w:r>
            <w:r w:rsidR="00F2517A">
              <w:rPr>
                <w:rFonts w:asciiTheme="minorHAnsi" w:hAnsiTheme="minorHAnsi" w:cstheme="minorBidi"/>
                <w:sz w:val="16"/>
                <w:szCs w:val="16"/>
              </w:rPr>
              <w:t xml:space="preserve"> </w:t>
            </w:r>
            <w:r w:rsidR="00F2517A" w:rsidRPr="27CBEA61">
              <w:rPr>
                <w:rFonts w:asciiTheme="minorHAnsi" w:hAnsiTheme="minorHAnsi" w:cstheme="minorBidi"/>
                <w:sz w:val="16"/>
                <w:szCs w:val="16"/>
              </w:rPr>
              <w:t>procedures</w:t>
            </w:r>
            <w:r w:rsidRPr="27CBEA61">
              <w:rPr>
                <w:rFonts w:asciiTheme="minorHAnsi" w:hAnsiTheme="minorHAnsi" w:cstheme="minorBidi"/>
                <w:sz w:val="16"/>
                <w:szCs w:val="16"/>
              </w:rPr>
              <w:t xml:space="preserve"> and/or prepare relevant  plans. </w:t>
            </w:r>
          </w:p>
          <w:p w14:paraId="430755B9" w14:textId="4934B23E" w:rsidR="00546152" w:rsidRPr="00FE5DB5" w:rsidRDefault="00546152" w:rsidP="008F0726">
            <w:pPr>
              <w:jc w:val="both"/>
              <w:rPr>
                <w:rFonts w:asciiTheme="minorHAnsi" w:hAnsiTheme="minorHAnsi" w:cstheme="minorHAnsi"/>
                <w:sz w:val="16"/>
                <w:szCs w:val="16"/>
              </w:rPr>
            </w:pPr>
            <w:r w:rsidRPr="00FE5DB5">
              <w:rPr>
                <w:rFonts w:asciiTheme="minorHAnsi" w:hAnsiTheme="minorHAnsi" w:cstheme="minorHAnsi"/>
                <w:sz w:val="16"/>
                <w:szCs w:val="16"/>
              </w:rPr>
              <w:t xml:space="preserve">- For activities </w:t>
            </w:r>
            <w:r w:rsidR="002459C1" w:rsidRPr="00FE5DB5">
              <w:rPr>
                <w:rFonts w:asciiTheme="minorHAnsi" w:hAnsiTheme="minorHAnsi" w:cstheme="minorHAnsi"/>
                <w:sz w:val="16"/>
                <w:szCs w:val="16"/>
              </w:rPr>
              <w:t xml:space="preserve">requiring Environmental and Social Management Plans (ESMPs), </w:t>
            </w:r>
            <w:r w:rsidRPr="00FE5DB5">
              <w:rPr>
                <w:rFonts w:asciiTheme="minorHAnsi" w:hAnsiTheme="minorHAnsi" w:cstheme="minorHAnsi"/>
                <w:sz w:val="16"/>
                <w:szCs w:val="16"/>
              </w:rPr>
              <w:t xml:space="preserve">submit the </w:t>
            </w:r>
            <w:r w:rsidRPr="005C1D15">
              <w:rPr>
                <w:rFonts w:asciiTheme="minorHAnsi" w:hAnsiTheme="minorHAnsi" w:cstheme="minorHAnsi"/>
                <w:sz w:val="16"/>
                <w:szCs w:val="16"/>
              </w:rPr>
              <w:t>first 5 ESMPs</w:t>
            </w:r>
            <w:r w:rsidRPr="00FE5DB5">
              <w:rPr>
                <w:rFonts w:asciiTheme="minorHAnsi" w:hAnsiTheme="minorHAnsi" w:cstheme="minorHAnsi"/>
                <w:sz w:val="16"/>
                <w:szCs w:val="16"/>
              </w:rPr>
              <w:t xml:space="preserve"> </w:t>
            </w:r>
            <w:r w:rsidR="002459C1" w:rsidRPr="00FE5DB5">
              <w:rPr>
                <w:rFonts w:asciiTheme="minorHAnsi" w:hAnsiTheme="minorHAnsi" w:cstheme="minorHAnsi"/>
                <w:sz w:val="16"/>
                <w:szCs w:val="16"/>
              </w:rPr>
              <w:t>for</w:t>
            </w:r>
            <w:r w:rsidRPr="00FE5DB5">
              <w:rPr>
                <w:rFonts w:asciiTheme="minorHAnsi" w:hAnsiTheme="minorHAnsi" w:cstheme="minorHAnsi"/>
                <w:sz w:val="16"/>
                <w:szCs w:val="16"/>
              </w:rPr>
              <w:t xml:space="preserve"> prior review and no objection by the W</w:t>
            </w:r>
            <w:r w:rsidR="00F2517A">
              <w:rPr>
                <w:rFonts w:asciiTheme="minorHAnsi" w:hAnsiTheme="minorHAnsi" w:cstheme="minorHAnsi"/>
                <w:sz w:val="16"/>
                <w:szCs w:val="16"/>
              </w:rPr>
              <w:t>B</w:t>
            </w:r>
            <w:r w:rsidRPr="00FE5DB5">
              <w:rPr>
                <w:rFonts w:asciiTheme="minorHAnsi" w:hAnsiTheme="minorHAnsi" w:cstheme="minorHAnsi"/>
                <w:sz w:val="16"/>
                <w:szCs w:val="16"/>
              </w:rPr>
              <w:t>.</w:t>
            </w:r>
          </w:p>
          <w:p w14:paraId="0B707925" w14:textId="56535B7F" w:rsidR="00546152" w:rsidRPr="00FE5DB5" w:rsidRDefault="00546152" w:rsidP="008F0726">
            <w:pPr>
              <w:jc w:val="both"/>
              <w:rPr>
                <w:rFonts w:asciiTheme="minorHAnsi" w:hAnsiTheme="minorHAnsi" w:cstheme="minorHAnsi"/>
                <w:sz w:val="16"/>
                <w:szCs w:val="16"/>
              </w:rPr>
            </w:pPr>
            <w:r w:rsidRPr="00FE5DB5">
              <w:rPr>
                <w:rFonts w:asciiTheme="minorHAnsi" w:hAnsiTheme="minorHAnsi" w:cstheme="minorHAnsi"/>
                <w:sz w:val="16"/>
                <w:szCs w:val="16"/>
              </w:rPr>
              <w:t>- Ensure that the contents of the ESMP</w:t>
            </w:r>
            <w:r w:rsidR="002459C1" w:rsidRPr="00FE5DB5">
              <w:rPr>
                <w:rFonts w:asciiTheme="minorHAnsi" w:hAnsiTheme="minorHAnsi" w:cstheme="minorHAnsi"/>
                <w:sz w:val="16"/>
                <w:szCs w:val="16"/>
              </w:rPr>
              <w:t>s</w:t>
            </w:r>
            <w:r w:rsidRPr="00FE5DB5">
              <w:rPr>
                <w:rFonts w:asciiTheme="minorHAnsi" w:hAnsiTheme="minorHAnsi" w:cstheme="minorHAnsi"/>
                <w:sz w:val="16"/>
                <w:szCs w:val="16"/>
              </w:rPr>
              <w:t xml:space="preserve"> are shared with relevant stakeholders in an accessible manner and consultations are held with the affected communities.</w:t>
            </w:r>
          </w:p>
          <w:p w14:paraId="74E4393C" w14:textId="2BBA4905" w:rsidR="00546152" w:rsidRPr="00FE5DB5" w:rsidRDefault="00546152" w:rsidP="008F0726">
            <w:pPr>
              <w:jc w:val="both"/>
              <w:rPr>
                <w:rFonts w:asciiTheme="minorHAnsi" w:hAnsiTheme="minorHAnsi" w:cstheme="minorHAnsi"/>
                <w:sz w:val="16"/>
                <w:szCs w:val="16"/>
              </w:rPr>
            </w:pPr>
            <w:r w:rsidRPr="00FE5DB5">
              <w:rPr>
                <w:rFonts w:asciiTheme="minorHAnsi" w:hAnsiTheme="minorHAnsi" w:cstheme="minorHAnsi"/>
                <w:sz w:val="16"/>
                <w:szCs w:val="16"/>
              </w:rPr>
              <w:t>- Train staff responsible for implementation of plans.</w:t>
            </w:r>
          </w:p>
          <w:p w14:paraId="00322DB4" w14:textId="2878D7A9" w:rsidR="00546152" w:rsidRPr="00FE5DB5" w:rsidRDefault="00546152" w:rsidP="002459C1">
            <w:pPr>
              <w:jc w:val="both"/>
              <w:rPr>
                <w:rFonts w:asciiTheme="minorHAnsi" w:hAnsiTheme="minorHAnsi" w:cstheme="minorHAnsi"/>
                <w:sz w:val="16"/>
                <w:szCs w:val="16"/>
              </w:rPr>
            </w:pPr>
            <w:r w:rsidRPr="00FE5DB5">
              <w:rPr>
                <w:rFonts w:asciiTheme="minorHAnsi" w:hAnsiTheme="minorHAnsi" w:cstheme="minorHAnsi"/>
                <w:sz w:val="16"/>
                <w:szCs w:val="16"/>
              </w:rPr>
              <w:t xml:space="preserve">- Incorporate relevant environmental and social procedures and plans into contractor bidding documents; </w:t>
            </w:r>
            <w:r w:rsidR="002459C1" w:rsidRPr="00FE5DB5">
              <w:rPr>
                <w:rFonts w:asciiTheme="minorHAnsi" w:hAnsiTheme="minorHAnsi" w:cstheme="minorHAnsi"/>
                <w:sz w:val="16"/>
                <w:szCs w:val="16"/>
              </w:rPr>
              <w:t>train contractors on relevant procedures and plans.</w:t>
            </w:r>
          </w:p>
        </w:tc>
      </w:tr>
      <w:tr w:rsidR="00546152" w:rsidRPr="00FE5DB5" w14:paraId="6F76BFF8" w14:textId="77777777" w:rsidTr="709A349B">
        <w:tc>
          <w:tcPr>
            <w:tcW w:w="2065" w:type="dxa"/>
          </w:tcPr>
          <w:p w14:paraId="1F4B4384" w14:textId="04940B11" w:rsidR="00546152" w:rsidRPr="00FE5DB5" w:rsidRDefault="007E3B6D" w:rsidP="008F0726">
            <w:pPr>
              <w:pStyle w:val="ListParagraph"/>
              <w:ind w:left="0"/>
              <w:contextualSpacing w:val="0"/>
              <w:jc w:val="both"/>
              <w:rPr>
                <w:rFonts w:asciiTheme="minorHAnsi" w:hAnsiTheme="minorHAnsi" w:cstheme="minorHAnsi"/>
                <w:sz w:val="16"/>
                <w:szCs w:val="16"/>
              </w:rPr>
            </w:pPr>
            <w:r w:rsidRPr="00FE5DB5">
              <w:rPr>
                <w:rFonts w:asciiTheme="minorHAnsi" w:hAnsiTheme="minorHAnsi" w:cstheme="minorHAnsi"/>
                <w:b/>
                <w:bCs/>
                <w:sz w:val="16"/>
                <w:szCs w:val="16"/>
              </w:rPr>
              <w:t xml:space="preserve">c. </w:t>
            </w:r>
            <w:r w:rsidR="00546152" w:rsidRPr="00FE5DB5">
              <w:rPr>
                <w:rFonts w:asciiTheme="minorHAnsi" w:hAnsiTheme="minorHAnsi" w:cstheme="minorHAnsi"/>
                <w:b/>
                <w:bCs/>
                <w:sz w:val="16"/>
                <w:szCs w:val="16"/>
              </w:rPr>
              <w:t>Implementation &amp; Monitoring</w:t>
            </w:r>
            <w:r w:rsidR="00546152" w:rsidRPr="00FE5DB5">
              <w:rPr>
                <w:rFonts w:asciiTheme="minorHAnsi" w:hAnsiTheme="minorHAnsi" w:cstheme="minorHAnsi"/>
                <w:sz w:val="16"/>
                <w:szCs w:val="16"/>
              </w:rPr>
              <w:t xml:space="preserve">: </w:t>
            </w:r>
            <w:r w:rsidR="002459C1" w:rsidRPr="00FE5DB5">
              <w:rPr>
                <w:rFonts w:asciiTheme="minorHAnsi" w:hAnsiTheme="minorHAnsi" w:cstheme="minorHAnsi"/>
                <w:sz w:val="16"/>
                <w:szCs w:val="16"/>
              </w:rPr>
              <w:t>I</w:t>
            </w:r>
            <w:r w:rsidR="00546152" w:rsidRPr="00FE5DB5">
              <w:rPr>
                <w:rFonts w:asciiTheme="minorHAnsi" w:hAnsiTheme="minorHAnsi" w:cstheme="minorHAnsi"/>
                <w:sz w:val="16"/>
                <w:szCs w:val="16"/>
              </w:rPr>
              <w:t>mplementation support and continuous monitoring for projects.</w:t>
            </w:r>
          </w:p>
        </w:tc>
        <w:tc>
          <w:tcPr>
            <w:tcW w:w="1350" w:type="dxa"/>
          </w:tcPr>
          <w:p w14:paraId="2569F067" w14:textId="77777777" w:rsidR="00546152" w:rsidRPr="00FE5DB5" w:rsidRDefault="00546152" w:rsidP="008F0726">
            <w:pPr>
              <w:pStyle w:val="ListParagraph"/>
              <w:ind w:left="0"/>
              <w:contextualSpacing w:val="0"/>
              <w:jc w:val="both"/>
              <w:rPr>
                <w:rFonts w:asciiTheme="minorHAnsi" w:hAnsiTheme="minorHAnsi" w:cstheme="minorHAnsi"/>
                <w:sz w:val="16"/>
                <w:szCs w:val="16"/>
              </w:rPr>
            </w:pPr>
            <w:r w:rsidRPr="00FE5DB5">
              <w:rPr>
                <w:rFonts w:asciiTheme="minorHAnsi" w:hAnsiTheme="minorHAnsi" w:cstheme="minorHAnsi"/>
                <w:sz w:val="16"/>
                <w:szCs w:val="16"/>
              </w:rPr>
              <w:t>Implementation</w:t>
            </w:r>
          </w:p>
        </w:tc>
        <w:tc>
          <w:tcPr>
            <w:tcW w:w="5935" w:type="dxa"/>
          </w:tcPr>
          <w:p w14:paraId="6C3863E6" w14:textId="62C9A610" w:rsidR="00546152" w:rsidRPr="00FE5DB5" w:rsidRDefault="00546152" w:rsidP="008F0726">
            <w:pPr>
              <w:pStyle w:val="ListParagraph"/>
              <w:ind w:left="0"/>
              <w:contextualSpacing w:val="0"/>
              <w:jc w:val="both"/>
              <w:rPr>
                <w:rFonts w:asciiTheme="minorHAnsi" w:hAnsiTheme="minorHAnsi" w:cstheme="minorHAnsi"/>
                <w:sz w:val="16"/>
                <w:szCs w:val="16"/>
              </w:rPr>
            </w:pPr>
            <w:r w:rsidRPr="00FE5DB5">
              <w:rPr>
                <w:rFonts w:asciiTheme="minorHAnsi" w:hAnsiTheme="minorHAnsi" w:cstheme="minorHAnsi"/>
                <w:sz w:val="16"/>
                <w:szCs w:val="16"/>
              </w:rPr>
              <w:t>- Ensure implementation of</w:t>
            </w:r>
            <w:r w:rsidR="00F2517A">
              <w:rPr>
                <w:rFonts w:asciiTheme="minorHAnsi" w:hAnsiTheme="minorHAnsi" w:cstheme="minorHAnsi"/>
                <w:sz w:val="16"/>
                <w:szCs w:val="16"/>
              </w:rPr>
              <w:t xml:space="preserve"> </w:t>
            </w:r>
            <w:r w:rsidR="00F2517A" w:rsidRPr="27CBEA61">
              <w:rPr>
                <w:rFonts w:asciiTheme="minorHAnsi" w:hAnsiTheme="minorHAnsi" w:cstheme="minorBidi"/>
                <w:sz w:val="16"/>
                <w:szCs w:val="16"/>
              </w:rPr>
              <w:t>procedures</w:t>
            </w:r>
            <w:r w:rsidR="00F2517A">
              <w:rPr>
                <w:rFonts w:asciiTheme="minorHAnsi" w:hAnsiTheme="minorHAnsi" w:cstheme="minorBidi"/>
                <w:sz w:val="16"/>
                <w:szCs w:val="16"/>
              </w:rPr>
              <w:t xml:space="preserve"> and</w:t>
            </w:r>
            <w:r w:rsidRPr="00FE5DB5">
              <w:rPr>
                <w:rFonts w:asciiTheme="minorHAnsi" w:hAnsiTheme="minorHAnsi" w:cstheme="minorHAnsi"/>
                <w:sz w:val="16"/>
                <w:szCs w:val="16"/>
              </w:rPr>
              <w:t xml:space="preserve"> plans through site visits, regular reporting from the field and other planned monitoring.</w:t>
            </w:r>
          </w:p>
          <w:p w14:paraId="4A5D6F82" w14:textId="77777777" w:rsidR="00546152" w:rsidRPr="00FE5DB5" w:rsidRDefault="00546152" w:rsidP="008F0726">
            <w:pPr>
              <w:pStyle w:val="ListParagraph"/>
              <w:ind w:left="0"/>
              <w:contextualSpacing w:val="0"/>
              <w:jc w:val="both"/>
              <w:rPr>
                <w:rFonts w:asciiTheme="minorHAnsi" w:hAnsiTheme="minorHAnsi" w:cstheme="minorHAnsi"/>
                <w:sz w:val="16"/>
                <w:szCs w:val="16"/>
              </w:rPr>
            </w:pPr>
            <w:r w:rsidRPr="00FE5DB5">
              <w:rPr>
                <w:rFonts w:asciiTheme="minorHAnsi" w:hAnsiTheme="minorHAnsi" w:cstheme="minorHAnsi"/>
                <w:sz w:val="16"/>
                <w:szCs w:val="16"/>
              </w:rPr>
              <w:t>- Track grievances/beneficiary feedback.</w:t>
            </w:r>
          </w:p>
          <w:p w14:paraId="7D8B98ED" w14:textId="77777777" w:rsidR="00546152" w:rsidRPr="00FE5DB5" w:rsidRDefault="00546152" w:rsidP="008F0726">
            <w:pPr>
              <w:pStyle w:val="ListParagraph"/>
              <w:ind w:left="0"/>
              <w:contextualSpacing w:val="0"/>
              <w:jc w:val="both"/>
              <w:rPr>
                <w:rFonts w:asciiTheme="minorHAnsi" w:hAnsiTheme="minorHAnsi" w:cstheme="minorHAnsi"/>
                <w:sz w:val="16"/>
                <w:szCs w:val="16"/>
              </w:rPr>
            </w:pPr>
            <w:r w:rsidRPr="00FE5DB5">
              <w:rPr>
                <w:rFonts w:asciiTheme="minorHAnsi" w:hAnsiTheme="minorHAnsi" w:cstheme="minorHAnsi"/>
                <w:sz w:val="16"/>
                <w:szCs w:val="16"/>
              </w:rPr>
              <w:t xml:space="preserve">- Continue awareness raising and/or training for relevant staff, volunteers, contractors, communities. </w:t>
            </w:r>
          </w:p>
        </w:tc>
      </w:tr>
      <w:tr w:rsidR="00546152" w:rsidRPr="00FE5DB5" w14:paraId="4D049AB4" w14:textId="77777777" w:rsidTr="709A349B">
        <w:tc>
          <w:tcPr>
            <w:tcW w:w="2065" w:type="dxa"/>
          </w:tcPr>
          <w:p w14:paraId="39AF814F" w14:textId="4A3A974D" w:rsidR="00546152" w:rsidRPr="00FE5DB5" w:rsidRDefault="007E3B6D" w:rsidP="008F0726">
            <w:pPr>
              <w:pStyle w:val="ListParagraph"/>
              <w:ind w:left="0"/>
              <w:contextualSpacing w:val="0"/>
              <w:jc w:val="both"/>
              <w:rPr>
                <w:rFonts w:asciiTheme="minorHAnsi" w:hAnsiTheme="minorHAnsi" w:cstheme="minorHAnsi"/>
                <w:sz w:val="16"/>
                <w:szCs w:val="16"/>
              </w:rPr>
            </w:pPr>
            <w:r w:rsidRPr="00FE5DB5">
              <w:rPr>
                <w:rFonts w:asciiTheme="minorHAnsi" w:hAnsiTheme="minorHAnsi" w:cstheme="minorHAnsi"/>
                <w:b/>
                <w:bCs/>
                <w:sz w:val="16"/>
                <w:szCs w:val="16"/>
              </w:rPr>
              <w:t>d</w:t>
            </w:r>
            <w:r w:rsidR="00546152" w:rsidRPr="00FE5DB5">
              <w:rPr>
                <w:rFonts w:asciiTheme="minorHAnsi" w:hAnsiTheme="minorHAnsi" w:cstheme="minorHAnsi"/>
                <w:b/>
                <w:bCs/>
                <w:sz w:val="16"/>
                <w:szCs w:val="16"/>
              </w:rPr>
              <w:t>. Review &amp; Evaluation</w:t>
            </w:r>
            <w:r w:rsidR="00546152" w:rsidRPr="00FE5DB5">
              <w:rPr>
                <w:rFonts w:asciiTheme="minorHAnsi" w:hAnsiTheme="minorHAnsi" w:cstheme="minorHAnsi"/>
                <w:sz w:val="16"/>
                <w:szCs w:val="16"/>
              </w:rPr>
              <w:t xml:space="preserve">: Qualitative, quantitative and/or participatory data collection on a sample basis. </w:t>
            </w:r>
          </w:p>
        </w:tc>
        <w:tc>
          <w:tcPr>
            <w:tcW w:w="1350" w:type="dxa"/>
          </w:tcPr>
          <w:p w14:paraId="1D00830D" w14:textId="77777777" w:rsidR="00546152" w:rsidRPr="00FE5DB5" w:rsidRDefault="00546152" w:rsidP="008F0726">
            <w:pPr>
              <w:pStyle w:val="ListParagraph"/>
              <w:ind w:left="0"/>
              <w:contextualSpacing w:val="0"/>
              <w:jc w:val="both"/>
              <w:rPr>
                <w:rFonts w:asciiTheme="minorHAnsi" w:hAnsiTheme="minorHAnsi" w:cstheme="minorHAnsi"/>
                <w:sz w:val="16"/>
                <w:szCs w:val="16"/>
              </w:rPr>
            </w:pPr>
            <w:r w:rsidRPr="00FE5DB5">
              <w:rPr>
                <w:rFonts w:asciiTheme="minorHAnsi" w:hAnsiTheme="minorHAnsi" w:cstheme="minorHAnsi"/>
                <w:sz w:val="16"/>
                <w:szCs w:val="16"/>
              </w:rPr>
              <w:t xml:space="preserve">Completion </w:t>
            </w:r>
          </w:p>
        </w:tc>
        <w:tc>
          <w:tcPr>
            <w:tcW w:w="5935" w:type="dxa"/>
          </w:tcPr>
          <w:p w14:paraId="37B04AE9" w14:textId="57414854" w:rsidR="00546152" w:rsidRPr="00FE5DB5" w:rsidRDefault="00546152" w:rsidP="008F0726">
            <w:pPr>
              <w:pStyle w:val="ListParagraph"/>
              <w:ind w:left="0"/>
              <w:contextualSpacing w:val="0"/>
              <w:jc w:val="both"/>
              <w:rPr>
                <w:rFonts w:asciiTheme="minorHAnsi" w:hAnsiTheme="minorHAnsi" w:cstheme="minorHAnsi"/>
                <w:sz w:val="16"/>
                <w:szCs w:val="16"/>
              </w:rPr>
            </w:pPr>
            <w:r w:rsidRPr="00FE5DB5">
              <w:rPr>
                <w:rFonts w:asciiTheme="minorHAnsi" w:hAnsiTheme="minorHAnsi" w:cstheme="minorHAnsi"/>
                <w:sz w:val="16"/>
                <w:szCs w:val="16"/>
              </w:rPr>
              <w:t>- Assess whether</w:t>
            </w:r>
            <w:r w:rsidR="00F2517A" w:rsidRPr="27CBEA61">
              <w:rPr>
                <w:rFonts w:asciiTheme="minorHAnsi" w:hAnsiTheme="minorHAnsi" w:cstheme="minorBidi"/>
                <w:sz w:val="16"/>
                <w:szCs w:val="16"/>
              </w:rPr>
              <w:t xml:space="preserve"> procedures</w:t>
            </w:r>
            <w:r w:rsidR="00F2517A">
              <w:rPr>
                <w:rFonts w:asciiTheme="minorHAnsi" w:hAnsiTheme="minorHAnsi" w:cstheme="minorBidi"/>
                <w:sz w:val="16"/>
                <w:szCs w:val="16"/>
              </w:rPr>
              <w:t xml:space="preserve"> and </w:t>
            </w:r>
            <w:r w:rsidRPr="00FE5DB5">
              <w:rPr>
                <w:rFonts w:asciiTheme="minorHAnsi" w:hAnsiTheme="minorHAnsi" w:cstheme="minorHAnsi"/>
                <w:sz w:val="16"/>
                <w:szCs w:val="16"/>
              </w:rPr>
              <w:t>plans have been effectively implemented.</w:t>
            </w:r>
          </w:p>
          <w:p w14:paraId="28C5F2E9" w14:textId="35410054" w:rsidR="00546152" w:rsidRPr="00FE5DB5" w:rsidRDefault="709A349B" w:rsidP="709A349B">
            <w:pPr>
              <w:pStyle w:val="ListParagraph"/>
              <w:ind w:left="0"/>
              <w:jc w:val="both"/>
              <w:rPr>
                <w:rFonts w:asciiTheme="minorHAnsi" w:hAnsiTheme="minorHAnsi" w:cstheme="minorBidi"/>
                <w:sz w:val="16"/>
                <w:szCs w:val="16"/>
              </w:rPr>
            </w:pPr>
            <w:r w:rsidRPr="709A349B">
              <w:rPr>
                <w:rFonts w:asciiTheme="minorHAnsi" w:hAnsiTheme="minorHAnsi" w:cstheme="minorBidi"/>
                <w:sz w:val="16"/>
                <w:szCs w:val="16"/>
              </w:rPr>
              <w:t>- Ensure that physical sites are properly restored.</w:t>
            </w:r>
          </w:p>
        </w:tc>
      </w:tr>
    </w:tbl>
    <w:p w14:paraId="584DDCC6" w14:textId="77777777" w:rsidR="00546152" w:rsidRPr="002459C1" w:rsidRDefault="00546152" w:rsidP="00546152">
      <w:pPr>
        <w:pStyle w:val="ListParagraph"/>
        <w:ind w:left="0"/>
        <w:contextualSpacing w:val="0"/>
        <w:jc w:val="both"/>
        <w:rPr>
          <w:rFonts w:asciiTheme="minorHAnsi" w:hAnsiTheme="minorHAnsi" w:cstheme="minorHAnsi"/>
          <w:sz w:val="22"/>
          <w:szCs w:val="22"/>
        </w:rPr>
      </w:pPr>
    </w:p>
    <w:p w14:paraId="3E1B6EB2" w14:textId="12242348" w:rsidR="00546152" w:rsidRPr="00A44B1A" w:rsidRDefault="00546152" w:rsidP="00C23C3A">
      <w:pPr>
        <w:pStyle w:val="ListParagraph"/>
        <w:numPr>
          <w:ilvl w:val="0"/>
          <w:numId w:val="16"/>
        </w:numPr>
        <w:rPr>
          <w:rStyle w:val="IntenseEmphasis"/>
          <w:rFonts w:asciiTheme="minorHAnsi" w:hAnsiTheme="minorHAnsi" w:cstheme="minorHAnsi"/>
          <w:sz w:val="20"/>
          <w:szCs w:val="20"/>
        </w:rPr>
      </w:pPr>
      <w:r w:rsidRPr="00A44B1A">
        <w:rPr>
          <w:rStyle w:val="IntenseEmphasis"/>
          <w:rFonts w:asciiTheme="minorHAnsi" w:hAnsiTheme="minorHAnsi" w:cstheme="minorHAnsi"/>
          <w:sz w:val="20"/>
          <w:szCs w:val="20"/>
        </w:rPr>
        <w:t>Subproject Assessment and Analysis – E&amp;S Screening</w:t>
      </w:r>
    </w:p>
    <w:p w14:paraId="3D72898B" w14:textId="77777777" w:rsidR="00546152" w:rsidRDefault="00546152" w:rsidP="00546152">
      <w:pPr>
        <w:rPr>
          <w:rFonts w:cstheme="minorHAnsi"/>
          <w:sz w:val="22"/>
          <w:szCs w:val="22"/>
        </w:rPr>
      </w:pPr>
    </w:p>
    <w:p w14:paraId="45DF74AB" w14:textId="1CF4370F" w:rsidR="00212712" w:rsidRDefault="13A0ABE8" w:rsidP="006C5F0B">
      <w:pPr>
        <w:autoSpaceDE w:val="0"/>
        <w:autoSpaceDN w:val="0"/>
        <w:adjustRightInd w:val="0"/>
        <w:jc w:val="both"/>
        <w:rPr>
          <w:rFonts w:asciiTheme="minorHAnsi" w:hAnsiTheme="minorHAnsi" w:cstheme="minorBidi"/>
          <w:color w:val="000000" w:themeColor="text1"/>
          <w:sz w:val="20"/>
          <w:szCs w:val="20"/>
        </w:rPr>
      </w:pPr>
      <w:r w:rsidRPr="13A0ABE8">
        <w:rPr>
          <w:rFonts w:asciiTheme="minorHAnsi" w:hAnsiTheme="minorHAnsi" w:cstheme="minorBidi"/>
          <w:sz w:val="20"/>
          <w:szCs w:val="20"/>
        </w:rPr>
        <w:t>As a first step, the</w:t>
      </w:r>
      <w:r w:rsidRPr="13A0ABE8">
        <w:rPr>
          <w:rFonts w:asciiTheme="minorHAnsi" w:hAnsiTheme="minorHAnsi" w:cstheme="minorBidi"/>
          <w:color w:val="FF0000"/>
          <w:sz w:val="20"/>
          <w:szCs w:val="20"/>
        </w:rPr>
        <w:t xml:space="preserve"> </w:t>
      </w:r>
      <w:r w:rsidRPr="13A0ABE8">
        <w:rPr>
          <w:rFonts w:asciiTheme="minorHAnsi" w:hAnsiTheme="minorHAnsi" w:cstheme="minorBidi"/>
          <w:sz w:val="20"/>
          <w:szCs w:val="20"/>
        </w:rPr>
        <w:t>Environmental Specialist, and the Social Specialist (E&amp;</w:t>
      </w:r>
      <w:r w:rsidRPr="13A0ABE8">
        <w:rPr>
          <w:rFonts w:asciiTheme="minorHAnsi" w:hAnsiTheme="minorHAnsi" w:cstheme="minorBidi"/>
          <w:color w:val="000000" w:themeColor="text1"/>
          <w:sz w:val="20"/>
          <w:szCs w:val="20"/>
        </w:rPr>
        <w:t>S Specialists) will screen</w:t>
      </w:r>
      <w:r w:rsidRPr="13A0ABE8">
        <w:rPr>
          <w:rFonts w:asciiTheme="minorHAnsi" w:hAnsiTheme="minorHAnsi" w:cstheme="minorBidi"/>
          <w:sz w:val="20"/>
          <w:szCs w:val="20"/>
        </w:rPr>
        <w:t xml:space="preserve"> all sub-project sites to ensure that they are within the boundaries of the Project’s eligible activities, and they are not considered as activities listed on the E&amp;S Exclusion List</w:t>
      </w:r>
      <w:r w:rsidR="00B07176">
        <w:rPr>
          <w:rFonts w:asciiTheme="minorHAnsi" w:hAnsiTheme="minorHAnsi" w:cstheme="minorBidi"/>
          <w:sz w:val="20"/>
          <w:szCs w:val="20"/>
        </w:rPr>
        <w:t xml:space="preserve"> </w:t>
      </w:r>
      <w:r w:rsidR="00F2517A">
        <w:rPr>
          <w:rFonts w:asciiTheme="minorHAnsi" w:hAnsiTheme="minorHAnsi" w:cstheme="minorBidi"/>
          <w:sz w:val="20"/>
          <w:szCs w:val="20"/>
        </w:rPr>
        <w:t>(</w:t>
      </w:r>
      <w:r w:rsidRPr="13A0ABE8">
        <w:rPr>
          <w:rFonts w:asciiTheme="minorHAnsi" w:hAnsiTheme="minorHAnsi" w:cstheme="minorBidi"/>
          <w:sz w:val="20"/>
          <w:szCs w:val="20"/>
        </w:rPr>
        <w:t>Annex 2</w:t>
      </w:r>
      <w:r w:rsidR="00F2517A">
        <w:rPr>
          <w:rFonts w:asciiTheme="minorHAnsi" w:hAnsiTheme="minorHAnsi" w:cstheme="minorBidi"/>
          <w:sz w:val="20"/>
          <w:szCs w:val="20"/>
        </w:rPr>
        <w:t>)</w:t>
      </w:r>
      <w:r w:rsidRPr="13A0ABE8">
        <w:rPr>
          <w:rFonts w:asciiTheme="minorHAnsi" w:hAnsiTheme="minorHAnsi" w:cstheme="minorBidi"/>
          <w:sz w:val="20"/>
          <w:szCs w:val="20"/>
        </w:rPr>
        <w:t>. As a second step, the E&amp;</w:t>
      </w:r>
      <w:r w:rsidRPr="13A0ABE8">
        <w:rPr>
          <w:rFonts w:asciiTheme="minorHAnsi" w:hAnsiTheme="minorHAnsi" w:cstheme="minorBidi"/>
          <w:color w:val="000000" w:themeColor="text1"/>
          <w:sz w:val="20"/>
          <w:szCs w:val="20"/>
        </w:rPr>
        <w:t xml:space="preserve">S Specialists </w:t>
      </w:r>
      <w:r w:rsidRPr="13A0ABE8">
        <w:rPr>
          <w:rFonts w:asciiTheme="minorHAnsi" w:hAnsiTheme="minorHAnsi" w:cstheme="minorBidi"/>
          <w:sz w:val="20"/>
          <w:szCs w:val="20"/>
        </w:rPr>
        <w:t xml:space="preserve">will use the Environmental and Social Screening Form (Annex 3) to identify and assess relevant environmental and social risks specific to the activities. After screening, a risk assessment will be carried out for the sub-projects that are not rejected in the first step. </w:t>
      </w:r>
      <w:r w:rsidRPr="13A0ABE8">
        <w:rPr>
          <w:rFonts w:asciiTheme="minorHAnsi" w:hAnsiTheme="minorHAnsi" w:cstheme="minorBidi"/>
          <w:color w:val="000000" w:themeColor="text1"/>
          <w:sz w:val="20"/>
          <w:szCs w:val="20"/>
        </w:rPr>
        <w:t xml:space="preserve">The E&amp;S specialists will assess the magnitude of each risk/impact against criteria of probability and severity, as shown in Table 7. The probability of each risk/impact will be rated from “rare” (least probable) to “almost certain” (most probable), while the severity of each risk/impact will be rated from “negligible” (least severe) to “catastrophic” (most severe). </w:t>
      </w:r>
    </w:p>
    <w:p w14:paraId="78BAA940" w14:textId="77777777" w:rsidR="006C5F0B" w:rsidRDefault="006C5F0B" w:rsidP="003712C0">
      <w:pPr>
        <w:autoSpaceDE w:val="0"/>
        <w:autoSpaceDN w:val="0"/>
        <w:adjustRightInd w:val="0"/>
        <w:jc w:val="both"/>
        <w:rPr>
          <w:rFonts w:ascii="Calibri" w:hAnsi="Calibri" w:cs="Calibri"/>
          <w:b/>
          <w:bCs/>
          <w:color w:val="000000"/>
          <w:sz w:val="20"/>
          <w:szCs w:val="20"/>
        </w:rPr>
      </w:pPr>
    </w:p>
    <w:p w14:paraId="10DE4508" w14:textId="5A20C70A" w:rsidR="00212712" w:rsidRPr="004B3E53" w:rsidRDefault="00212712" w:rsidP="00212712">
      <w:pPr>
        <w:pStyle w:val="Caption"/>
        <w:rPr>
          <w:rFonts w:asciiTheme="minorHAnsi" w:hAnsiTheme="minorHAnsi" w:cstheme="minorHAnsi"/>
          <w:b/>
          <w:bCs/>
          <w:sz w:val="20"/>
          <w:szCs w:val="20"/>
        </w:rPr>
      </w:pPr>
      <w:bookmarkStart w:id="23" w:name="_Ref130581515"/>
      <w:r w:rsidRPr="004B3E53">
        <w:rPr>
          <w:rFonts w:asciiTheme="minorHAnsi" w:hAnsiTheme="minorHAnsi" w:cstheme="minorHAnsi"/>
          <w:b/>
          <w:bCs/>
          <w:sz w:val="20"/>
          <w:szCs w:val="20"/>
        </w:rPr>
        <w:t xml:space="preserve">Table </w:t>
      </w:r>
      <w:r w:rsidR="005A4CE1">
        <w:rPr>
          <w:rFonts w:asciiTheme="minorHAnsi" w:hAnsiTheme="minorHAnsi" w:cstheme="minorHAnsi"/>
          <w:b/>
          <w:bCs/>
          <w:sz w:val="20"/>
          <w:szCs w:val="20"/>
        </w:rPr>
        <w:fldChar w:fldCharType="begin"/>
      </w:r>
      <w:r w:rsidR="005A4CE1">
        <w:rPr>
          <w:rFonts w:asciiTheme="minorHAnsi" w:hAnsiTheme="minorHAnsi" w:cstheme="minorHAnsi"/>
          <w:b/>
          <w:bCs/>
          <w:sz w:val="20"/>
          <w:szCs w:val="20"/>
        </w:rPr>
        <w:instrText xml:space="preserve"> SEQ Table \* ARABIC </w:instrText>
      </w:r>
      <w:r w:rsidR="005A4CE1">
        <w:rPr>
          <w:rFonts w:asciiTheme="minorHAnsi" w:hAnsiTheme="minorHAnsi" w:cstheme="minorHAnsi"/>
          <w:b/>
          <w:bCs/>
          <w:sz w:val="20"/>
          <w:szCs w:val="20"/>
        </w:rPr>
        <w:fldChar w:fldCharType="separate"/>
      </w:r>
      <w:r w:rsidR="0005417E">
        <w:rPr>
          <w:rFonts w:asciiTheme="minorHAnsi" w:hAnsiTheme="minorHAnsi" w:cstheme="minorHAnsi"/>
          <w:b/>
          <w:bCs/>
          <w:noProof/>
          <w:sz w:val="20"/>
          <w:szCs w:val="20"/>
        </w:rPr>
        <w:t>6</w:t>
      </w:r>
      <w:r w:rsidR="005A4CE1">
        <w:rPr>
          <w:rFonts w:asciiTheme="minorHAnsi" w:hAnsiTheme="minorHAnsi" w:cstheme="minorHAnsi"/>
          <w:b/>
          <w:bCs/>
          <w:sz w:val="20"/>
          <w:szCs w:val="20"/>
        </w:rPr>
        <w:fldChar w:fldCharType="end"/>
      </w:r>
      <w:r w:rsidRPr="004B3E53">
        <w:rPr>
          <w:rFonts w:asciiTheme="minorHAnsi" w:hAnsiTheme="minorHAnsi" w:cstheme="minorHAnsi"/>
          <w:b/>
          <w:bCs/>
          <w:sz w:val="20"/>
          <w:szCs w:val="20"/>
        </w:rPr>
        <w:t xml:space="preserve"> Risk Assessment Matrix</w:t>
      </w:r>
      <w:bookmarkEnd w:id="23"/>
    </w:p>
    <w:tbl>
      <w:tblPr>
        <w:tblStyle w:val="TableGrid"/>
        <w:tblW w:w="0" w:type="auto"/>
        <w:tblLook w:val="04A0" w:firstRow="1" w:lastRow="0" w:firstColumn="1" w:lastColumn="0" w:noHBand="0" w:noVBand="1"/>
      </w:tblPr>
      <w:tblGrid>
        <w:gridCol w:w="1885"/>
        <w:gridCol w:w="1380"/>
        <w:gridCol w:w="1380"/>
        <w:gridCol w:w="1380"/>
        <w:gridCol w:w="1647"/>
      </w:tblGrid>
      <w:tr w:rsidR="00A96CC4" w:rsidRPr="00F343C6" w14:paraId="1F9C6FC2" w14:textId="77777777" w:rsidTr="008F0726">
        <w:tc>
          <w:tcPr>
            <w:tcW w:w="1885" w:type="dxa"/>
            <w:shd w:val="clear" w:color="auto" w:fill="D9E2F3" w:themeFill="accent1" w:themeFillTint="33"/>
          </w:tcPr>
          <w:p w14:paraId="1EDE5AD4" w14:textId="77777777" w:rsidR="00A96CC4" w:rsidRPr="00A96CC4" w:rsidRDefault="00A96CC4" w:rsidP="008F0726">
            <w:pPr>
              <w:autoSpaceDE w:val="0"/>
              <w:autoSpaceDN w:val="0"/>
              <w:adjustRightInd w:val="0"/>
              <w:jc w:val="center"/>
              <w:rPr>
                <w:rFonts w:ascii="Calibri" w:hAnsi="Calibri" w:cs="Calibri"/>
                <w:color w:val="000000"/>
                <w:sz w:val="16"/>
                <w:szCs w:val="16"/>
              </w:rPr>
            </w:pPr>
            <w:r w:rsidRPr="00A96CC4">
              <w:rPr>
                <w:rFonts w:ascii="Calibri" w:hAnsi="Calibri" w:cs="Calibri"/>
                <w:b/>
                <w:bCs/>
                <w:color w:val="000000"/>
                <w:sz w:val="16"/>
                <w:szCs w:val="16"/>
              </w:rPr>
              <w:t>Probability of risk/impact</w:t>
            </w:r>
          </w:p>
        </w:tc>
        <w:tc>
          <w:tcPr>
            <w:tcW w:w="5787" w:type="dxa"/>
            <w:gridSpan w:val="4"/>
            <w:shd w:val="clear" w:color="auto" w:fill="D9E2F3" w:themeFill="accent1" w:themeFillTint="33"/>
          </w:tcPr>
          <w:p w14:paraId="534F2DCA" w14:textId="77777777" w:rsidR="00A96CC4" w:rsidRPr="00A96CC4" w:rsidRDefault="00A96CC4" w:rsidP="008F0726">
            <w:pPr>
              <w:autoSpaceDE w:val="0"/>
              <w:autoSpaceDN w:val="0"/>
              <w:adjustRightInd w:val="0"/>
              <w:jc w:val="center"/>
              <w:rPr>
                <w:rFonts w:ascii="Calibri" w:hAnsi="Calibri" w:cs="Calibri"/>
                <w:color w:val="000000"/>
                <w:sz w:val="16"/>
                <w:szCs w:val="16"/>
              </w:rPr>
            </w:pPr>
            <w:r w:rsidRPr="00A96CC4">
              <w:rPr>
                <w:rFonts w:ascii="Calibri" w:hAnsi="Calibri" w:cs="Calibri"/>
                <w:b/>
                <w:bCs/>
                <w:color w:val="000000"/>
                <w:sz w:val="16"/>
                <w:szCs w:val="16"/>
              </w:rPr>
              <w:t>Severity of risk/impact</w:t>
            </w:r>
          </w:p>
        </w:tc>
      </w:tr>
      <w:tr w:rsidR="00A96CC4" w:rsidRPr="00F343C6" w14:paraId="713D4FF8" w14:textId="77777777" w:rsidTr="008F0726">
        <w:tc>
          <w:tcPr>
            <w:tcW w:w="1885" w:type="dxa"/>
          </w:tcPr>
          <w:p w14:paraId="4F7822FE" w14:textId="77777777" w:rsidR="00A96CC4" w:rsidRPr="00A96CC4" w:rsidRDefault="00A96CC4" w:rsidP="008F0726">
            <w:pPr>
              <w:autoSpaceDE w:val="0"/>
              <w:autoSpaceDN w:val="0"/>
              <w:adjustRightInd w:val="0"/>
              <w:rPr>
                <w:rFonts w:ascii="Calibri" w:hAnsi="Calibri" w:cs="Calibri"/>
                <w:color w:val="000000"/>
                <w:sz w:val="16"/>
                <w:szCs w:val="16"/>
              </w:rPr>
            </w:pPr>
          </w:p>
        </w:tc>
        <w:tc>
          <w:tcPr>
            <w:tcW w:w="1380" w:type="dxa"/>
          </w:tcPr>
          <w:p w14:paraId="4EE348FB" w14:textId="77777777" w:rsidR="00A96CC4" w:rsidRPr="00A96CC4" w:rsidRDefault="00A96CC4" w:rsidP="008F0726">
            <w:pPr>
              <w:autoSpaceDE w:val="0"/>
              <w:autoSpaceDN w:val="0"/>
              <w:adjustRightInd w:val="0"/>
              <w:rPr>
                <w:rFonts w:ascii="Calibri" w:hAnsi="Calibri" w:cs="Calibri"/>
                <w:color w:val="000000"/>
                <w:sz w:val="16"/>
                <w:szCs w:val="16"/>
              </w:rPr>
            </w:pPr>
            <w:r w:rsidRPr="00A96CC4">
              <w:rPr>
                <w:rFonts w:ascii="Calibri" w:hAnsi="Calibri" w:cs="Calibri"/>
                <w:color w:val="000000"/>
                <w:sz w:val="16"/>
                <w:szCs w:val="16"/>
              </w:rPr>
              <w:t>Low</w:t>
            </w:r>
          </w:p>
        </w:tc>
        <w:tc>
          <w:tcPr>
            <w:tcW w:w="1380" w:type="dxa"/>
          </w:tcPr>
          <w:p w14:paraId="0073B5CE" w14:textId="77777777" w:rsidR="00A96CC4" w:rsidRPr="00A96CC4" w:rsidRDefault="00A96CC4" w:rsidP="008F0726">
            <w:pPr>
              <w:autoSpaceDE w:val="0"/>
              <w:autoSpaceDN w:val="0"/>
              <w:adjustRightInd w:val="0"/>
              <w:rPr>
                <w:rFonts w:ascii="Calibri" w:hAnsi="Calibri" w:cs="Calibri"/>
                <w:color w:val="000000"/>
                <w:sz w:val="16"/>
                <w:szCs w:val="16"/>
              </w:rPr>
            </w:pPr>
            <w:r w:rsidRPr="00A96CC4">
              <w:rPr>
                <w:rFonts w:ascii="Calibri" w:hAnsi="Calibri" w:cs="Calibri"/>
                <w:color w:val="000000"/>
                <w:sz w:val="16"/>
                <w:szCs w:val="16"/>
              </w:rPr>
              <w:t>Moderate</w:t>
            </w:r>
          </w:p>
        </w:tc>
        <w:tc>
          <w:tcPr>
            <w:tcW w:w="1380" w:type="dxa"/>
          </w:tcPr>
          <w:p w14:paraId="72125389" w14:textId="77777777" w:rsidR="00A96CC4" w:rsidRPr="00A96CC4" w:rsidRDefault="00A96CC4" w:rsidP="008F0726">
            <w:pPr>
              <w:autoSpaceDE w:val="0"/>
              <w:autoSpaceDN w:val="0"/>
              <w:adjustRightInd w:val="0"/>
              <w:rPr>
                <w:rFonts w:ascii="Calibri" w:hAnsi="Calibri" w:cs="Calibri"/>
                <w:color w:val="000000"/>
                <w:sz w:val="16"/>
                <w:szCs w:val="16"/>
              </w:rPr>
            </w:pPr>
            <w:r w:rsidRPr="00A96CC4">
              <w:rPr>
                <w:rFonts w:ascii="Calibri" w:hAnsi="Calibri" w:cs="Calibri"/>
                <w:color w:val="000000"/>
                <w:sz w:val="16"/>
                <w:szCs w:val="16"/>
              </w:rPr>
              <w:t>Substantial</w:t>
            </w:r>
          </w:p>
        </w:tc>
        <w:tc>
          <w:tcPr>
            <w:tcW w:w="1647" w:type="dxa"/>
          </w:tcPr>
          <w:p w14:paraId="441B9559" w14:textId="77777777" w:rsidR="00A96CC4" w:rsidRPr="00A96CC4" w:rsidRDefault="00A96CC4" w:rsidP="008F0726">
            <w:pPr>
              <w:autoSpaceDE w:val="0"/>
              <w:autoSpaceDN w:val="0"/>
              <w:adjustRightInd w:val="0"/>
              <w:rPr>
                <w:rFonts w:ascii="Calibri" w:hAnsi="Calibri" w:cs="Calibri"/>
                <w:color w:val="000000"/>
                <w:sz w:val="16"/>
                <w:szCs w:val="16"/>
              </w:rPr>
            </w:pPr>
            <w:r w:rsidRPr="00A96CC4">
              <w:rPr>
                <w:rFonts w:ascii="Calibri" w:hAnsi="Calibri" w:cs="Calibri"/>
                <w:color w:val="000000"/>
                <w:sz w:val="16"/>
                <w:szCs w:val="16"/>
              </w:rPr>
              <w:t>High</w:t>
            </w:r>
          </w:p>
        </w:tc>
      </w:tr>
      <w:tr w:rsidR="00A96CC4" w:rsidRPr="00F343C6" w14:paraId="249561D0" w14:textId="77777777" w:rsidTr="008F0726">
        <w:tc>
          <w:tcPr>
            <w:tcW w:w="1885" w:type="dxa"/>
          </w:tcPr>
          <w:p w14:paraId="5831D8B9" w14:textId="77777777" w:rsidR="00A96CC4" w:rsidRPr="00A96CC4" w:rsidRDefault="00A96CC4" w:rsidP="008F0726">
            <w:pPr>
              <w:autoSpaceDE w:val="0"/>
              <w:autoSpaceDN w:val="0"/>
              <w:adjustRightInd w:val="0"/>
              <w:rPr>
                <w:rFonts w:ascii="Calibri" w:hAnsi="Calibri" w:cs="Calibri"/>
                <w:color w:val="000000"/>
                <w:sz w:val="16"/>
                <w:szCs w:val="16"/>
              </w:rPr>
            </w:pPr>
            <w:r w:rsidRPr="00A96CC4">
              <w:rPr>
                <w:rFonts w:ascii="Calibri" w:hAnsi="Calibri" w:cs="Calibri"/>
                <w:color w:val="000000"/>
                <w:sz w:val="16"/>
                <w:szCs w:val="16"/>
              </w:rPr>
              <w:t>High</w:t>
            </w:r>
          </w:p>
        </w:tc>
        <w:tc>
          <w:tcPr>
            <w:tcW w:w="1380" w:type="dxa"/>
            <w:shd w:val="clear" w:color="auto" w:fill="FFFF00"/>
          </w:tcPr>
          <w:p w14:paraId="0B542653"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Moderate</w:t>
            </w:r>
          </w:p>
        </w:tc>
        <w:tc>
          <w:tcPr>
            <w:tcW w:w="1380" w:type="dxa"/>
            <w:shd w:val="clear" w:color="auto" w:fill="FFC000"/>
          </w:tcPr>
          <w:p w14:paraId="364EEDF5"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 xml:space="preserve">Substantial </w:t>
            </w:r>
          </w:p>
        </w:tc>
        <w:tc>
          <w:tcPr>
            <w:tcW w:w="1380" w:type="dxa"/>
            <w:shd w:val="clear" w:color="auto" w:fill="FF0000"/>
          </w:tcPr>
          <w:p w14:paraId="0D0BA580"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 xml:space="preserve">High </w:t>
            </w:r>
          </w:p>
        </w:tc>
        <w:tc>
          <w:tcPr>
            <w:tcW w:w="1647" w:type="dxa"/>
            <w:shd w:val="clear" w:color="auto" w:fill="FF0000"/>
          </w:tcPr>
          <w:p w14:paraId="12D8DCA5"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High</w:t>
            </w:r>
          </w:p>
        </w:tc>
      </w:tr>
      <w:tr w:rsidR="00A96CC4" w:rsidRPr="00F343C6" w14:paraId="28BAC4FF" w14:textId="77777777" w:rsidTr="008F0726">
        <w:tc>
          <w:tcPr>
            <w:tcW w:w="1885" w:type="dxa"/>
          </w:tcPr>
          <w:p w14:paraId="11D62110" w14:textId="77777777" w:rsidR="00A96CC4" w:rsidRPr="00A96CC4" w:rsidRDefault="00A96CC4" w:rsidP="008F0726">
            <w:pPr>
              <w:autoSpaceDE w:val="0"/>
              <w:autoSpaceDN w:val="0"/>
              <w:adjustRightInd w:val="0"/>
              <w:rPr>
                <w:rFonts w:ascii="Calibri" w:hAnsi="Calibri" w:cs="Calibri"/>
                <w:color w:val="000000"/>
                <w:sz w:val="16"/>
                <w:szCs w:val="16"/>
              </w:rPr>
            </w:pPr>
            <w:r w:rsidRPr="00A96CC4">
              <w:rPr>
                <w:rFonts w:ascii="Calibri" w:hAnsi="Calibri" w:cs="Calibri"/>
                <w:color w:val="000000"/>
                <w:sz w:val="16"/>
                <w:szCs w:val="16"/>
              </w:rPr>
              <w:t xml:space="preserve">Substantial </w:t>
            </w:r>
          </w:p>
        </w:tc>
        <w:tc>
          <w:tcPr>
            <w:tcW w:w="1380" w:type="dxa"/>
            <w:shd w:val="clear" w:color="auto" w:fill="FFFF00"/>
          </w:tcPr>
          <w:p w14:paraId="5EBF14A3"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 xml:space="preserve">Moderate </w:t>
            </w:r>
          </w:p>
        </w:tc>
        <w:tc>
          <w:tcPr>
            <w:tcW w:w="1380" w:type="dxa"/>
            <w:shd w:val="clear" w:color="auto" w:fill="FFC000"/>
          </w:tcPr>
          <w:p w14:paraId="6387A966"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 xml:space="preserve">Substantial </w:t>
            </w:r>
          </w:p>
        </w:tc>
        <w:tc>
          <w:tcPr>
            <w:tcW w:w="1380" w:type="dxa"/>
            <w:shd w:val="clear" w:color="auto" w:fill="FFC000"/>
          </w:tcPr>
          <w:p w14:paraId="667A9561"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 xml:space="preserve">Substantial </w:t>
            </w:r>
          </w:p>
        </w:tc>
        <w:tc>
          <w:tcPr>
            <w:tcW w:w="1647" w:type="dxa"/>
            <w:shd w:val="clear" w:color="auto" w:fill="FF0000"/>
          </w:tcPr>
          <w:p w14:paraId="07C19697"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High</w:t>
            </w:r>
          </w:p>
        </w:tc>
      </w:tr>
      <w:tr w:rsidR="00A96CC4" w:rsidRPr="00F343C6" w14:paraId="5EB2070D" w14:textId="77777777" w:rsidTr="008F0726">
        <w:tc>
          <w:tcPr>
            <w:tcW w:w="1885" w:type="dxa"/>
          </w:tcPr>
          <w:p w14:paraId="20242F93" w14:textId="77777777" w:rsidR="00A96CC4" w:rsidRPr="00A96CC4" w:rsidRDefault="00A96CC4" w:rsidP="008F0726">
            <w:pPr>
              <w:autoSpaceDE w:val="0"/>
              <w:autoSpaceDN w:val="0"/>
              <w:adjustRightInd w:val="0"/>
              <w:rPr>
                <w:rFonts w:ascii="Calibri" w:hAnsi="Calibri" w:cs="Calibri"/>
                <w:color w:val="000000"/>
                <w:sz w:val="16"/>
                <w:szCs w:val="16"/>
              </w:rPr>
            </w:pPr>
            <w:r w:rsidRPr="00A96CC4">
              <w:rPr>
                <w:rFonts w:ascii="Calibri" w:hAnsi="Calibri" w:cs="Calibri"/>
                <w:color w:val="000000"/>
                <w:sz w:val="16"/>
                <w:szCs w:val="16"/>
              </w:rPr>
              <w:t xml:space="preserve">Moderate </w:t>
            </w:r>
          </w:p>
        </w:tc>
        <w:tc>
          <w:tcPr>
            <w:tcW w:w="1380" w:type="dxa"/>
            <w:shd w:val="clear" w:color="auto" w:fill="A8D08D" w:themeFill="accent6" w:themeFillTint="99"/>
          </w:tcPr>
          <w:p w14:paraId="2741D213"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Low</w:t>
            </w:r>
          </w:p>
        </w:tc>
        <w:tc>
          <w:tcPr>
            <w:tcW w:w="1380" w:type="dxa"/>
            <w:shd w:val="clear" w:color="auto" w:fill="FFFF00"/>
          </w:tcPr>
          <w:p w14:paraId="2324FB2C"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 xml:space="preserve">Moderate </w:t>
            </w:r>
          </w:p>
        </w:tc>
        <w:tc>
          <w:tcPr>
            <w:tcW w:w="1380" w:type="dxa"/>
            <w:shd w:val="clear" w:color="auto" w:fill="FFC000"/>
          </w:tcPr>
          <w:p w14:paraId="5CC47969"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Substantial</w:t>
            </w:r>
          </w:p>
        </w:tc>
        <w:tc>
          <w:tcPr>
            <w:tcW w:w="1647" w:type="dxa"/>
            <w:shd w:val="clear" w:color="auto" w:fill="FFC000"/>
          </w:tcPr>
          <w:p w14:paraId="78729459" w14:textId="77777777" w:rsidR="00A96CC4" w:rsidRPr="00A96CC4" w:rsidRDefault="00A96CC4" w:rsidP="008F0726">
            <w:pPr>
              <w:autoSpaceDE w:val="0"/>
              <w:autoSpaceDN w:val="0"/>
              <w:adjustRightInd w:val="0"/>
              <w:rPr>
                <w:rFonts w:ascii="Calibri" w:hAnsi="Calibri" w:cs="Calibri"/>
                <w:color w:val="000000"/>
                <w:sz w:val="16"/>
                <w:szCs w:val="16"/>
              </w:rPr>
            </w:pPr>
            <w:r w:rsidRPr="00A96CC4">
              <w:rPr>
                <w:rFonts w:ascii="Calibri" w:hAnsi="Calibri" w:cs="Calibri"/>
                <w:color w:val="000000"/>
                <w:sz w:val="16"/>
                <w:szCs w:val="16"/>
              </w:rPr>
              <w:t>Substantial</w:t>
            </w:r>
          </w:p>
        </w:tc>
      </w:tr>
      <w:tr w:rsidR="00A96CC4" w:rsidRPr="00F343C6" w14:paraId="63DFAAC7" w14:textId="77777777" w:rsidTr="008F0726">
        <w:tc>
          <w:tcPr>
            <w:tcW w:w="1885" w:type="dxa"/>
          </w:tcPr>
          <w:p w14:paraId="6EC56D23" w14:textId="77777777" w:rsidR="00A96CC4" w:rsidRPr="00A96CC4" w:rsidRDefault="00A96CC4" w:rsidP="008F0726">
            <w:pPr>
              <w:autoSpaceDE w:val="0"/>
              <w:autoSpaceDN w:val="0"/>
              <w:adjustRightInd w:val="0"/>
              <w:rPr>
                <w:rFonts w:ascii="Calibri" w:hAnsi="Calibri" w:cs="Calibri"/>
                <w:color w:val="000000"/>
                <w:sz w:val="16"/>
                <w:szCs w:val="16"/>
              </w:rPr>
            </w:pPr>
            <w:r w:rsidRPr="00A96CC4">
              <w:rPr>
                <w:rFonts w:ascii="Calibri" w:hAnsi="Calibri" w:cs="Calibri"/>
                <w:color w:val="000000"/>
                <w:sz w:val="16"/>
                <w:szCs w:val="16"/>
              </w:rPr>
              <w:t>Low</w:t>
            </w:r>
          </w:p>
        </w:tc>
        <w:tc>
          <w:tcPr>
            <w:tcW w:w="1380" w:type="dxa"/>
            <w:shd w:val="clear" w:color="auto" w:fill="A8D08D" w:themeFill="accent6" w:themeFillTint="99"/>
          </w:tcPr>
          <w:p w14:paraId="26F8DBBE"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 xml:space="preserve">Low </w:t>
            </w:r>
          </w:p>
        </w:tc>
        <w:tc>
          <w:tcPr>
            <w:tcW w:w="1380" w:type="dxa"/>
            <w:shd w:val="clear" w:color="auto" w:fill="A8D08D" w:themeFill="accent6" w:themeFillTint="99"/>
          </w:tcPr>
          <w:p w14:paraId="3412BD99"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 xml:space="preserve">Low </w:t>
            </w:r>
          </w:p>
        </w:tc>
        <w:tc>
          <w:tcPr>
            <w:tcW w:w="1380" w:type="dxa"/>
            <w:shd w:val="clear" w:color="auto" w:fill="FFFF00"/>
          </w:tcPr>
          <w:p w14:paraId="4E006B8D"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 xml:space="preserve">Moderate </w:t>
            </w:r>
          </w:p>
        </w:tc>
        <w:tc>
          <w:tcPr>
            <w:tcW w:w="1647" w:type="dxa"/>
            <w:shd w:val="clear" w:color="auto" w:fill="FFC000"/>
          </w:tcPr>
          <w:p w14:paraId="012AD951" w14:textId="77777777" w:rsidR="00A96CC4" w:rsidRPr="00A96CC4" w:rsidRDefault="00A96CC4" w:rsidP="008F0726">
            <w:pPr>
              <w:autoSpaceDE w:val="0"/>
              <w:autoSpaceDN w:val="0"/>
              <w:adjustRightInd w:val="0"/>
              <w:rPr>
                <w:rFonts w:ascii="Calibri" w:hAnsi="Calibri" w:cs="Calibri"/>
                <w:b/>
                <w:bCs/>
                <w:color w:val="000000"/>
                <w:sz w:val="16"/>
                <w:szCs w:val="16"/>
              </w:rPr>
            </w:pPr>
            <w:r w:rsidRPr="00A96CC4">
              <w:rPr>
                <w:rFonts w:ascii="Calibri" w:hAnsi="Calibri" w:cs="Calibri"/>
                <w:color w:val="000000"/>
                <w:sz w:val="16"/>
                <w:szCs w:val="16"/>
              </w:rPr>
              <w:t>Substantial</w:t>
            </w:r>
          </w:p>
        </w:tc>
      </w:tr>
    </w:tbl>
    <w:p w14:paraId="649EB0E6" w14:textId="77777777" w:rsidR="00A96CC4" w:rsidRPr="003712C0" w:rsidRDefault="00A96CC4" w:rsidP="003712C0">
      <w:pPr>
        <w:jc w:val="both"/>
        <w:rPr>
          <w:rFonts w:cstheme="minorHAnsi"/>
          <w:color w:val="000000" w:themeColor="text1"/>
          <w:sz w:val="22"/>
          <w:szCs w:val="22"/>
        </w:rPr>
      </w:pPr>
    </w:p>
    <w:p w14:paraId="2BD0D00B" w14:textId="70299454" w:rsidR="006C5F0B" w:rsidRPr="00F91CE9" w:rsidRDefault="006C5F0B" w:rsidP="006C5F0B">
      <w:pPr>
        <w:autoSpaceDE w:val="0"/>
        <w:autoSpaceDN w:val="0"/>
        <w:adjustRightInd w:val="0"/>
        <w:ind w:right="397"/>
        <w:jc w:val="both"/>
        <w:rPr>
          <w:rFonts w:asciiTheme="minorHAnsi" w:hAnsiTheme="minorHAnsi" w:cstheme="minorBidi"/>
          <w:color w:val="000000" w:themeColor="text1"/>
          <w:sz w:val="20"/>
          <w:szCs w:val="20"/>
        </w:rPr>
      </w:pPr>
      <w:r w:rsidRPr="00CC4398">
        <w:rPr>
          <w:rFonts w:asciiTheme="minorHAnsi" w:hAnsiTheme="minorHAnsi" w:cstheme="minorBidi"/>
          <w:color w:val="000000" w:themeColor="text1"/>
          <w:sz w:val="20"/>
          <w:szCs w:val="20"/>
        </w:rPr>
        <w:t xml:space="preserve"> </w:t>
      </w:r>
      <w:r w:rsidRPr="00F91CE9">
        <w:rPr>
          <w:rFonts w:asciiTheme="minorHAnsi" w:hAnsiTheme="minorHAnsi" w:cstheme="minorBidi"/>
          <w:color w:val="000000" w:themeColor="text1"/>
          <w:sz w:val="20"/>
          <w:szCs w:val="20"/>
        </w:rPr>
        <w:t>Based upon these ratings, each risk/impact will be assigned a rating of “low”, “moderate”, “substantial” or “high.” The overall sub-project will take the highest risk rating for individual risks/impacts. For example, a project with three “low” risks and one “substantial” risk will be given the overall rating of “substantial.”</w:t>
      </w:r>
    </w:p>
    <w:p w14:paraId="7DEB228B" w14:textId="77777777" w:rsidR="00A96CC4" w:rsidRDefault="00A96CC4" w:rsidP="00546152">
      <w:pPr>
        <w:rPr>
          <w:rFonts w:asciiTheme="minorHAnsi" w:hAnsiTheme="minorHAnsi" w:cstheme="minorBidi"/>
          <w:color w:val="000000" w:themeColor="text1"/>
          <w:sz w:val="20"/>
          <w:szCs w:val="20"/>
        </w:rPr>
      </w:pPr>
    </w:p>
    <w:p w14:paraId="124869D5" w14:textId="77777777" w:rsidR="006913A1" w:rsidRPr="006913A1" w:rsidRDefault="006913A1" w:rsidP="006913A1">
      <w:pPr>
        <w:rPr>
          <w:rFonts w:asciiTheme="minorHAnsi" w:hAnsiTheme="minorHAnsi" w:cstheme="minorHAnsi"/>
          <w:sz w:val="20"/>
          <w:szCs w:val="20"/>
        </w:rPr>
      </w:pPr>
      <w:r w:rsidRPr="006913A1">
        <w:rPr>
          <w:rFonts w:asciiTheme="minorHAnsi" w:hAnsiTheme="minorHAnsi" w:cstheme="minorHAnsi"/>
          <w:sz w:val="20"/>
          <w:szCs w:val="20"/>
        </w:rPr>
        <w:t xml:space="preserve">A sub-project is classified as </w:t>
      </w:r>
      <w:r w:rsidRPr="006913A1">
        <w:rPr>
          <w:rFonts w:asciiTheme="minorHAnsi" w:hAnsiTheme="minorHAnsi" w:cstheme="minorHAnsi"/>
          <w:b/>
          <w:bCs/>
          <w:i/>
          <w:iCs/>
          <w:sz w:val="20"/>
          <w:szCs w:val="20"/>
        </w:rPr>
        <w:t>low risk</w:t>
      </w:r>
      <w:r w:rsidRPr="006913A1">
        <w:rPr>
          <w:rFonts w:asciiTheme="minorHAnsi" w:hAnsiTheme="minorHAnsi" w:cstheme="minorHAnsi"/>
          <w:sz w:val="20"/>
          <w:szCs w:val="20"/>
        </w:rPr>
        <w:t xml:space="preserve"> if its potential adverse risks to and impacts on human populations and/or the environment are likely to be minimal or negligible. Such projects require E&amp;S assessment proportionate to the risk.</w:t>
      </w:r>
    </w:p>
    <w:p w14:paraId="7F10BEC2" w14:textId="77777777" w:rsidR="006913A1" w:rsidRPr="006913A1" w:rsidRDefault="006913A1" w:rsidP="006913A1">
      <w:pPr>
        <w:jc w:val="both"/>
        <w:rPr>
          <w:rFonts w:asciiTheme="minorHAnsi" w:hAnsiTheme="minorHAnsi" w:cstheme="minorHAnsi"/>
          <w:sz w:val="20"/>
          <w:szCs w:val="20"/>
        </w:rPr>
      </w:pPr>
    </w:p>
    <w:p w14:paraId="40730306" w14:textId="77777777" w:rsidR="006913A1" w:rsidRPr="006913A1" w:rsidRDefault="006913A1" w:rsidP="006913A1">
      <w:pPr>
        <w:jc w:val="both"/>
        <w:rPr>
          <w:rFonts w:asciiTheme="minorHAnsi" w:hAnsiTheme="minorHAnsi" w:cstheme="minorHAnsi"/>
          <w:sz w:val="20"/>
          <w:szCs w:val="20"/>
        </w:rPr>
      </w:pPr>
      <w:r w:rsidRPr="006913A1">
        <w:rPr>
          <w:rFonts w:asciiTheme="minorHAnsi" w:hAnsiTheme="minorHAnsi" w:cstheme="minorHAnsi"/>
          <w:sz w:val="20"/>
          <w:szCs w:val="20"/>
        </w:rPr>
        <w:t xml:space="preserve">A sub-project site is classified as </w:t>
      </w:r>
      <w:r w:rsidRPr="006913A1">
        <w:rPr>
          <w:rFonts w:asciiTheme="minorHAnsi" w:hAnsiTheme="minorHAnsi" w:cstheme="minorHAnsi"/>
          <w:b/>
          <w:bCs/>
          <w:i/>
          <w:iCs/>
          <w:sz w:val="20"/>
          <w:szCs w:val="20"/>
        </w:rPr>
        <w:t>moderate risk</w:t>
      </w:r>
      <w:r w:rsidRPr="006913A1">
        <w:rPr>
          <w:rFonts w:asciiTheme="minorHAnsi" w:hAnsiTheme="minorHAnsi" w:cstheme="minorHAnsi"/>
          <w:sz w:val="20"/>
          <w:szCs w:val="20"/>
        </w:rPr>
        <w:t xml:space="preserve"> after considering, in an integrated manner, the risks and impacts of the sub-project, taking into account the following, as applicable:</w:t>
      </w:r>
    </w:p>
    <w:p w14:paraId="1747E269" w14:textId="77777777" w:rsidR="006913A1" w:rsidRPr="006913A1" w:rsidRDefault="006913A1" w:rsidP="006913A1">
      <w:pPr>
        <w:pStyle w:val="ListParagraph"/>
        <w:numPr>
          <w:ilvl w:val="0"/>
          <w:numId w:val="64"/>
        </w:numPr>
        <w:rPr>
          <w:rFonts w:asciiTheme="minorHAnsi" w:hAnsiTheme="minorHAnsi" w:cstheme="minorHAnsi"/>
          <w:sz w:val="20"/>
          <w:szCs w:val="20"/>
        </w:rPr>
      </w:pPr>
      <w:r w:rsidRPr="006913A1">
        <w:rPr>
          <w:rFonts w:asciiTheme="minorHAnsi" w:hAnsiTheme="minorHAnsi" w:cstheme="minorHAnsi"/>
          <w:sz w:val="20"/>
          <w:szCs w:val="20"/>
        </w:rPr>
        <w:t xml:space="preserve">the potential adverse risks and impacts on human populations and/or the environment are not likely to be significant. This is because the sub-project is not complex and/or large, does not involve activities that have a high potential for harming people or the environment, and is located away from environmentally or socially sensitive areas. As such, the potential risks and impacts and issues are likely to have the following characteristics: </w:t>
      </w:r>
    </w:p>
    <w:p w14:paraId="3BC598D5" w14:textId="77777777" w:rsidR="006913A1" w:rsidRPr="006913A1" w:rsidRDefault="006913A1" w:rsidP="006913A1">
      <w:pPr>
        <w:pStyle w:val="ListParagraph"/>
        <w:numPr>
          <w:ilvl w:val="1"/>
          <w:numId w:val="64"/>
        </w:numPr>
        <w:rPr>
          <w:rFonts w:asciiTheme="minorHAnsi" w:hAnsiTheme="minorHAnsi" w:cstheme="minorHAnsi"/>
          <w:sz w:val="20"/>
          <w:szCs w:val="20"/>
        </w:rPr>
      </w:pPr>
      <w:r w:rsidRPr="006913A1">
        <w:rPr>
          <w:rFonts w:asciiTheme="minorHAnsi" w:hAnsiTheme="minorHAnsi" w:cstheme="minorHAnsi"/>
          <w:sz w:val="20"/>
          <w:szCs w:val="20"/>
        </w:rPr>
        <w:t xml:space="preserve">predictable and expected to be temporary and/or reversible; </w:t>
      </w:r>
    </w:p>
    <w:p w14:paraId="2684F02F" w14:textId="77777777" w:rsidR="006913A1" w:rsidRPr="006913A1" w:rsidRDefault="006913A1" w:rsidP="006913A1">
      <w:pPr>
        <w:pStyle w:val="ListParagraph"/>
        <w:numPr>
          <w:ilvl w:val="1"/>
          <w:numId w:val="64"/>
        </w:numPr>
        <w:rPr>
          <w:rFonts w:asciiTheme="minorHAnsi" w:hAnsiTheme="minorHAnsi" w:cstheme="minorHAnsi"/>
          <w:sz w:val="20"/>
          <w:szCs w:val="20"/>
        </w:rPr>
      </w:pPr>
      <w:r w:rsidRPr="006913A1">
        <w:rPr>
          <w:rFonts w:asciiTheme="minorHAnsi" w:hAnsiTheme="minorHAnsi" w:cstheme="minorHAnsi"/>
          <w:sz w:val="20"/>
          <w:szCs w:val="20"/>
        </w:rPr>
        <w:t xml:space="preserve">low in magnitude; </w:t>
      </w:r>
    </w:p>
    <w:p w14:paraId="54FEF584" w14:textId="77777777" w:rsidR="006913A1" w:rsidRPr="006913A1" w:rsidRDefault="006913A1" w:rsidP="006913A1">
      <w:pPr>
        <w:pStyle w:val="ListParagraph"/>
        <w:numPr>
          <w:ilvl w:val="1"/>
          <w:numId w:val="64"/>
        </w:numPr>
        <w:rPr>
          <w:rFonts w:asciiTheme="minorHAnsi" w:hAnsiTheme="minorHAnsi" w:cstheme="minorHAnsi"/>
          <w:sz w:val="20"/>
          <w:szCs w:val="20"/>
        </w:rPr>
      </w:pPr>
      <w:r w:rsidRPr="006913A1">
        <w:rPr>
          <w:rFonts w:asciiTheme="minorHAnsi" w:hAnsiTheme="minorHAnsi" w:cstheme="minorHAnsi"/>
          <w:sz w:val="20"/>
          <w:szCs w:val="20"/>
        </w:rPr>
        <w:t xml:space="preserve">site-specific, without likelihood of impacts beyond the actual footprint of the sub-project; and </w:t>
      </w:r>
    </w:p>
    <w:p w14:paraId="541DBCDE" w14:textId="77777777" w:rsidR="006913A1" w:rsidRPr="006913A1" w:rsidRDefault="006913A1" w:rsidP="006913A1">
      <w:pPr>
        <w:pStyle w:val="ListParagraph"/>
        <w:numPr>
          <w:ilvl w:val="1"/>
          <w:numId w:val="64"/>
        </w:numPr>
        <w:rPr>
          <w:rFonts w:asciiTheme="minorHAnsi" w:hAnsiTheme="minorHAnsi" w:cstheme="minorHAnsi"/>
          <w:sz w:val="20"/>
          <w:szCs w:val="20"/>
        </w:rPr>
      </w:pPr>
      <w:r w:rsidRPr="006913A1">
        <w:rPr>
          <w:rFonts w:asciiTheme="minorHAnsi" w:hAnsiTheme="minorHAnsi" w:cstheme="minorHAnsi"/>
          <w:sz w:val="20"/>
          <w:szCs w:val="20"/>
        </w:rPr>
        <w:t xml:space="preserve">low probability of serious adverse effects to human health and/or the environment (e.g., do not involve use or disposal of toxic materials, routine safety precautions are expected to be sufficient to prevent accidents, etc.). </w:t>
      </w:r>
    </w:p>
    <w:p w14:paraId="13E36A6A" w14:textId="77777777" w:rsidR="006913A1" w:rsidRPr="006913A1" w:rsidRDefault="006913A1" w:rsidP="006913A1">
      <w:pPr>
        <w:pStyle w:val="ListParagraph"/>
        <w:numPr>
          <w:ilvl w:val="0"/>
          <w:numId w:val="64"/>
        </w:numPr>
        <w:rPr>
          <w:rFonts w:asciiTheme="minorHAnsi" w:hAnsiTheme="minorHAnsi" w:cstheme="minorHAnsi"/>
          <w:sz w:val="20"/>
          <w:szCs w:val="20"/>
        </w:rPr>
      </w:pPr>
      <w:r w:rsidRPr="006913A1">
        <w:rPr>
          <w:rFonts w:asciiTheme="minorHAnsi" w:hAnsiTheme="minorHAnsi" w:cstheme="minorHAnsi"/>
          <w:sz w:val="20"/>
          <w:szCs w:val="20"/>
        </w:rPr>
        <w:t>The sub-project’s risks and impacts can be easily mitigated in a predictable manner.</w:t>
      </w:r>
    </w:p>
    <w:p w14:paraId="16762F37" w14:textId="77777777" w:rsidR="006913A1" w:rsidRPr="006913A1" w:rsidRDefault="006913A1" w:rsidP="006913A1">
      <w:pPr>
        <w:jc w:val="both"/>
        <w:rPr>
          <w:rFonts w:asciiTheme="minorHAnsi" w:hAnsiTheme="minorHAnsi" w:cstheme="minorHAnsi"/>
          <w:sz w:val="20"/>
          <w:szCs w:val="20"/>
        </w:rPr>
      </w:pPr>
    </w:p>
    <w:p w14:paraId="4EFE0821" w14:textId="77777777" w:rsidR="006913A1" w:rsidRPr="006913A1" w:rsidRDefault="006913A1" w:rsidP="006913A1">
      <w:pPr>
        <w:jc w:val="both"/>
        <w:rPr>
          <w:rFonts w:asciiTheme="minorHAnsi" w:hAnsiTheme="minorHAnsi" w:cstheme="minorHAnsi"/>
          <w:sz w:val="20"/>
          <w:szCs w:val="20"/>
        </w:rPr>
      </w:pPr>
      <w:r w:rsidRPr="006913A1">
        <w:rPr>
          <w:rFonts w:asciiTheme="minorHAnsi" w:hAnsiTheme="minorHAnsi" w:cstheme="minorHAnsi"/>
          <w:sz w:val="20"/>
          <w:szCs w:val="20"/>
        </w:rPr>
        <w:t xml:space="preserve">A sub-project site is classified a </w:t>
      </w:r>
      <w:r w:rsidRPr="006913A1">
        <w:rPr>
          <w:rFonts w:asciiTheme="minorHAnsi" w:hAnsiTheme="minorHAnsi" w:cstheme="minorHAnsi"/>
          <w:b/>
          <w:bCs/>
          <w:i/>
          <w:iCs/>
          <w:sz w:val="20"/>
          <w:szCs w:val="20"/>
        </w:rPr>
        <w:t>substantial risk</w:t>
      </w:r>
      <w:r w:rsidRPr="006913A1">
        <w:rPr>
          <w:rFonts w:asciiTheme="minorHAnsi" w:hAnsiTheme="minorHAnsi" w:cstheme="minorHAnsi"/>
          <w:sz w:val="20"/>
          <w:szCs w:val="20"/>
        </w:rPr>
        <w:t xml:space="preserve"> after considering, in an integrated manner, the risks and impacts of the sub-project, taking into account the following, as applicable:</w:t>
      </w:r>
    </w:p>
    <w:p w14:paraId="028AA7D8" w14:textId="77777777" w:rsidR="006913A1" w:rsidRPr="006913A1" w:rsidRDefault="006913A1" w:rsidP="006913A1">
      <w:pPr>
        <w:pStyle w:val="ListParagraph"/>
        <w:numPr>
          <w:ilvl w:val="0"/>
          <w:numId w:val="63"/>
        </w:numPr>
        <w:rPr>
          <w:rFonts w:asciiTheme="minorHAnsi" w:hAnsiTheme="minorHAnsi" w:cstheme="minorHAnsi"/>
          <w:sz w:val="20"/>
          <w:szCs w:val="20"/>
        </w:rPr>
      </w:pPr>
      <w:r w:rsidRPr="006913A1">
        <w:rPr>
          <w:rFonts w:asciiTheme="minorHAnsi" w:hAnsiTheme="minorHAnsi" w:cstheme="minorHAnsi"/>
          <w:sz w:val="20"/>
          <w:szCs w:val="20"/>
        </w:rPr>
        <w:t xml:space="preserve">The sub project may not be as complex as high risk sub-projects, its E&amp;S scale and impact may be smaller (large to medium) and the location may not be in such a highly sensitive area, and some risks and impacts may be significant. This would take into account whether the potential risks and impacts have the majority or all of the following characteristics: </w:t>
      </w:r>
    </w:p>
    <w:p w14:paraId="1C55B262" w14:textId="77777777" w:rsidR="006913A1" w:rsidRPr="006913A1" w:rsidRDefault="006913A1" w:rsidP="006913A1">
      <w:pPr>
        <w:pStyle w:val="ListParagraph"/>
        <w:numPr>
          <w:ilvl w:val="0"/>
          <w:numId w:val="62"/>
        </w:numPr>
        <w:rPr>
          <w:rFonts w:asciiTheme="minorHAnsi" w:hAnsiTheme="minorHAnsi" w:cstheme="minorHAnsi"/>
          <w:sz w:val="20"/>
          <w:szCs w:val="20"/>
        </w:rPr>
      </w:pPr>
      <w:r w:rsidRPr="006913A1">
        <w:rPr>
          <w:rFonts w:asciiTheme="minorHAnsi" w:hAnsiTheme="minorHAnsi" w:cstheme="minorHAnsi"/>
          <w:sz w:val="20"/>
          <w:szCs w:val="20"/>
        </w:rPr>
        <w:t xml:space="preserve">they are mostly temporary, predictable and/or reversible, and the nature of the sub-project does not preclude the possibility of avoiding or reversing them (although substantial investment and time may be required); </w:t>
      </w:r>
    </w:p>
    <w:p w14:paraId="1EA913D3" w14:textId="77777777" w:rsidR="006913A1" w:rsidRPr="006913A1" w:rsidRDefault="006913A1" w:rsidP="006913A1">
      <w:pPr>
        <w:pStyle w:val="ListParagraph"/>
        <w:numPr>
          <w:ilvl w:val="0"/>
          <w:numId w:val="62"/>
        </w:numPr>
        <w:rPr>
          <w:rFonts w:asciiTheme="minorHAnsi" w:hAnsiTheme="minorHAnsi" w:cstheme="minorHAnsi"/>
          <w:sz w:val="20"/>
          <w:szCs w:val="20"/>
        </w:rPr>
      </w:pPr>
      <w:r w:rsidRPr="006913A1">
        <w:rPr>
          <w:rFonts w:asciiTheme="minorHAnsi" w:hAnsiTheme="minorHAnsi" w:cstheme="minorHAnsi"/>
          <w:sz w:val="20"/>
          <w:szCs w:val="20"/>
        </w:rPr>
        <w:t xml:space="preserve">there are concerns that the adverse social impacts of the sub-project, and the associated mitigation measures, may give rise to a limited degree of social conflict, harm or risks to human security; </w:t>
      </w:r>
    </w:p>
    <w:p w14:paraId="576A554D" w14:textId="77777777" w:rsidR="006913A1" w:rsidRPr="006913A1" w:rsidRDefault="006913A1" w:rsidP="006913A1">
      <w:pPr>
        <w:pStyle w:val="ListParagraph"/>
        <w:numPr>
          <w:ilvl w:val="0"/>
          <w:numId w:val="62"/>
        </w:numPr>
        <w:rPr>
          <w:rFonts w:asciiTheme="minorHAnsi" w:hAnsiTheme="minorHAnsi" w:cstheme="minorHAnsi"/>
          <w:sz w:val="20"/>
          <w:szCs w:val="20"/>
        </w:rPr>
      </w:pPr>
      <w:r w:rsidRPr="006913A1">
        <w:rPr>
          <w:rFonts w:asciiTheme="minorHAnsi" w:hAnsiTheme="minorHAnsi" w:cstheme="minorHAnsi"/>
          <w:sz w:val="20"/>
          <w:szCs w:val="20"/>
        </w:rPr>
        <w:t>there is medium to low probability of serious adverse effects to human health and/or the environment (e.g., due to accidents, toxic waste disposal, etc.), and there are known and reliable mechanisms available to prevent or minimize such incidents;</w:t>
      </w:r>
    </w:p>
    <w:p w14:paraId="25574809" w14:textId="77777777" w:rsidR="006913A1" w:rsidRPr="006913A1" w:rsidRDefault="006913A1" w:rsidP="006913A1">
      <w:pPr>
        <w:pStyle w:val="ListParagraph"/>
        <w:numPr>
          <w:ilvl w:val="0"/>
          <w:numId w:val="63"/>
        </w:numPr>
        <w:rPr>
          <w:rFonts w:asciiTheme="minorHAnsi" w:hAnsiTheme="minorHAnsi" w:cstheme="minorHAnsi"/>
          <w:sz w:val="20"/>
          <w:szCs w:val="20"/>
        </w:rPr>
      </w:pPr>
      <w:r w:rsidRPr="006913A1">
        <w:rPr>
          <w:rFonts w:asciiTheme="minorHAnsi" w:hAnsiTheme="minorHAnsi" w:cstheme="minorHAnsi"/>
          <w:sz w:val="20"/>
          <w:szCs w:val="20"/>
        </w:rPr>
        <w:t>The effects of the sub-project on areas of high value or sensitivity are expected to be lower than high risk sub-projects.</w:t>
      </w:r>
    </w:p>
    <w:p w14:paraId="20734BAD" w14:textId="77777777" w:rsidR="006913A1" w:rsidRPr="006913A1" w:rsidRDefault="006913A1" w:rsidP="006913A1">
      <w:pPr>
        <w:jc w:val="both"/>
        <w:rPr>
          <w:rFonts w:asciiTheme="minorHAnsi" w:hAnsiTheme="minorHAnsi" w:cstheme="minorHAnsi"/>
          <w:sz w:val="20"/>
          <w:szCs w:val="20"/>
        </w:rPr>
      </w:pPr>
    </w:p>
    <w:p w14:paraId="022AED7D" w14:textId="77777777" w:rsidR="006913A1" w:rsidRPr="006913A1" w:rsidRDefault="006913A1" w:rsidP="006913A1">
      <w:pPr>
        <w:jc w:val="both"/>
        <w:rPr>
          <w:rFonts w:asciiTheme="minorHAnsi" w:hAnsiTheme="minorHAnsi" w:cstheme="minorHAnsi"/>
          <w:sz w:val="20"/>
          <w:szCs w:val="20"/>
        </w:rPr>
      </w:pPr>
      <w:r w:rsidRPr="006913A1">
        <w:rPr>
          <w:rFonts w:asciiTheme="minorHAnsi" w:hAnsiTheme="minorHAnsi" w:cstheme="minorHAnsi"/>
          <w:sz w:val="20"/>
          <w:szCs w:val="20"/>
        </w:rPr>
        <w:t xml:space="preserve">A sub-project site is classified as </w:t>
      </w:r>
      <w:r w:rsidRPr="006913A1">
        <w:rPr>
          <w:rFonts w:asciiTheme="minorHAnsi" w:hAnsiTheme="minorHAnsi" w:cstheme="minorHAnsi"/>
          <w:b/>
          <w:bCs/>
          <w:i/>
          <w:iCs/>
          <w:sz w:val="20"/>
          <w:szCs w:val="20"/>
        </w:rPr>
        <w:t>high risk</w:t>
      </w:r>
      <w:r w:rsidRPr="006913A1">
        <w:rPr>
          <w:rFonts w:asciiTheme="minorHAnsi" w:hAnsiTheme="minorHAnsi" w:cstheme="minorHAnsi"/>
          <w:sz w:val="20"/>
          <w:szCs w:val="20"/>
        </w:rPr>
        <w:t xml:space="preserve"> after considering, in an integrated manner, the risks and impacts of the sub-project, taking into account the following, as applicable:</w:t>
      </w:r>
    </w:p>
    <w:p w14:paraId="43E58C62" w14:textId="77777777" w:rsidR="006913A1" w:rsidRPr="006913A1" w:rsidRDefault="006913A1" w:rsidP="007C7881">
      <w:pPr>
        <w:pStyle w:val="ListParagraph"/>
        <w:numPr>
          <w:ilvl w:val="0"/>
          <w:numId w:val="61"/>
        </w:numPr>
        <w:ind w:left="1080"/>
        <w:jc w:val="both"/>
        <w:rPr>
          <w:rFonts w:asciiTheme="minorHAnsi" w:hAnsiTheme="minorHAnsi" w:cstheme="minorHAnsi"/>
          <w:sz w:val="20"/>
          <w:szCs w:val="20"/>
        </w:rPr>
      </w:pPr>
      <w:r w:rsidRPr="006913A1">
        <w:rPr>
          <w:rFonts w:asciiTheme="minorHAnsi" w:hAnsiTheme="minorHAnsi" w:cstheme="minorHAnsi"/>
          <w:sz w:val="20"/>
          <w:szCs w:val="20"/>
        </w:rPr>
        <w:t>The sub-project is likely to generate a wide range of significant adverse risks and impacts on human populations or the environment. This would take into account whether the potential risks and impacts associated with the sub-project have the majority or all of the following characteristics:</w:t>
      </w:r>
    </w:p>
    <w:p w14:paraId="58475961" w14:textId="77777777" w:rsidR="006913A1" w:rsidRPr="006913A1" w:rsidRDefault="006913A1" w:rsidP="007C7881">
      <w:pPr>
        <w:pStyle w:val="ListParagraph"/>
        <w:numPr>
          <w:ilvl w:val="0"/>
          <w:numId w:val="60"/>
        </w:numPr>
        <w:ind w:left="2160"/>
        <w:jc w:val="both"/>
        <w:rPr>
          <w:rFonts w:asciiTheme="minorHAnsi" w:hAnsiTheme="minorHAnsi" w:cstheme="minorHAnsi"/>
          <w:sz w:val="20"/>
          <w:szCs w:val="20"/>
        </w:rPr>
      </w:pPr>
      <w:r w:rsidRPr="006913A1">
        <w:rPr>
          <w:rFonts w:asciiTheme="minorHAnsi" w:hAnsiTheme="minorHAnsi" w:cstheme="minorHAnsi"/>
          <w:sz w:val="20"/>
          <w:szCs w:val="20"/>
        </w:rPr>
        <w:t xml:space="preserve">long term, permanent and/or irreversible, and impossible to avoid entirely due to the nature of the sub-project; </w:t>
      </w:r>
    </w:p>
    <w:p w14:paraId="443CBD8C" w14:textId="77777777" w:rsidR="006913A1" w:rsidRPr="006913A1" w:rsidRDefault="006913A1" w:rsidP="007C7881">
      <w:pPr>
        <w:pStyle w:val="ListParagraph"/>
        <w:numPr>
          <w:ilvl w:val="0"/>
          <w:numId w:val="60"/>
        </w:numPr>
        <w:ind w:left="2160"/>
        <w:jc w:val="both"/>
        <w:rPr>
          <w:rFonts w:asciiTheme="minorHAnsi" w:hAnsiTheme="minorHAnsi" w:cstheme="minorHAnsi"/>
          <w:sz w:val="20"/>
          <w:szCs w:val="20"/>
        </w:rPr>
      </w:pPr>
      <w:r w:rsidRPr="006913A1">
        <w:rPr>
          <w:rFonts w:asciiTheme="minorHAnsi" w:hAnsiTheme="minorHAnsi" w:cstheme="minorHAnsi"/>
          <w:sz w:val="20"/>
          <w:szCs w:val="20"/>
        </w:rPr>
        <w:t xml:space="preserve">significant adverse cumulative impacts; and </w:t>
      </w:r>
    </w:p>
    <w:p w14:paraId="69407F7F" w14:textId="77777777" w:rsidR="006913A1" w:rsidRPr="006913A1" w:rsidRDefault="006913A1" w:rsidP="007C7881">
      <w:pPr>
        <w:pStyle w:val="ListParagraph"/>
        <w:numPr>
          <w:ilvl w:val="0"/>
          <w:numId w:val="60"/>
        </w:numPr>
        <w:ind w:left="2160"/>
        <w:jc w:val="both"/>
        <w:rPr>
          <w:rFonts w:asciiTheme="minorHAnsi" w:hAnsiTheme="minorHAnsi" w:cstheme="minorHAnsi"/>
          <w:sz w:val="20"/>
          <w:szCs w:val="20"/>
        </w:rPr>
      </w:pPr>
      <w:r w:rsidRPr="006913A1">
        <w:rPr>
          <w:rFonts w:asciiTheme="minorHAnsi" w:hAnsiTheme="minorHAnsi" w:cstheme="minorHAnsi"/>
          <w:sz w:val="20"/>
          <w:szCs w:val="20"/>
        </w:rPr>
        <w:t>a high probability of serious adverse effects to human health and/or the environment;</w:t>
      </w:r>
    </w:p>
    <w:p w14:paraId="6A680A98" w14:textId="77777777" w:rsidR="006913A1" w:rsidRPr="006913A1" w:rsidRDefault="006913A1" w:rsidP="007C7881">
      <w:pPr>
        <w:ind w:left="360"/>
        <w:jc w:val="both"/>
        <w:rPr>
          <w:rFonts w:asciiTheme="minorHAnsi" w:hAnsiTheme="minorHAnsi" w:cstheme="minorHAnsi"/>
          <w:sz w:val="20"/>
          <w:szCs w:val="20"/>
        </w:rPr>
      </w:pPr>
    </w:p>
    <w:p w14:paraId="346B52CB" w14:textId="77777777" w:rsidR="006913A1" w:rsidRPr="006913A1" w:rsidRDefault="006913A1" w:rsidP="007C7881">
      <w:pPr>
        <w:pStyle w:val="ListParagraph"/>
        <w:numPr>
          <w:ilvl w:val="0"/>
          <w:numId w:val="61"/>
        </w:numPr>
        <w:ind w:left="1080"/>
        <w:jc w:val="both"/>
        <w:rPr>
          <w:rFonts w:asciiTheme="minorHAnsi" w:hAnsiTheme="minorHAnsi" w:cstheme="minorHAnsi"/>
          <w:sz w:val="20"/>
          <w:szCs w:val="20"/>
        </w:rPr>
      </w:pPr>
      <w:r w:rsidRPr="006913A1">
        <w:rPr>
          <w:rFonts w:asciiTheme="minorHAnsi" w:hAnsiTheme="minorHAnsi" w:cstheme="minorHAnsi"/>
          <w:sz w:val="20"/>
          <w:szCs w:val="20"/>
        </w:rPr>
        <w:lastRenderedPageBreak/>
        <w:t xml:space="preserve">Some of the significant adverse E&amp;S risk and impacts of the sub-project cannot be mitigated or specific mitigation measures require complex and/or unproven mitigation, compensatory measures or technology, or sophisticated social analysis and implementation. </w:t>
      </w:r>
    </w:p>
    <w:p w14:paraId="14540CF7" w14:textId="77777777" w:rsidR="006913A1" w:rsidRPr="006913A1" w:rsidRDefault="006913A1" w:rsidP="007C7881">
      <w:pPr>
        <w:pStyle w:val="ListParagraph"/>
        <w:numPr>
          <w:ilvl w:val="0"/>
          <w:numId w:val="61"/>
        </w:numPr>
        <w:ind w:left="1080"/>
        <w:jc w:val="both"/>
        <w:rPr>
          <w:rFonts w:asciiTheme="minorHAnsi" w:hAnsiTheme="minorHAnsi" w:cstheme="minorHAnsi"/>
          <w:sz w:val="20"/>
          <w:szCs w:val="20"/>
        </w:rPr>
      </w:pPr>
      <w:r w:rsidRPr="006913A1">
        <w:rPr>
          <w:rFonts w:asciiTheme="minorHAnsi" w:hAnsiTheme="minorHAnsi" w:cstheme="minorHAnsi"/>
          <w:sz w:val="20"/>
          <w:szCs w:val="20"/>
        </w:rPr>
        <w:t xml:space="preserve">There are significant concerns that the adverse social impacts of the sub-project, and the associated mitigation measures, may give rise to significant social conflict or harm or significant risks to human security. </w:t>
      </w:r>
    </w:p>
    <w:p w14:paraId="778223B0" w14:textId="77777777" w:rsidR="006913A1" w:rsidRPr="006913A1" w:rsidRDefault="006913A1" w:rsidP="007C7881">
      <w:pPr>
        <w:pStyle w:val="ListParagraph"/>
        <w:numPr>
          <w:ilvl w:val="0"/>
          <w:numId w:val="61"/>
        </w:numPr>
        <w:ind w:left="1080"/>
        <w:jc w:val="both"/>
        <w:rPr>
          <w:rFonts w:asciiTheme="minorHAnsi" w:hAnsiTheme="minorHAnsi" w:cstheme="minorHAnsi"/>
          <w:sz w:val="20"/>
          <w:szCs w:val="20"/>
        </w:rPr>
      </w:pPr>
      <w:r w:rsidRPr="006913A1">
        <w:rPr>
          <w:rFonts w:asciiTheme="minorHAnsi" w:hAnsiTheme="minorHAnsi" w:cstheme="minorHAnsi"/>
          <w:sz w:val="20"/>
          <w:szCs w:val="20"/>
        </w:rPr>
        <w:t>There are a number of factors outside the control of the sub-project that could have a significant impact on the E&amp;S performance and outcomes of the sub-project.</w:t>
      </w:r>
    </w:p>
    <w:p w14:paraId="0D81D693" w14:textId="77777777" w:rsidR="006913A1" w:rsidRDefault="006913A1" w:rsidP="00546152">
      <w:pPr>
        <w:rPr>
          <w:rFonts w:cstheme="minorHAnsi"/>
          <w:sz w:val="22"/>
          <w:szCs w:val="22"/>
        </w:rPr>
      </w:pPr>
    </w:p>
    <w:p w14:paraId="5F9249E3" w14:textId="16C4CF0B" w:rsidR="00546152" w:rsidRPr="00A44B1A" w:rsidRDefault="00546152" w:rsidP="00C23C3A">
      <w:pPr>
        <w:pStyle w:val="ListParagraph"/>
        <w:numPr>
          <w:ilvl w:val="0"/>
          <w:numId w:val="16"/>
        </w:numPr>
        <w:rPr>
          <w:rStyle w:val="IntenseEmphasis"/>
          <w:rFonts w:asciiTheme="minorHAnsi" w:hAnsiTheme="minorHAnsi" w:cstheme="minorHAnsi"/>
          <w:sz w:val="20"/>
          <w:szCs w:val="20"/>
        </w:rPr>
      </w:pPr>
      <w:r w:rsidRPr="00A44B1A">
        <w:rPr>
          <w:rStyle w:val="IntenseEmphasis"/>
          <w:rFonts w:asciiTheme="minorHAnsi" w:hAnsiTheme="minorHAnsi" w:cstheme="minorHAnsi"/>
          <w:sz w:val="20"/>
          <w:szCs w:val="20"/>
        </w:rPr>
        <w:t>Subproject Formulation and Planning – E&amp;S Planning</w:t>
      </w:r>
    </w:p>
    <w:p w14:paraId="359B8DF4" w14:textId="77777777" w:rsidR="00A96CC4" w:rsidRDefault="00A96CC4" w:rsidP="00546152">
      <w:pPr>
        <w:jc w:val="both"/>
        <w:rPr>
          <w:rFonts w:asciiTheme="minorHAnsi" w:hAnsiTheme="minorHAnsi" w:cstheme="minorHAnsi"/>
          <w:sz w:val="20"/>
          <w:szCs w:val="20"/>
        </w:rPr>
      </w:pPr>
    </w:p>
    <w:p w14:paraId="1AF99710" w14:textId="168989BA" w:rsidR="00A96CC4" w:rsidRDefault="13A0ABE8" w:rsidP="003712C0">
      <w:pPr>
        <w:pStyle w:val="CommentText"/>
        <w:jc w:val="both"/>
        <w:rPr>
          <w:rFonts w:asciiTheme="minorHAnsi" w:hAnsiTheme="minorHAnsi" w:cstheme="minorBidi"/>
          <w:color w:val="000000"/>
        </w:rPr>
      </w:pPr>
      <w:r w:rsidRPr="13A0ABE8">
        <w:rPr>
          <w:rFonts w:asciiTheme="minorHAnsi" w:hAnsiTheme="minorHAnsi" w:cstheme="minorBidi"/>
        </w:rPr>
        <w:t>The E&amp;S Specialists will determine which E&amp;S documents are to be prepared, i</w:t>
      </w:r>
      <w:r w:rsidRPr="13A0ABE8">
        <w:rPr>
          <w:rFonts w:asciiTheme="minorHAnsi" w:hAnsiTheme="minorHAnsi" w:cstheme="minorBidi"/>
          <w:color w:val="000000" w:themeColor="text1"/>
        </w:rPr>
        <w:t xml:space="preserve">n line with the scale of the proposed activity and the level of risk. This may entail applying the Environmental </w:t>
      </w:r>
      <w:r w:rsidR="00240860">
        <w:rPr>
          <w:rFonts w:asciiTheme="minorHAnsi" w:hAnsiTheme="minorHAnsi" w:cstheme="minorBidi"/>
          <w:color w:val="000000" w:themeColor="text1"/>
        </w:rPr>
        <w:t xml:space="preserve">and Social </w:t>
      </w:r>
      <w:r w:rsidRPr="13A0ABE8">
        <w:rPr>
          <w:rFonts w:asciiTheme="minorHAnsi" w:hAnsiTheme="minorHAnsi" w:cstheme="minorBidi"/>
          <w:color w:val="000000" w:themeColor="text1"/>
        </w:rPr>
        <w:t>Codes or Practices (E</w:t>
      </w:r>
      <w:r w:rsidR="00240860">
        <w:rPr>
          <w:rFonts w:asciiTheme="minorHAnsi" w:hAnsiTheme="minorHAnsi" w:cstheme="minorBidi"/>
          <w:color w:val="000000" w:themeColor="text1"/>
        </w:rPr>
        <w:t>S</w:t>
      </w:r>
      <w:r w:rsidRPr="13A0ABE8">
        <w:rPr>
          <w:rFonts w:asciiTheme="minorHAnsi" w:hAnsiTheme="minorHAnsi" w:cstheme="minorBidi"/>
          <w:color w:val="000000" w:themeColor="text1"/>
        </w:rPr>
        <w:t xml:space="preserve">COPs) (Annex 4) or the preparation of an Environmental and Social Management Plan (ESMP) (Annex 5). The ESMP </w:t>
      </w:r>
      <w:r w:rsidR="00F2517A">
        <w:rPr>
          <w:rFonts w:asciiTheme="minorHAnsi" w:hAnsiTheme="minorHAnsi" w:cstheme="minorBidi"/>
          <w:color w:val="000000" w:themeColor="text1"/>
        </w:rPr>
        <w:t>will</w:t>
      </w:r>
      <w:r w:rsidRPr="13A0ABE8">
        <w:rPr>
          <w:rFonts w:asciiTheme="minorHAnsi" w:hAnsiTheme="minorHAnsi" w:cstheme="minorBidi"/>
          <w:color w:val="000000" w:themeColor="text1"/>
        </w:rPr>
        <w:t xml:space="preserve"> include measures for stakeholder engagement and other associated plans such as the community health and safety plan, </w:t>
      </w:r>
      <w:r w:rsidRPr="13A0ABE8">
        <w:rPr>
          <w:rFonts w:asciiTheme="minorHAnsi" w:hAnsiTheme="minorHAnsi" w:cstheme="minorBidi"/>
        </w:rPr>
        <w:t xml:space="preserve">waste management plan, traffic management plan, </w:t>
      </w:r>
      <w:r w:rsidRPr="13A0ABE8">
        <w:rPr>
          <w:rFonts w:asciiTheme="minorHAnsi" w:hAnsiTheme="minorHAnsi" w:cstheme="minorBidi"/>
          <w:color w:val="000000" w:themeColor="text1"/>
        </w:rPr>
        <w:t xml:space="preserve">resettlement plan, and cultural heritage plan. </w:t>
      </w:r>
      <w:r w:rsidR="00F2517A" w:rsidRPr="13A0ABE8">
        <w:rPr>
          <w:rFonts w:asciiTheme="minorHAnsi" w:hAnsiTheme="minorHAnsi" w:cstheme="minorBidi"/>
          <w:color w:val="000000" w:themeColor="text1"/>
        </w:rPr>
        <w:t>(See Annex 8 for more details)</w:t>
      </w:r>
      <w:r w:rsidR="00F2517A">
        <w:rPr>
          <w:rFonts w:asciiTheme="minorHAnsi" w:hAnsiTheme="minorHAnsi" w:cstheme="minorBidi"/>
          <w:color w:val="000000" w:themeColor="text1"/>
        </w:rPr>
        <w:t xml:space="preserve"> </w:t>
      </w:r>
      <w:r w:rsidRPr="13A0ABE8">
        <w:rPr>
          <w:rFonts w:asciiTheme="minorHAnsi" w:hAnsiTheme="minorHAnsi" w:cstheme="minorBidi"/>
          <w:color w:val="000000" w:themeColor="text1"/>
        </w:rPr>
        <w:t>Simplified versions of these other associated plans may be attached to the ESMP or developed as stand-alone documents depending on the risk level involved. (See Annex 8 for more details)</w:t>
      </w:r>
    </w:p>
    <w:p w14:paraId="74BD0780" w14:textId="77777777" w:rsidR="00FC7717" w:rsidRPr="00FC7717" w:rsidRDefault="00FC7717" w:rsidP="003712C0">
      <w:pPr>
        <w:pStyle w:val="CommentText"/>
        <w:rPr>
          <w:rFonts w:asciiTheme="minorHAnsi" w:hAnsiTheme="minorHAnsi" w:cstheme="minorHAnsi"/>
        </w:rPr>
      </w:pPr>
    </w:p>
    <w:p w14:paraId="4C82611A" w14:textId="77777777" w:rsidR="00A96CC4" w:rsidRPr="00A96CC4" w:rsidRDefault="00A96CC4" w:rsidP="003712C0">
      <w:pPr>
        <w:rPr>
          <w:rFonts w:asciiTheme="minorHAnsi" w:hAnsiTheme="minorHAnsi" w:cstheme="minorHAnsi"/>
          <w:color w:val="000000"/>
          <w:sz w:val="20"/>
          <w:szCs w:val="20"/>
        </w:rPr>
      </w:pPr>
      <w:r w:rsidRPr="00A96CC4">
        <w:rPr>
          <w:rFonts w:asciiTheme="minorHAnsi" w:hAnsiTheme="minorHAnsi" w:cstheme="minorHAnsi"/>
          <w:color w:val="000000"/>
          <w:sz w:val="20"/>
          <w:szCs w:val="20"/>
        </w:rPr>
        <w:t>Preparation of documents at the subproject level will be in line with the following guidance:</w:t>
      </w:r>
    </w:p>
    <w:p w14:paraId="71B69AD7" w14:textId="67AA7094" w:rsidR="008902F9" w:rsidRPr="008902F9" w:rsidRDefault="00A96CC4" w:rsidP="00C23C3A">
      <w:pPr>
        <w:pStyle w:val="ListParagraph"/>
        <w:numPr>
          <w:ilvl w:val="0"/>
          <w:numId w:val="18"/>
        </w:numPr>
        <w:autoSpaceDE w:val="0"/>
        <w:autoSpaceDN w:val="0"/>
        <w:adjustRightInd w:val="0"/>
        <w:rPr>
          <w:rFonts w:asciiTheme="minorHAnsi" w:hAnsiTheme="minorHAnsi" w:cstheme="minorHAnsi"/>
          <w:color w:val="000000"/>
          <w:sz w:val="20"/>
          <w:szCs w:val="20"/>
        </w:rPr>
      </w:pPr>
      <w:r w:rsidRPr="008902F9">
        <w:rPr>
          <w:rFonts w:asciiTheme="minorHAnsi" w:hAnsiTheme="minorHAnsi" w:cstheme="minorHAnsi"/>
          <w:color w:val="000000"/>
          <w:sz w:val="20"/>
          <w:szCs w:val="20"/>
        </w:rPr>
        <w:t>Sub-projects with an overall risk rating of “</w:t>
      </w:r>
      <w:r w:rsidRPr="008902F9">
        <w:rPr>
          <w:rFonts w:asciiTheme="minorHAnsi" w:hAnsiTheme="minorHAnsi" w:cstheme="minorHAnsi"/>
          <w:b/>
          <w:bCs/>
          <w:color w:val="000000"/>
          <w:sz w:val="20"/>
          <w:szCs w:val="20"/>
          <w:u w:val="single"/>
        </w:rPr>
        <w:t>low</w:t>
      </w:r>
      <w:r w:rsidRPr="008902F9">
        <w:rPr>
          <w:rFonts w:asciiTheme="minorHAnsi" w:hAnsiTheme="minorHAnsi" w:cstheme="minorHAnsi"/>
          <w:color w:val="000000"/>
          <w:sz w:val="20"/>
          <w:szCs w:val="20"/>
        </w:rPr>
        <w:t xml:space="preserve">” will be required to </w:t>
      </w:r>
      <w:r w:rsidR="008902F9" w:rsidRPr="008902F9">
        <w:rPr>
          <w:rFonts w:asciiTheme="minorHAnsi" w:hAnsiTheme="minorHAnsi" w:cstheme="minorBidi"/>
          <w:sz w:val="20"/>
          <w:szCs w:val="20"/>
        </w:rPr>
        <w:t>apply E</w:t>
      </w:r>
      <w:r w:rsidR="00240860">
        <w:rPr>
          <w:rFonts w:asciiTheme="minorHAnsi" w:hAnsiTheme="minorHAnsi" w:cstheme="minorBidi"/>
          <w:sz w:val="20"/>
          <w:szCs w:val="20"/>
        </w:rPr>
        <w:t>S</w:t>
      </w:r>
      <w:r w:rsidR="008902F9" w:rsidRPr="008902F9">
        <w:rPr>
          <w:rFonts w:asciiTheme="minorHAnsi" w:hAnsiTheme="minorHAnsi" w:cstheme="minorBidi"/>
          <w:sz w:val="20"/>
          <w:szCs w:val="20"/>
        </w:rPr>
        <w:t xml:space="preserve">COPs </w:t>
      </w:r>
    </w:p>
    <w:p w14:paraId="1EECD4EB" w14:textId="5097FC4B" w:rsidR="00A96CC4" w:rsidRPr="008902F9" w:rsidRDefault="00A96CC4" w:rsidP="00C23C3A">
      <w:pPr>
        <w:pStyle w:val="ListParagraph"/>
        <w:numPr>
          <w:ilvl w:val="0"/>
          <w:numId w:val="18"/>
        </w:numPr>
        <w:autoSpaceDE w:val="0"/>
        <w:autoSpaceDN w:val="0"/>
        <w:adjustRightInd w:val="0"/>
        <w:rPr>
          <w:rFonts w:asciiTheme="minorHAnsi" w:hAnsiTheme="minorHAnsi" w:cstheme="minorHAnsi"/>
          <w:color w:val="000000"/>
          <w:sz w:val="20"/>
          <w:szCs w:val="20"/>
        </w:rPr>
      </w:pPr>
      <w:r w:rsidRPr="008902F9">
        <w:rPr>
          <w:rFonts w:asciiTheme="minorHAnsi" w:hAnsiTheme="minorHAnsi" w:cstheme="minorHAnsi"/>
          <w:color w:val="000000"/>
          <w:sz w:val="20"/>
          <w:szCs w:val="20"/>
        </w:rPr>
        <w:t>Sub-projects with an overall risk rating of “</w:t>
      </w:r>
      <w:r w:rsidRPr="008902F9">
        <w:rPr>
          <w:rFonts w:asciiTheme="minorHAnsi" w:hAnsiTheme="minorHAnsi" w:cstheme="minorHAnsi"/>
          <w:b/>
          <w:bCs/>
          <w:color w:val="000000"/>
          <w:sz w:val="20"/>
          <w:szCs w:val="20"/>
          <w:u w:val="single"/>
        </w:rPr>
        <w:t>moderate</w:t>
      </w:r>
      <w:r w:rsidRPr="008902F9">
        <w:rPr>
          <w:rFonts w:asciiTheme="minorHAnsi" w:hAnsiTheme="minorHAnsi" w:cstheme="minorHAnsi"/>
          <w:color w:val="000000"/>
          <w:sz w:val="20"/>
          <w:szCs w:val="20"/>
        </w:rPr>
        <w:t xml:space="preserve">” will be required to prepare documents for the applicable ESS(s), as shown in Table </w:t>
      </w:r>
      <w:r w:rsidR="006C4B81" w:rsidRPr="008902F9">
        <w:rPr>
          <w:rFonts w:asciiTheme="minorHAnsi" w:hAnsiTheme="minorHAnsi" w:cstheme="minorHAnsi"/>
          <w:color w:val="000000"/>
          <w:sz w:val="20"/>
          <w:szCs w:val="20"/>
        </w:rPr>
        <w:t>8</w:t>
      </w:r>
      <w:r w:rsidRPr="008902F9">
        <w:rPr>
          <w:rFonts w:asciiTheme="minorHAnsi" w:hAnsiTheme="minorHAnsi" w:cstheme="minorHAnsi"/>
          <w:color w:val="000000"/>
          <w:sz w:val="20"/>
          <w:szCs w:val="20"/>
        </w:rPr>
        <w:t xml:space="preserve">. </w:t>
      </w:r>
    </w:p>
    <w:p w14:paraId="7EB104DF" w14:textId="28A0C13C" w:rsidR="00A96CC4" w:rsidRPr="00C979C8" w:rsidRDefault="56568D9D" w:rsidP="00C23C3A">
      <w:pPr>
        <w:pStyle w:val="ListParagraph"/>
        <w:numPr>
          <w:ilvl w:val="0"/>
          <w:numId w:val="18"/>
        </w:numPr>
        <w:autoSpaceDE w:val="0"/>
        <w:autoSpaceDN w:val="0"/>
        <w:adjustRightInd w:val="0"/>
        <w:rPr>
          <w:rFonts w:asciiTheme="minorHAnsi" w:hAnsiTheme="minorHAnsi" w:cstheme="minorBidi"/>
          <w:color w:val="000000" w:themeColor="text1"/>
          <w:sz w:val="20"/>
          <w:szCs w:val="20"/>
        </w:rPr>
      </w:pPr>
      <w:r w:rsidRPr="00C979C8">
        <w:rPr>
          <w:rFonts w:asciiTheme="minorHAnsi" w:hAnsiTheme="minorHAnsi" w:cstheme="minorBidi"/>
          <w:color w:val="000000" w:themeColor="text1"/>
          <w:sz w:val="20"/>
          <w:szCs w:val="20"/>
        </w:rPr>
        <w:t>Sub-projects with an overall risk rating of “</w:t>
      </w:r>
      <w:r w:rsidRPr="00C979C8">
        <w:rPr>
          <w:rFonts w:asciiTheme="minorHAnsi" w:hAnsiTheme="minorHAnsi" w:cstheme="minorBidi"/>
          <w:b/>
          <w:bCs/>
          <w:color w:val="000000" w:themeColor="text1"/>
          <w:sz w:val="20"/>
          <w:szCs w:val="20"/>
          <w:u w:val="single"/>
        </w:rPr>
        <w:t>substantial</w:t>
      </w:r>
      <w:r w:rsidRPr="00C979C8">
        <w:rPr>
          <w:rFonts w:asciiTheme="minorHAnsi" w:hAnsiTheme="minorHAnsi" w:cstheme="minorBidi"/>
          <w:color w:val="000000" w:themeColor="text1"/>
          <w:sz w:val="20"/>
          <w:szCs w:val="20"/>
        </w:rPr>
        <w:t>” will be required to prepare documents for the applicable ESS(s), as shown in Table 8 and will be subjected to enhanced monitoring</w:t>
      </w:r>
      <w:r w:rsidR="00C979C8" w:rsidRPr="00C979C8">
        <w:rPr>
          <w:rFonts w:asciiTheme="minorHAnsi" w:hAnsiTheme="minorHAnsi" w:cstheme="minorBidi"/>
          <w:color w:val="000000" w:themeColor="text1"/>
          <w:sz w:val="20"/>
          <w:szCs w:val="20"/>
        </w:rPr>
        <w:t xml:space="preserve">, </w:t>
      </w:r>
      <w:r w:rsidRPr="00C979C8">
        <w:rPr>
          <w:rFonts w:asciiTheme="minorHAnsi" w:hAnsiTheme="minorHAnsi" w:cstheme="minorBidi"/>
          <w:color w:val="000000" w:themeColor="text1"/>
          <w:sz w:val="20"/>
          <w:szCs w:val="20"/>
        </w:rPr>
        <w:t>further due diligence</w:t>
      </w:r>
      <w:r w:rsidR="00C979C8" w:rsidRPr="00C979C8">
        <w:rPr>
          <w:rFonts w:asciiTheme="minorHAnsi" w:hAnsiTheme="minorHAnsi" w:cstheme="minorBidi"/>
          <w:color w:val="000000" w:themeColor="text1"/>
          <w:sz w:val="20"/>
          <w:szCs w:val="20"/>
        </w:rPr>
        <w:t xml:space="preserve"> and an ESIA, if required</w:t>
      </w:r>
      <w:r w:rsidR="00B07176">
        <w:rPr>
          <w:rFonts w:asciiTheme="minorHAnsi" w:hAnsiTheme="minorHAnsi" w:cstheme="minorBidi"/>
          <w:color w:val="000000" w:themeColor="text1"/>
          <w:sz w:val="20"/>
          <w:szCs w:val="20"/>
        </w:rPr>
        <w:t>.</w:t>
      </w:r>
    </w:p>
    <w:p w14:paraId="5E83A25A" w14:textId="182DE611" w:rsidR="006C4B81" w:rsidRDefault="00A96CC4" w:rsidP="00C23C3A">
      <w:pPr>
        <w:pStyle w:val="ListParagraph"/>
        <w:numPr>
          <w:ilvl w:val="0"/>
          <w:numId w:val="18"/>
        </w:numPr>
        <w:tabs>
          <w:tab w:val="left" w:pos="1898"/>
        </w:tabs>
        <w:autoSpaceDE w:val="0"/>
        <w:autoSpaceDN w:val="0"/>
        <w:adjustRightInd w:val="0"/>
        <w:rPr>
          <w:rFonts w:asciiTheme="minorHAnsi" w:hAnsiTheme="minorHAnsi" w:cstheme="minorHAnsi"/>
          <w:color w:val="000000"/>
          <w:sz w:val="20"/>
          <w:szCs w:val="20"/>
        </w:rPr>
      </w:pPr>
      <w:r w:rsidRPr="00A96CC4">
        <w:rPr>
          <w:rFonts w:asciiTheme="minorHAnsi" w:hAnsiTheme="minorHAnsi" w:cstheme="minorHAnsi"/>
          <w:color w:val="000000"/>
          <w:sz w:val="20"/>
          <w:szCs w:val="20"/>
        </w:rPr>
        <w:t>Sub-projects with an overall risk rating of “</w:t>
      </w:r>
      <w:r w:rsidRPr="00A96CC4">
        <w:rPr>
          <w:rFonts w:asciiTheme="minorHAnsi" w:hAnsiTheme="minorHAnsi" w:cstheme="minorHAnsi"/>
          <w:b/>
          <w:bCs/>
          <w:color w:val="000000"/>
          <w:sz w:val="20"/>
          <w:szCs w:val="20"/>
          <w:u w:val="single"/>
        </w:rPr>
        <w:t>high</w:t>
      </w:r>
      <w:r w:rsidRPr="00A96CC4">
        <w:rPr>
          <w:rFonts w:asciiTheme="minorHAnsi" w:hAnsiTheme="minorHAnsi" w:cstheme="minorHAnsi"/>
          <w:color w:val="000000"/>
          <w:sz w:val="20"/>
          <w:szCs w:val="20"/>
        </w:rPr>
        <w:t xml:space="preserve">” will be </w:t>
      </w:r>
      <w:r w:rsidR="002E3E31">
        <w:rPr>
          <w:rFonts w:asciiTheme="minorHAnsi" w:hAnsiTheme="minorHAnsi" w:cstheme="minorHAnsi"/>
          <w:color w:val="000000"/>
          <w:sz w:val="20"/>
          <w:szCs w:val="20"/>
        </w:rPr>
        <w:t>exclud</w:t>
      </w:r>
      <w:r w:rsidRPr="00A96CC4">
        <w:rPr>
          <w:rFonts w:asciiTheme="minorHAnsi" w:hAnsiTheme="minorHAnsi" w:cstheme="minorHAnsi"/>
          <w:color w:val="000000"/>
          <w:sz w:val="20"/>
          <w:szCs w:val="20"/>
        </w:rPr>
        <w:t>ed.</w:t>
      </w:r>
    </w:p>
    <w:p w14:paraId="1B77A25E" w14:textId="77777777" w:rsidR="003712C0" w:rsidRPr="006C4B81" w:rsidRDefault="003712C0" w:rsidP="003712C0">
      <w:pPr>
        <w:pStyle w:val="ListParagraph"/>
        <w:tabs>
          <w:tab w:val="left" w:pos="1898"/>
        </w:tabs>
        <w:autoSpaceDE w:val="0"/>
        <w:autoSpaceDN w:val="0"/>
        <w:adjustRightInd w:val="0"/>
        <w:rPr>
          <w:rFonts w:asciiTheme="minorHAnsi" w:hAnsiTheme="minorHAnsi" w:cstheme="minorHAnsi"/>
          <w:color w:val="000000"/>
          <w:sz w:val="20"/>
          <w:szCs w:val="20"/>
        </w:rPr>
      </w:pPr>
    </w:p>
    <w:p w14:paraId="5EF8E98A" w14:textId="58CFB01A" w:rsidR="00212712" w:rsidRPr="004B3E53" w:rsidRDefault="00212712" w:rsidP="00212712">
      <w:pPr>
        <w:pStyle w:val="Caption"/>
        <w:rPr>
          <w:rFonts w:asciiTheme="minorHAnsi" w:hAnsiTheme="minorHAnsi" w:cstheme="minorHAnsi"/>
          <w:b/>
          <w:bCs/>
          <w:sz w:val="20"/>
          <w:szCs w:val="20"/>
        </w:rPr>
      </w:pPr>
      <w:bookmarkStart w:id="24" w:name="_Ref130581517"/>
      <w:r w:rsidRPr="004B3E53">
        <w:rPr>
          <w:rFonts w:asciiTheme="minorHAnsi" w:hAnsiTheme="minorHAnsi" w:cstheme="minorHAnsi"/>
          <w:b/>
          <w:bCs/>
          <w:sz w:val="20"/>
          <w:szCs w:val="20"/>
        </w:rPr>
        <w:t xml:space="preserve">Table </w:t>
      </w:r>
      <w:r w:rsidR="005A4CE1">
        <w:rPr>
          <w:rFonts w:asciiTheme="minorHAnsi" w:hAnsiTheme="minorHAnsi" w:cstheme="minorHAnsi"/>
          <w:b/>
          <w:bCs/>
          <w:sz w:val="20"/>
          <w:szCs w:val="20"/>
        </w:rPr>
        <w:fldChar w:fldCharType="begin"/>
      </w:r>
      <w:r w:rsidR="005A4CE1">
        <w:rPr>
          <w:rFonts w:asciiTheme="minorHAnsi" w:hAnsiTheme="minorHAnsi" w:cstheme="minorHAnsi"/>
          <w:b/>
          <w:bCs/>
          <w:sz w:val="20"/>
          <w:szCs w:val="20"/>
        </w:rPr>
        <w:instrText xml:space="preserve"> SEQ Table \* ARABIC </w:instrText>
      </w:r>
      <w:r w:rsidR="005A4CE1">
        <w:rPr>
          <w:rFonts w:asciiTheme="minorHAnsi" w:hAnsiTheme="minorHAnsi" w:cstheme="minorHAnsi"/>
          <w:b/>
          <w:bCs/>
          <w:sz w:val="20"/>
          <w:szCs w:val="20"/>
        </w:rPr>
        <w:fldChar w:fldCharType="separate"/>
      </w:r>
      <w:r w:rsidR="0005417E">
        <w:rPr>
          <w:rFonts w:asciiTheme="minorHAnsi" w:hAnsiTheme="minorHAnsi" w:cstheme="minorHAnsi"/>
          <w:b/>
          <w:bCs/>
          <w:noProof/>
          <w:sz w:val="20"/>
          <w:szCs w:val="20"/>
        </w:rPr>
        <w:t>7</w:t>
      </w:r>
      <w:r w:rsidR="005A4CE1">
        <w:rPr>
          <w:rFonts w:asciiTheme="minorHAnsi" w:hAnsiTheme="minorHAnsi" w:cstheme="minorHAnsi"/>
          <w:b/>
          <w:bCs/>
          <w:sz w:val="20"/>
          <w:szCs w:val="20"/>
        </w:rPr>
        <w:fldChar w:fldCharType="end"/>
      </w:r>
      <w:r w:rsidRPr="004B3E53">
        <w:rPr>
          <w:rFonts w:asciiTheme="minorHAnsi" w:hAnsiTheme="minorHAnsi" w:cstheme="minorHAnsi"/>
          <w:b/>
          <w:bCs/>
          <w:sz w:val="20"/>
          <w:szCs w:val="20"/>
        </w:rPr>
        <w:t xml:space="preserve"> Documentation Requirements by Risk Rating</w:t>
      </w:r>
      <w:bookmarkEnd w:id="24"/>
    </w:p>
    <w:tbl>
      <w:tblPr>
        <w:tblStyle w:val="TableGrid"/>
        <w:tblW w:w="0" w:type="auto"/>
        <w:tblLook w:val="04A0" w:firstRow="1" w:lastRow="0" w:firstColumn="1" w:lastColumn="0" w:noHBand="0" w:noVBand="1"/>
      </w:tblPr>
      <w:tblGrid>
        <w:gridCol w:w="2063"/>
        <w:gridCol w:w="2043"/>
        <w:gridCol w:w="1843"/>
        <w:gridCol w:w="2123"/>
        <w:gridCol w:w="1278"/>
      </w:tblGrid>
      <w:tr w:rsidR="00A96CC4" w:rsidRPr="00A96CC4" w14:paraId="2C7F4665" w14:textId="77777777" w:rsidTr="709A349B">
        <w:trPr>
          <w:tblHeader/>
        </w:trPr>
        <w:tc>
          <w:tcPr>
            <w:tcW w:w="0" w:type="auto"/>
            <w:vMerge w:val="restart"/>
            <w:shd w:val="clear" w:color="auto" w:fill="D9E2F3" w:themeFill="accent1" w:themeFillTint="33"/>
          </w:tcPr>
          <w:p w14:paraId="5CBA8973" w14:textId="77777777" w:rsidR="00A96CC4" w:rsidRPr="00A96CC4" w:rsidRDefault="00A96CC4" w:rsidP="008F0726">
            <w:pPr>
              <w:autoSpaceDE w:val="0"/>
              <w:autoSpaceDN w:val="0"/>
              <w:adjustRightInd w:val="0"/>
              <w:spacing w:before="160" w:after="80"/>
              <w:jc w:val="center"/>
              <w:rPr>
                <w:rFonts w:asciiTheme="minorHAnsi" w:hAnsiTheme="minorHAnsi" w:cstheme="minorHAnsi"/>
                <w:b/>
                <w:bCs/>
                <w:color w:val="000000"/>
                <w:sz w:val="16"/>
                <w:szCs w:val="16"/>
              </w:rPr>
            </w:pPr>
            <w:r w:rsidRPr="00A96CC4">
              <w:rPr>
                <w:rFonts w:asciiTheme="minorHAnsi" w:hAnsiTheme="minorHAnsi" w:cstheme="minorHAnsi"/>
                <w:b/>
                <w:bCs/>
                <w:color w:val="000000"/>
                <w:sz w:val="16"/>
                <w:szCs w:val="16"/>
              </w:rPr>
              <w:t>ESS</w:t>
            </w:r>
          </w:p>
        </w:tc>
        <w:tc>
          <w:tcPr>
            <w:tcW w:w="0" w:type="auto"/>
            <w:gridSpan w:val="4"/>
            <w:shd w:val="clear" w:color="auto" w:fill="D9E2F3" w:themeFill="accent1" w:themeFillTint="33"/>
          </w:tcPr>
          <w:p w14:paraId="7B37F357" w14:textId="77777777" w:rsidR="00A96CC4" w:rsidRPr="00A96CC4" w:rsidRDefault="00A96CC4" w:rsidP="008F0726">
            <w:pPr>
              <w:autoSpaceDE w:val="0"/>
              <w:autoSpaceDN w:val="0"/>
              <w:adjustRightInd w:val="0"/>
              <w:spacing w:before="80" w:after="80"/>
              <w:jc w:val="center"/>
              <w:rPr>
                <w:rFonts w:asciiTheme="minorHAnsi" w:hAnsiTheme="minorHAnsi" w:cstheme="minorHAnsi"/>
                <w:b/>
                <w:bCs/>
                <w:color w:val="000000"/>
                <w:sz w:val="16"/>
                <w:szCs w:val="16"/>
              </w:rPr>
            </w:pPr>
            <w:r w:rsidRPr="00A96CC4">
              <w:rPr>
                <w:rFonts w:asciiTheme="minorHAnsi" w:hAnsiTheme="minorHAnsi" w:cstheme="minorHAnsi"/>
                <w:b/>
                <w:bCs/>
                <w:color w:val="000000"/>
                <w:sz w:val="16"/>
                <w:szCs w:val="16"/>
              </w:rPr>
              <w:t>Risk rating</w:t>
            </w:r>
          </w:p>
        </w:tc>
      </w:tr>
      <w:tr w:rsidR="00A96CC4" w:rsidRPr="00A96CC4" w14:paraId="1130C712" w14:textId="77777777" w:rsidTr="709A349B">
        <w:tc>
          <w:tcPr>
            <w:tcW w:w="0" w:type="auto"/>
            <w:vMerge/>
          </w:tcPr>
          <w:p w14:paraId="29BC58D9" w14:textId="77777777" w:rsidR="00A96CC4" w:rsidRPr="00A96CC4" w:rsidRDefault="00A96CC4" w:rsidP="008F0726">
            <w:pPr>
              <w:autoSpaceDE w:val="0"/>
              <w:autoSpaceDN w:val="0"/>
              <w:adjustRightInd w:val="0"/>
              <w:spacing w:before="80" w:after="80"/>
              <w:jc w:val="center"/>
              <w:rPr>
                <w:rFonts w:asciiTheme="minorHAnsi" w:hAnsiTheme="minorHAnsi" w:cstheme="minorHAnsi"/>
                <w:b/>
                <w:bCs/>
                <w:color w:val="000000"/>
                <w:sz w:val="16"/>
                <w:szCs w:val="16"/>
              </w:rPr>
            </w:pPr>
          </w:p>
        </w:tc>
        <w:tc>
          <w:tcPr>
            <w:tcW w:w="2043" w:type="dxa"/>
            <w:shd w:val="clear" w:color="auto" w:fill="D9E2F3" w:themeFill="accent1" w:themeFillTint="33"/>
          </w:tcPr>
          <w:p w14:paraId="39A9539A" w14:textId="77777777" w:rsidR="00A96CC4" w:rsidRPr="00A96CC4" w:rsidRDefault="00A96CC4" w:rsidP="008F0726">
            <w:pPr>
              <w:autoSpaceDE w:val="0"/>
              <w:autoSpaceDN w:val="0"/>
              <w:adjustRightInd w:val="0"/>
              <w:spacing w:before="80" w:after="80"/>
              <w:jc w:val="center"/>
              <w:rPr>
                <w:rFonts w:asciiTheme="minorHAnsi" w:hAnsiTheme="minorHAnsi" w:cstheme="minorHAnsi"/>
                <w:b/>
                <w:bCs/>
                <w:color w:val="000000"/>
                <w:sz w:val="16"/>
                <w:szCs w:val="16"/>
              </w:rPr>
            </w:pPr>
            <w:r w:rsidRPr="00A96CC4">
              <w:rPr>
                <w:rFonts w:asciiTheme="minorHAnsi" w:hAnsiTheme="minorHAnsi" w:cstheme="minorHAnsi"/>
                <w:b/>
                <w:bCs/>
                <w:color w:val="000000"/>
                <w:sz w:val="16"/>
                <w:szCs w:val="16"/>
              </w:rPr>
              <w:t>Low</w:t>
            </w:r>
          </w:p>
        </w:tc>
        <w:tc>
          <w:tcPr>
            <w:tcW w:w="1843" w:type="dxa"/>
            <w:shd w:val="clear" w:color="auto" w:fill="D9E2F3" w:themeFill="accent1" w:themeFillTint="33"/>
          </w:tcPr>
          <w:p w14:paraId="2FF8FB76" w14:textId="77777777" w:rsidR="00A96CC4" w:rsidRPr="00A96CC4" w:rsidRDefault="00A96CC4" w:rsidP="008F0726">
            <w:pPr>
              <w:autoSpaceDE w:val="0"/>
              <w:autoSpaceDN w:val="0"/>
              <w:adjustRightInd w:val="0"/>
              <w:spacing w:before="80" w:after="80"/>
              <w:jc w:val="center"/>
              <w:rPr>
                <w:rFonts w:asciiTheme="minorHAnsi" w:hAnsiTheme="minorHAnsi" w:cstheme="minorHAnsi"/>
                <w:b/>
                <w:bCs/>
                <w:color w:val="000000"/>
                <w:sz w:val="16"/>
                <w:szCs w:val="16"/>
              </w:rPr>
            </w:pPr>
            <w:r w:rsidRPr="00A96CC4">
              <w:rPr>
                <w:rFonts w:asciiTheme="minorHAnsi" w:hAnsiTheme="minorHAnsi" w:cstheme="minorHAnsi"/>
                <w:b/>
                <w:bCs/>
                <w:color w:val="000000"/>
                <w:sz w:val="16"/>
                <w:szCs w:val="16"/>
              </w:rPr>
              <w:t>Moderate</w:t>
            </w:r>
          </w:p>
        </w:tc>
        <w:tc>
          <w:tcPr>
            <w:tcW w:w="2123" w:type="dxa"/>
            <w:shd w:val="clear" w:color="auto" w:fill="D9E2F3" w:themeFill="accent1" w:themeFillTint="33"/>
          </w:tcPr>
          <w:p w14:paraId="7DD3A066" w14:textId="77777777" w:rsidR="00A96CC4" w:rsidRPr="00A96CC4" w:rsidRDefault="00A96CC4" w:rsidP="008F0726">
            <w:pPr>
              <w:autoSpaceDE w:val="0"/>
              <w:autoSpaceDN w:val="0"/>
              <w:adjustRightInd w:val="0"/>
              <w:spacing w:before="80" w:after="80"/>
              <w:jc w:val="center"/>
              <w:rPr>
                <w:rFonts w:asciiTheme="minorHAnsi" w:hAnsiTheme="minorHAnsi" w:cstheme="minorHAnsi"/>
                <w:b/>
                <w:bCs/>
                <w:color w:val="000000"/>
                <w:sz w:val="16"/>
                <w:szCs w:val="16"/>
              </w:rPr>
            </w:pPr>
            <w:r w:rsidRPr="00A96CC4">
              <w:rPr>
                <w:rFonts w:asciiTheme="minorHAnsi" w:hAnsiTheme="minorHAnsi" w:cstheme="minorHAnsi"/>
                <w:b/>
                <w:bCs/>
                <w:color w:val="000000"/>
                <w:sz w:val="16"/>
                <w:szCs w:val="16"/>
              </w:rPr>
              <w:t>Substantial</w:t>
            </w:r>
          </w:p>
        </w:tc>
        <w:tc>
          <w:tcPr>
            <w:tcW w:w="1278" w:type="dxa"/>
            <w:shd w:val="clear" w:color="auto" w:fill="D9E2F3" w:themeFill="accent1" w:themeFillTint="33"/>
          </w:tcPr>
          <w:p w14:paraId="3ABD74A6" w14:textId="77777777" w:rsidR="00A96CC4" w:rsidRPr="00A96CC4" w:rsidRDefault="00A96CC4" w:rsidP="008F0726">
            <w:pPr>
              <w:autoSpaceDE w:val="0"/>
              <w:autoSpaceDN w:val="0"/>
              <w:adjustRightInd w:val="0"/>
              <w:spacing w:before="80" w:after="80"/>
              <w:jc w:val="center"/>
              <w:rPr>
                <w:rFonts w:asciiTheme="minorHAnsi" w:hAnsiTheme="minorHAnsi" w:cstheme="minorHAnsi"/>
                <w:b/>
                <w:bCs/>
                <w:color w:val="000000"/>
                <w:sz w:val="16"/>
                <w:szCs w:val="16"/>
              </w:rPr>
            </w:pPr>
            <w:r w:rsidRPr="00A96CC4">
              <w:rPr>
                <w:rFonts w:asciiTheme="minorHAnsi" w:hAnsiTheme="minorHAnsi" w:cstheme="minorHAnsi"/>
                <w:b/>
                <w:bCs/>
                <w:color w:val="000000"/>
                <w:sz w:val="16"/>
                <w:szCs w:val="16"/>
              </w:rPr>
              <w:t>High</w:t>
            </w:r>
          </w:p>
        </w:tc>
      </w:tr>
      <w:tr w:rsidR="00A96CC4" w:rsidRPr="00A96CC4" w14:paraId="5E589A49" w14:textId="77777777" w:rsidTr="709A349B">
        <w:tc>
          <w:tcPr>
            <w:tcW w:w="0" w:type="auto"/>
            <w:vAlign w:val="center"/>
          </w:tcPr>
          <w:p w14:paraId="1751AAF3" w14:textId="77777777" w:rsidR="00A96CC4" w:rsidRPr="00A96CC4" w:rsidRDefault="00A96CC4" w:rsidP="006C4B81">
            <w:pPr>
              <w:autoSpaceDE w:val="0"/>
              <w:autoSpaceDN w:val="0"/>
              <w:adjustRightInd w:val="0"/>
              <w:rPr>
                <w:rFonts w:asciiTheme="minorHAnsi" w:hAnsiTheme="minorHAnsi" w:cstheme="minorHAnsi"/>
                <w:color w:val="000000"/>
                <w:sz w:val="16"/>
                <w:szCs w:val="16"/>
              </w:rPr>
            </w:pPr>
            <w:r w:rsidRPr="00A96CC4">
              <w:rPr>
                <w:rFonts w:asciiTheme="minorHAnsi" w:hAnsiTheme="minorHAnsi" w:cstheme="minorHAnsi"/>
                <w:b/>
                <w:bCs/>
                <w:color w:val="000000"/>
                <w:sz w:val="16"/>
                <w:szCs w:val="16"/>
              </w:rPr>
              <w:t>ESS1:</w:t>
            </w:r>
            <w:r w:rsidRPr="00A96CC4">
              <w:rPr>
                <w:rFonts w:asciiTheme="minorHAnsi" w:hAnsiTheme="minorHAnsi" w:cstheme="minorHAnsi"/>
                <w:color w:val="000000"/>
                <w:sz w:val="16"/>
                <w:szCs w:val="16"/>
              </w:rPr>
              <w:t xml:space="preserve"> Assessment and Management of Environmental and Social Risks and Impacts</w:t>
            </w:r>
          </w:p>
        </w:tc>
        <w:tc>
          <w:tcPr>
            <w:tcW w:w="2043" w:type="dxa"/>
            <w:vAlign w:val="center"/>
          </w:tcPr>
          <w:p w14:paraId="3317E29A" w14:textId="002C483E" w:rsidR="00A96CC4" w:rsidRPr="00A96CC4" w:rsidRDefault="00A96CC4" w:rsidP="002C2657">
            <w:pPr>
              <w:autoSpaceDE w:val="0"/>
              <w:autoSpaceDN w:val="0"/>
              <w:adjustRightInd w:val="0"/>
              <w:rPr>
                <w:rFonts w:asciiTheme="minorHAnsi" w:hAnsiTheme="minorHAnsi" w:cstheme="minorHAnsi"/>
                <w:color w:val="000000"/>
                <w:sz w:val="16"/>
                <w:szCs w:val="16"/>
              </w:rPr>
            </w:pPr>
            <w:r w:rsidRPr="00A96CC4">
              <w:rPr>
                <w:rFonts w:asciiTheme="minorHAnsi" w:hAnsiTheme="minorHAnsi" w:cstheme="minorHAnsi"/>
                <w:sz w:val="16"/>
                <w:szCs w:val="16"/>
              </w:rPr>
              <w:t>Apply E</w:t>
            </w:r>
            <w:r w:rsidR="00240860">
              <w:rPr>
                <w:rFonts w:asciiTheme="minorHAnsi" w:hAnsiTheme="minorHAnsi" w:cstheme="minorHAnsi"/>
                <w:sz w:val="16"/>
                <w:szCs w:val="16"/>
              </w:rPr>
              <w:t>S</w:t>
            </w:r>
            <w:r w:rsidRPr="00A96CC4">
              <w:rPr>
                <w:rFonts w:asciiTheme="minorHAnsi" w:hAnsiTheme="minorHAnsi" w:cstheme="minorHAnsi"/>
                <w:sz w:val="16"/>
                <w:szCs w:val="16"/>
              </w:rPr>
              <w:t xml:space="preserve">COPs </w:t>
            </w:r>
            <w:r w:rsidRPr="00A96CC4">
              <w:rPr>
                <w:rFonts w:asciiTheme="minorHAnsi" w:hAnsiTheme="minorHAnsi" w:cstheme="minorHAnsi"/>
                <w:color w:val="000000"/>
                <w:sz w:val="16"/>
                <w:szCs w:val="16"/>
              </w:rPr>
              <w:t>capturing appropriate measures</w:t>
            </w:r>
          </w:p>
        </w:tc>
        <w:tc>
          <w:tcPr>
            <w:tcW w:w="1843" w:type="dxa"/>
            <w:vAlign w:val="center"/>
          </w:tcPr>
          <w:p w14:paraId="365CFBDF" w14:textId="0439D606" w:rsidR="00A96CC4" w:rsidRPr="00AE14AB" w:rsidRDefault="00AE14AB" w:rsidP="002C2657">
            <w:pPr>
              <w:autoSpaceDE w:val="0"/>
              <w:autoSpaceDN w:val="0"/>
              <w:adjustRightInd w:val="0"/>
              <w:rPr>
                <w:rFonts w:asciiTheme="minorHAnsi" w:hAnsiTheme="minorHAnsi" w:cstheme="minorHAnsi"/>
                <w:color w:val="000000"/>
                <w:sz w:val="16"/>
                <w:szCs w:val="16"/>
              </w:rPr>
            </w:pPr>
            <w:r w:rsidRPr="00AE14AB">
              <w:rPr>
                <w:rFonts w:asciiTheme="minorHAnsi" w:hAnsiTheme="minorHAnsi" w:cstheme="minorHAnsi"/>
                <w:sz w:val="16"/>
                <w:szCs w:val="16"/>
              </w:rPr>
              <w:t xml:space="preserve">Implement </w:t>
            </w:r>
            <w:r w:rsidR="00A96CC4" w:rsidRPr="00AE14AB">
              <w:rPr>
                <w:rFonts w:asciiTheme="minorHAnsi" w:hAnsiTheme="minorHAnsi" w:cstheme="minorHAnsi"/>
                <w:color w:val="000000"/>
                <w:sz w:val="16"/>
                <w:szCs w:val="16"/>
              </w:rPr>
              <w:t>ESMP</w:t>
            </w:r>
          </w:p>
        </w:tc>
        <w:tc>
          <w:tcPr>
            <w:tcW w:w="2123" w:type="dxa"/>
            <w:vAlign w:val="center"/>
          </w:tcPr>
          <w:p w14:paraId="28377042" w14:textId="0D63C638" w:rsidR="00A96CC4" w:rsidRPr="00AE14AB" w:rsidRDefault="00AE14AB" w:rsidP="002C2657">
            <w:pPr>
              <w:autoSpaceDE w:val="0"/>
              <w:autoSpaceDN w:val="0"/>
              <w:adjustRightInd w:val="0"/>
              <w:rPr>
                <w:rFonts w:asciiTheme="minorHAnsi" w:hAnsiTheme="minorHAnsi" w:cstheme="minorHAnsi"/>
                <w:color w:val="000000"/>
                <w:sz w:val="16"/>
                <w:szCs w:val="16"/>
              </w:rPr>
            </w:pPr>
            <w:r w:rsidRPr="00AE14AB">
              <w:rPr>
                <w:rFonts w:asciiTheme="minorHAnsi" w:hAnsiTheme="minorHAnsi" w:cstheme="minorHAnsi"/>
                <w:sz w:val="16"/>
                <w:szCs w:val="16"/>
              </w:rPr>
              <w:t xml:space="preserve">Implement </w:t>
            </w:r>
            <w:r w:rsidRPr="00AE14AB">
              <w:rPr>
                <w:rFonts w:asciiTheme="minorHAnsi" w:hAnsiTheme="minorHAnsi" w:cstheme="minorHAnsi"/>
                <w:color w:val="000000"/>
                <w:sz w:val="16"/>
                <w:szCs w:val="16"/>
              </w:rPr>
              <w:t>ESMP with additional plans and</w:t>
            </w:r>
            <w:r w:rsidR="004F3169">
              <w:rPr>
                <w:rFonts w:asciiTheme="minorHAnsi" w:hAnsiTheme="minorHAnsi" w:cstheme="minorHAnsi"/>
                <w:color w:val="000000"/>
                <w:sz w:val="16"/>
                <w:szCs w:val="16"/>
              </w:rPr>
              <w:t xml:space="preserve"> further due diligence and monitoring</w:t>
            </w:r>
            <w:r w:rsidR="007C2BF8">
              <w:rPr>
                <w:rFonts w:asciiTheme="minorHAnsi" w:hAnsiTheme="minorHAnsi" w:cstheme="minorHAnsi"/>
                <w:color w:val="000000"/>
                <w:sz w:val="16"/>
                <w:szCs w:val="16"/>
              </w:rPr>
              <w:t xml:space="preserve"> and </w:t>
            </w:r>
            <w:r w:rsidR="007C2BF8" w:rsidRPr="008E5207">
              <w:rPr>
                <w:rFonts w:asciiTheme="minorHAnsi" w:hAnsiTheme="minorHAnsi" w:cstheme="minorHAnsi"/>
                <w:color w:val="000000"/>
                <w:sz w:val="16"/>
                <w:szCs w:val="16"/>
              </w:rPr>
              <w:t>plans</w:t>
            </w:r>
            <w:r w:rsidR="008E5207" w:rsidRPr="008E5207">
              <w:rPr>
                <w:rFonts w:asciiTheme="minorHAnsi" w:hAnsiTheme="minorHAnsi" w:cstheme="minorHAnsi"/>
                <w:color w:val="000000"/>
                <w:sz w:val="16"/>
                <w:szCs w:val="16"/>
              </w:rPr>
              <w:t>. Select cases will require an</w:t>
            </w:r>
            <w:r w:rsidR="00FC3456" w:rsidRPr="008E5207">
              <w:rPr>
                <w:rFonts w:asciiTheme="minorHAnsi" w:hAnsiTheme="minorHAnsi" w:cstheme="minorHAnsi"/>
                <w:color w:val="000000"/>
                <w:sz w:val="16"/>
                <w:szCs w:val="16"/>
              </w:rPr>
              <w:t xml:space="preserve"> ESIA</w:t>
            </w:r>
            <w:r w:rsidR="006C5F0B">
              <w:rPr>
                <w:rFonts w:asciiTheme="minorHAnsi" w:hAnsiTheme="minorHAnsi" w:cstheme="minorHAnsi"/>
                <w:color w:val="000000"/>
                <w:sz w:val="16"/>
                <w:szCs w:val="16"/>
              </w:rPr>
              <w:t>.</w:t>
            </w:r>
            <w:r w:rsidR="00FC3456" w:rsidRPr="006C6AE6">
              <w:rPr>
                <w:rFonts w:asciiTheme="minorHAnsi" w:hAnsiTheme="minorHAnsi" w:cstheme="minorHAnsi"/>
                <w:color w:val="000000"/>
                <w:sz w:val="16"/>
                <w:szCs w:val="16"/>
              </w:rPr>
              <w:t xml:space="preserve"> </w:t>
            </w:r>
          </w:p>
        </w:tc>
        <w:tc>
          <w:tcPr>
            <w:tcW w:w="1278" w:type="dxa"/>
            <w:vAlign w:val="center"/>
          </w:tcPr>
          <w:p w14:paraId="71DA4A12" w14:textId="7C1E7B16" w:rsidR="00A96CC4" w:rsidRPr="00A96CC4" w:rsidRDefault="00A96CC4" w:rsidP="002C2657">
            <w:pPr>
              <w:autoSpaceDE w:val="0"/>
              <w:autoSpaceDN w:val="0"/>
              <w:adjustRightInd w:val="0"/>
              <w:rPr>
                <w:rFonts w:asciiTheme="minorHAnsi" w:hAnsiTheme="minorHAnsi" w:cstheme="minorHAnsi"/>
                <w:color w:val="000000"/>
                <w:sz w:val="16"/>
                <w:szCs w:val="16"/>
              </w:rPr>
            </w:pPr>
            <w:r w:rsidRPr="00A96CC4">
              <w:rPr>
                <w:rFonts w:asciiTheme="minorHAnsi" w:hAnsiTheme="minorHAnsi" w:cstheme="minorHAnsi"/>
                <w:color w:val="000000"/>
                <w:sz w:val="16"/>
                <w:szCs w:val="16"/>
              </w:rPr>
              <w:t>N/A (</w:t>
            </w:r>
            <w:r w:rsidR="00F2517A">
              <w:rPr>
                <w:rFonts w:asciiTheme="minorHAnsi" w:hAnsiTheme="minorHAnsi" w:cstheme="minorHAnsi"/>
                <w:color w:val="000000"/>
                <w:sz w:val="16"/>
                <w:szCs w:val="16"/>
              </w:rPr>
              <w:t>site</w:t>
            </w:r>
            <w:r w:rsidRPr="00A96CC4">
              <w:rPr>
                <w:rFonts w:asciiTheme="minorHAnsi" w:hAnsiTheme="minorHAnsi" w:cstheme="minorHAnsi"/>
                <w:color w:val="000000"/>
                <w:sz w:val="16"/>
                <w:szCs w:val="16"/>
              </w:rPr>
              <w:t xml:space="preserve"> </w:t>
            </w:r>
            <w:r w:rsidR="00370EC0">
              <w:rPr>
                <w:rFonts w:asciiTheme="minorHAnsi" w:hAnsiTheme="minorHAnsi" w:cstheme="minorHAnsi"/>
                <w:color w:val="000000"/>
                <w:sz w:val="16"/>
                <w:szCs w:val="16"/>
              </w:rPr>
              <w:t>excluded</w:t>
            </w:r>
            <w:r w:rsidRPr="00A96CC4">
              <w:rPr>
                <w:rFonts w:asciiTheme="minorHAnsi" w:hAnsiTheme="minorHAnsi" w:cstheme="minorHAnsi"/>
                <w:color w:val="000000"/>
                <w:sz w:val="16"/>
                <w:szCs w:val="16"/>
              </w:rPr>
              <w:t>)</w:t>
            </w:r>
          </w:p>
        </w:tc>
      </w:tr>
      <w:tr w:rsidR="00A96CC4" w:rsidRPr="00A96CC4" w14:paraId="0DED5F5A" w14:textId="77777777" w:rsidTr="709A349B">
        <w:tc>
          <w:tcPr>
            <w:tcW w:w="0" w:type="auto"/>
            <w:vAlign w:val="center"/>
          </w:tcPr>
          <w:p w14:paraId="0823C534" w14:textId="77777777" w:rsidR="00A96CC4" w:rsidRPr="00A96CC4" w:rsidRDefault="00A96CC4" w:rsidP="006C4B81">
            <w:pPr>
              <w:autoSpaceDE w:val="0"/>
              <w:autoSpaceDN w:val="0"/>
              <w:adjustRightInd w:val="0"/>
              <w:rPr>
                <w:rFonts w:asciiTheme="minorHAnsi" w:hAnsiTheme="minorHAnsi" w:cstheme="minorHAnsi"/>
                <w:color w:val="000000"/>
                <w:sz w:val="16"/>
                <w:szCs w:val="16"/>
              </w:rPr>
            </w:pPr>
            <w:r w:rsidRPr="00A96CC4">
              <w:rPr>
                <w:rFonts w:asciiTheme="minorHAnsi" w:hAnsiTheme="minorHAnsi" w:cstheme="minorHAnsi"/>
                <w:b/>
                <w:bCs/>
                <w:color w:val="000000"/>
                <w:sz w:val="16"/>
                <w:szCs w:val="16"/>
              </w:rPr>
              <w:t xml:space="preserve">ESS2: </w:t>
            </w:r>
            <w:r w:rsidRPr="00A96CC4">
              <w:rPr>
                <w:rFonts w:asciiTheme="minorHAnsi" w:hAnsiTheme="minorHAnsi" w:cstheme="minorHAnsi"/>
                <w:color w:val="000000"/>
                <w:sz w:val="16"/>
                <w:szCs w:val="16"/>
              </w:rPr>
              <w:t>Labour and Working Conditions</w:t>
            </w:r>
          </w:p>
        </w:tc>
        <w:tc>
          <w:tcPr>
            <w:tcW w:w="6009" w:type="dxa"/>
            <w:gridSpan w:val="3"/>
            <w:vAlign w:val="center"/>
          </w:tcPr>
          <w:p w14:paraId="5F5117D5" w14:textId="0045398B" w:rsidR="00A96CC4" w:rsidRPr="00A96CC4" w:rsidRDefault="709A349B" w:rsidP="709A349B">
            <w:pPr>
              <w:autoSpaceDE w:val="0"/>
              <w:autoSpaceDN w:val="0"/>
              <w:adjustRightInd w:val="0"/>
              <w:rPr>
                <w:rFonts w:asciiTheme="minorHAnsi" w:hAnsiTheme="minorHAnsi" w:cstheme="minorBidi"/>
                <w:color w:val="000000"/>
                <w:sz w:val="16"/>
                <w:szCs w:val="16"/>
              </w:rPr>
            </w:pPr>
            <w:r w:rsidRPr="709A349B">
              <w:rPr>
                <w:rFonts w:asciiTheme="minorHAnsi" w:hAnsiTheme="minorHAnsi" w:cstheme="minorBidi"/>
                <w:sz w:val="16"/>
                <w:szCs w:val="16"/>
              </w:rPr>
              <w:t xml:space="preserve">Implement of Project LMP, with </w:t>
            </w:r>
            <w:r w:rsidR="00F2517A">
              <w:rPr>
                <w:rFonts w:asciiTheme="minorHAnsi" w:hAnsiTheme="minorHAnsi" w:cstheme="minorBidi"/>
                <w:sz w:val="16"/>
                <w:szCs w:val="16"/>
              </w:rPr>
              <w:t xml:space="preserve">grievance mechanism </w:t>
            </w:r>
            <w:r w:rsidRPr="709A349B">
              <w:rPr>
                <w:rFonts w:asciiTheme="minorHAnsi" w:hAnsiTheme="minorHAnsi" w:cstheme="minorBidi"/>
                <w:sz w:val="16"/>
                <w:szCs w:val="16"/>
              </w:rPr>
              <w:t xml:space="preserve"> for project workers</w:t>
            </w:r>
            <w:r w:rsidRPr="709A349B">
              <w:rPr>
                <w:rFonts w:asciiTheme="minorHAnsi" w:hAnsiTheme="minorHAnsi" w:cstheme="minorBidi"/>
                <w:color w:val="000000" w:themeColor="text1"/>
                <w:sz w:val="16"/>
                <w:szCs w:val="16"/>
              </w:rPr>
              <w:t>. Specific labour guidance will be included in the ESMP, as warranted.</w:t>
            </w:r>
          </w:p>
          <w:p w14:paraId="450C2C35" w14:textId="77777777" w:rsidR="00A96CC4" w:rsidRPr="00A96CC4" w:rsidRDefault="00A96CC4" w:rsidP="002C2657">
            <w:pPr>
              <w:autoSpaceDE w:val="0"/>
              <w:autoSpaceDN w:val="0"/>
              <w:adjustRightInd w:val="0"/>
              <w:rPr>
                <w:rFonts w:asciiTheme="minorHAnsi" w:hAnsiTheme="minorHAnsi" w:cstheme="minorHAnsi"/>
                <w:b/>
                <w:bCs/>
                <w:color w:val="000000"/>
                <w:sz w:val="16"/>
                <w:szCs w:val="16"/>
              </w:rPr>
            </w:pPr>
            <w:r w:rsidRPr="00A96CC4">
              <w:rPr>
                <w:rFonts w:asciiTheme="minorHAnsi" w:hAnsiTheme="minorHAnsi" w:cstheme="minorHAnsi"/>
                <w:bCs/>
                <w:sz w:val="16"/>
                <w:szCs w:val="16"/>
              </w:rPr>
              <w:t>GRM for workers by contractors</w:t>
            </w:r>
          </w:p>
        </w:tc>
        <w:tc>
          <w:tcPr>
            <w:tcW w:w="1278" w:type="dxa"/>
            <w:vAlign w:val="center"/>
          </w:tcPr>
          <w:p w14:paraId="7F08C152" w14:textId="7FD1E388" w:rsidR="00A96CC4" w:rsidRPr="00A96CC4" w:rsidRDefault="00A96CC4" w:rsidP="002C2657">
            <w:pPr>
              <w:autoSpaceDE w:val="0"/>
              <w:autoSpaceDN w:val="0"/>
              <w:adjustRightInd w:val="0"/>
              <w:rPr>
                <w:rFonts w:asciiTheme="minorHAnsi" w:hAnsiTheme="minorHAnsi" w:cstheme="minorHAnsi"/>
                <w:b/>
                <w:bCs/>
                <w:color w:val="000000"/>
                <w:sz w:val="16"/>
                <w:szCs w:val="16"/>
              </w:rPr>
            </w:pPr>
            <w:r w:rsidRPr="00A96CC4">
              <w:rPr>
                <w:rFonts w:asciiTheme="minorHAnsi" w:hAnsiTheme="minorHAnsi" w:cstheme="minorHAnsi"/>
                <w:color w:val="000000"/>
                <w:sz w:val="16"/>
                <w:szCs w:val="16"/>
              </w:rPr>
              <w:t>N/A (</w:t>
            </w:r>
            <w:r w:rsidR="00F2517A">
              <w:rPr>
                <w:rFonts w:asciiTheme="minorHAnsi" w:hAnsiTheme="minorHAnsi" w:cstheme="minorHAnsi"/>
                <w:color w:val="000000"/>
                <w:sz w:val="16"/>
                <w:szCs w:val="16"/>
              </w:rPr>
              <w:t>site</w:t>
            </w:r>
            <w:r w:rsidR="00A3289A">
              <w:rPr>
                <w:rFonts w:asciiTheme="minorHAnsi" w:hAnsiTheme="minorHAnsi" w:cstheme="minorHAnsi"/>
                <w:color w:val="000000"/>
                <w:sz w:val="16"/>
                <w:szCs w:val="16"/>
              </w:rPr>
              <w:t xml:space="preserve"> </w:t>
            </w:r>
            <w:r w:rsidR="00307031">
              <w:rPr>
                <w:rFonts w:asciiTheme="minorHAnsi" w:hAnsiTheme="minorHAnsi" w:cstheme="minorHAnsi"/>
                <w:color w:val="000000"/>
                <w:sz w:val="16"/>
                <w:szCs w:val="16"/>
              </w:rPr>
              <w:t>excluded</w:t>
            </w:r>
            <w:r w:rsidRPr="00A96CC4">
              <w:rPr>
                <w:rFonts w:asciiTheme="minorHAnsi" w:hAnsiTheme="minorHAnsi" w:cstheme="minorHAnsi"/>
                <w:color w:val="000000"/>
                <w:sz w:val="16"/>
                <w:szCs w:val="16"/>
              </w:rPr>
              <w:t>)</w:t>
            </w:r>
          </w:p>
        </w:tc>
      </w:tr>
      <w:tr w:rsidR="00A96CC4" w:rsidRPr="00A96CC4" w14:paraId="13CDE9F2" w14:textId="77777777" w:rsidTr="709A349B">
        <w:tc>
          <w:tcPr>
            <w:tcW w:w="0" w:type="auto"/>
            <w:vAlign w:val="center"/>
          </w:tcPr>
          <w:p w14:paraId="666FBD36" w14:textId="77777777" w:rsidR="00A96CC4" w:rsidRPr="00A96CC4" w:rsidRDefault="00A96CC4" w:rsidP="006C4B81">
            <w:pPr>
              <w:autoSpaceDE w:val="0"/>
              <w:autoSpaceDN w:val="0"/>
              <w:adjustRightInd w:val="0"/>
              <w:rPr>
                <w:rFonts w:asciiTheme="minorHAnsi" w:hAnsiTheme="minorHAnsi" w:cstheme="minorHAnsi"/>
                <w:color w:val="000000"/>
                <w:sz w:val="16"/>
                <w:szCs w:val="16"/>
              </w:rPr>
            </w:pPr>
            <w:r w:rsidRPr="00A96CC4">
              <w:rPr>
                <w:rFonts w:asciiTheme="minorHAnsi" w:hAnsiTheme="minorHAnsi" w:cstheme="minorHAnsi"/>
                <w:b/>
                <w:bCs/>
                <w:color w:val="000000"/>
                <w:sz w:val="16"/>
                <w:szCs w:val="16"/>
              </w:rPr>
              <w:t xml:space="preserve">ESS3: </w:t>
            </w:r>
            <w:r w:rsidRPr="00A96CC4">
              <w:rPr>
                <w:rFonts w:asciiTheme="minorHAnsi" w:hAnsiTheme="minorHAnsi" w:cstheme="minorHAnsi"/>
                <w:color w:val="000000"/>
                <w:sz w:val="16"/>
                <w:szCs w:val="16"/>
              </w:rPr>
              <w:t>Resource Efficiency and Pollution Prevention and Management</w:t>
            </w:r>
          </w:p>
        </w:tc>
        <w:tc>
          <w:tcPr>
            <w:tcW w:w="2043" w:type="dxa"/>
            <w:vAlign w:val="center"/>
          </w:tcPr>
          <w:p w14:paraId="67BA9F53" w14:textId="2C244C7F" w:rsidR="00A96CC4" w:rsidRPr="00A96CC4" w:rsidRDefault="00A6561F" w:rsidP="27CBEA61">
            <w:pPr>
              <w:autoSpaceDE w:val="0"/>
              <w:autoSpaceDN w:val="0"/>
              <w:adjustRightInd w:val="0"/>
              <w:rPr>
                <w:rFonts w:asciiTheme="minorHAnsi" w:hAnsiTheme="minorHAnsi" w:cstheme="minorBidi"/>
                <w:b/>
                <w:bCs/>
                <w:color w:val="000000"/>
                <w:sz w:val="16"/>
                <w:szCs w:val="16"/>
              </w:rPr>
            </w:pPr>
            <w:r w:rsidRPr="27CBEA61">
              <w:rPr>
                <w:rFonts w:asciiTheme="minorHAnsi" w:hAnsiTheme="minorHAnsi" w:cstheme="minorBidi"/>
                <w:sz w:val="16"/>
                <w:szCs w:val="16"/>
              </w:rPr>
              <w:t xml:space="preserve"> Apply ECOPs</w:t>
            </w:r>
            <w:r w:rsidR="00F2517A">
              <w:rPr>
                <w:rFonts w:asciiTheme="minorHAnsi" w:hAnsiTheme="minorHAnsi" w:cstheme="minorBidi"/>
                <w:sz w:val="16"/>
                <w:szCs w:val="16"/>
              </w:rPr>
              <w:t xml:space="preserve"> </w:t>
            </w:r>
            <w:r w:rsidRPr="27CBEA61">
              <w:rPr>
                <w:rFonts w:asciiTheme="minorHAnsi" w:hAnsiTheme="minorHAnsi" w:cstheme="minorBidi"/>
                <w:color w:val="000000" w:themeColor="text1"/>
                <w:sz w:val="16"/>
                <w:szCs w:val="16"/>
              </w:rPr>
              <w:t>capturing appropriate measures</w:t>
            </w:r>
          </w:p>
        </w:tc>
        <w:tc>
          <w:tcPr>
            <w:tcW w:w="1843" w:type="dxa"/>
            <w:vAlign w:val="center"/>
          </w:tcPr>
          <w:p w14:paraId="7D7F23C4" w14:textId="103B8DFE" w:rsidR="00A96CC4" w:rsidRPr="00A96CC4" w:rsidRDefault="007C2BF8" w:rsidP="002C2657">
            <w:pPr>
              <w:autoSpaceDE w:val="0"/>
              <w:autoSpaceDN w:val="0"/>
              <w:adjustRightInd w:val="0"/>
              <w:rPr>
                <w:rFonts w:asciiTheme="minorHAnsi" w:hAnsiTheme="minorHAnsi" w:cstheme="minorHAnsi"/>
                <w:b/>
                <w:bCs/>
                <w:color w:val="000000"/>
                <w:sz w:val="16"/>
                <w:szCs w:val="16"/>
              </w:rPr>
            </w:pPr>
            <w:r w:rsidRPr="00AE14AB">
              <w:rPr>
                <w:rFonts w:asciiTheme="minorHAnsi" w:hAnsiTheme="minorHAnsi" w:cstheme="minorHAnsi"/>
                <w:sz w:val="16"/>
                <w:szCs w:val="16"/>
              </w:rPr>
              <w:t xml:space="preserve">Implement </w:t>
            </w:r>
            <w:r w:rsidRPr="00AE14AB">
              <w:rPr>
                <w:rFonts w:asciiTheme="minorHAnsi" w:hAnsiTheme="minorHAnsi" w:cstheme="minorHAnsi"/>
                <w:color w:val="000000"/>
                <w:sz w:val="16"/>
                <w:szCs w:val="16"/>
              </w:rPr>
              <w:t>ESMP</w:t>
            </w:r>
            <w:r w:rsidRPr="00A96CC4">
              <w:rPr>
                <w:rFonts w:asciiTheme="minorHAnsi" w:hAnsiTheme="minorHAnsi" w:cstheme="minorHAnsi"/>
                <w:color w:val="000000"/>
                <w:sz w:val="16"/>
                <w:szCs w:val="16"/>
              </w:rPr>
              <w:t xml:space="preserve"> </w:t>
            </w:r>
            <w:r>
              <w:rPr>
                <w:rFonts w:asciiTheme="minorHAnsi" w:hAnsiTheme="minorHAnsi" w:cstheme="minorHAnsi"/>
                <w:color w:val="000000"/>
                <w:sz w:val="16"/>
                <w:szCs w:val="16"/>
              </w:rPr>
              <w:t xml:space="preserve">with </w:t>
            </w:r>
            <w:r w:rsidR="00A96CC4" w:rsidRPr="00A96CC4">
              <w:rPr>
                <w:rFonts w:asciiTheme="minorHAnsi" w:hAnsiTheme="minorHAnsi" w:cstheme="minorHAnsi"/>
                <w:color w:val="000000"/>
                <w:sz w:val="16"/>
                <w:szCs w:val="16"/>
              </w:rPr>
              <w:t xml:space="preserve">Waste management plan </w:t>
            </w:r>
          </w:p>
        </w:tc>
        <w:tc>
          <w:tcPr>
            <w:tcW w:w="2123" w:type="dxa"/>
            <w:vAlign w:val="center"/>
          </w:tcPr>
          <w:p w14:paraId="118C16A2" w14:textId="41AB9D2E" w:rsidR="00A96CC4" w:rsidRPr="00A96CC4" w:rsidRDefault="007C2BF8" w:rsidP="002C2657">
            <w:pPr>
              <w:autoSpaceDE w:val="0"/>
              <w:autoSpaceDN w:val="0"/>
              <w:adjustRightInd w:val="0"/>
              <w:rPr>
                <w:rFonts w:asciiTheme="minorHAnsi" w:hAnsiTheme="minorHAnsi" w:cstheme="minorHAnsi"/>
                <w:b/>
                <w:bCs/>
                <w:color w:val="000000"/>
                <w:sz w:val="16"/>
                <w:szCs w:val="16"/>
              </w:rPr>
            </w:pPr>
            <w:r w:rsidRPr="00AE14AB">
              <w:rPr>
                <w:rFonts w:asciiTheme="minorHAnsi" w:hAnsiTheme="minorHAnsi" w:cstheme="minorHAnsi"/>
                <w:sz w:val="16"/>
                <w:szCs w:val="16"/>
              </w:rPr>
              <w:t xml:space="preserve">Implement </w:t>
            </w:r>
            <w:r w:rsidRPr="00AE14AB">
              <w:rPr>
                <w:rFonts w:asciiTheme="minorHAnsi" w:hAnsiTheme="minorHAnsi" w:cstheme="minorHAnsi"/>
                <w:color w:val="000000"/>
                <w:sz w:val="16"/>
                <w:szCs w:val="16"/>
              </w:rPr>
              <w:t>ESMP</w:t>
            </w:r>
            <w:r w:rsidRPr="00A96CC4">
              <w:rPr>
                <w:rFonts w:asciiTheme="minorHAnsi" w:hAnsiTheme="minorHAnsi" w:cstheme="minorHAnsi"/>
                <w:color w:val="000000"/>
                <w:sz w:val="16"/>
                <w:szCs w:val="16"/>
              </w:rPr>
              <w:t xml:space="preserve"> </w:t>
            </w:r>
            <w:r>
              <w:rPr>
                <w:rFonts w:asciiTheme="minorHAnsi" w:hAnsiTheme="minorHAnsi" w:cstheme="minorHAnsi"/>
                <w:color w:val="000000"/>
                <w:sz w:val="16"/>
                <w:szCs w:val="16"/>
              </w:rPr>
              <w:t xml:space="preserve">with </w:t>
            </w:r>
            <w:r w:rsidR="00F2517A">
              <w:rPr>
                <w:rFonts w:asciiTheme="minorHAnsi" w:hAnsiTheme="minorHAnsi" w:cstheme="minorHAnsi"/>
                <w:color w:val="000000"/>
                <w:sz w:val="16"/>
                <w:szCs w:val="16"/>
              </w:rPr>
              <w:t>w</w:t>
            </w:r>
            <w:r w:rsidRPr="00A96CC4">
              <w:rPr>
                <w:rFonts w:asciiTheme="minorHAnsi" w:hAnsiTheme="minorHAnsi" w:cstheme="minorHAnsi"/>
                <w:color w:val="000000"/>
                <w:sz w:val="16"/>
                <w:szCs w:val="16"/>
              </w:rPr>
              <w:t xml:space="preserve">aste management plan </w:t>
            </w:r>
            <w:r>
              <w:rPr>
                <w:rFonts w:asciiTheme="minorHAnsi" w:hAnsiTheme="minorHAnsi" w:cstheme="minorHAnsi"/>
                <w:color w:val="000000"/>
                <w:sz w:val="16"/>
                <w:szCs w:val="16"/>
              </w:rPr>
              <w:t xml:space="preserve">attached </w:t>
            </w:r>
            <w:r w:rsidR="00A96CC4" w:rsidRPr="00A96CC4">
              <w:rPr>
                <w:rFonts w:asciiTheme="minorHAnsi" w:hAnsiTheme="minorHAnsi" w:cstheme="minorHAnsi"/>
                <w:color w:val="000000"/>
                <w:sz w:val="16"/>
                <w:szCs w:val="16"/>
              </w:rPr>
              <w:t>or a</w:t>
            </w:r>
            <w:r>
              <w:rPr>
                <w:rFonts w:asciiTheme="minorHAnsi" w:hAnsiTheme="minorHAnsi" w:cstheme="minorHAnsi"/>
                <w:color w:val="000000"/>
                <w:sz w:val="16"/>
                <w:szCs w:val="16"/>
              </w:rPr>
              <w:t>s</w:t>
            </w:r>
            <w:r w:rsidR="00A96CC4" w:rsidRPr="00A96CC4">
              <w:rPr>
                <w:rFonts w:asciiTheme="minorHAnsi" w:hAnsiTheme="minorHAnsi" w:cstheme="minorHAnsi"/>
                <w:color w:val="000000"/>
                <w:sz w:val="16"/>
                <w:szCs w:val="16"/>
              </w:rPr>
              <w:t xml:space="preserve"> </w:t>
            </w:r>
            <w:r>
              <w:rPr>
                <w:rFonts w:asciiTheme="minorHAnsi" w:hAnsiTheme="minorHAnsi" w:cstheme="minorHAnsi"/>
                <w:color w:val="000000"/>
                <w:sz w:val="16"/>
                <w:szCs w:val="16"/>
              </w:rPr>
              <w:t xml:space="preserve">a </w:t>
            </w:r>
            <w:r w:rsidR="00A96CC4" w:rsidRPr="00A96CC4">
              <w:rPr>
                <w:rFonts w:asciiTheme="minorHAnsi" w:hAnsiTheme="minorHAnsi" w:cstheme="minorHAnsi"/>
                <w:color w:val="000000"/>
                <w:sz w:val="16"/>
                <w:szCs w:val="16"/>
              </w:rPr>
              <w:t xml:space="preserve">separate </w:t>
            </w:r>
            <w:r>
              <w:rPr>
                <w:rFonts w:asciiTheme="minorHAnsi" w:hAnsiTheme="minorHAnsi" w:cstheme="minorHAnsi"/>
                <w:color w:val="000000"/>
                <w:sz w:val="16"/>
                <w:szCs w:val="16"/>
              </w:rPr>
              <w:t>plan</w:t>
            </w:r>
          </w:p>
        </w:tc>
        <w:tc>
          <w:tcPr>
            <w:tcW w:w="1278" w:type="dxa"/>
            <w:vAlign w:val="center"/>
          </w:tcPr>
          <w:p w14:paraId="464D0537" w14:textId="46C37132" w:rsidR="00A96CC4" w:rsidRPr="00A96CC4" w:rsidRDefault="00A96CC4" w:rsidP="002C2657">
            <w:pPr>
              <w:autoSpaceDE w:val="0"/>
              <w:autoSpaceDN w:val="0"/>
              <w:adjustRightInd w:val="0"/>
              <w:rPr>
                <w:rFonts w:asciiTheme="minorHAnsi" w:hAnsiTheme="minorHAnsi" w:cstheme="minorHAnsi"/>
                <w:b/>
                <w:bCs/>
                <w:color w:val="000000"/>
                <w:sz w:val="16"/>
                <w:szCs w:val="16"/>
              </w:rPr>
            </w:pPr>
            <w:r w:rsidRPr="00A96CC4">
              <w:rPr>
                <w:rFonts w:asciiTheme="minorHAnsi" w:hAnsiTheme="minorHAnsi" w:cstheme="minorHAnsi"/>
                <w:color w:val="000000"/>
                <w:sz w:val="16"/>
                <w:szCs w:val="16"/>
              </w:rPr>
              <w:t>N/A (</w:t>
            </w:r>
            <w:r w:rsidR="00F2517A">
              <w:rPr>
                <w:rFonts w:asciiTheme="minorHAnsi" w:hAnsiTheme="minorHAnsi" w:cstheme="minorHAnsi"/>
                <w:color w:val="000000"/>
                <w:sz w:val="16"/>
                <w:szCs w:val="16"/>
              </w:rPr>
              <w:t>site</w:t>
            </w:r>
            <w:r w:rsidRPr="00A96CC4">
              <w:rPr>
                <w:rFonts w:asciiTheme="minorHAnsi" w:hAnsiTheme="minorHAnsi" w:cstheme="minorHAnsi"/>
                <w:color w:val="000000"/>
                <w:sz w:val="16"/>
                <w:szCs w:val="16"/>
              </w:rPr>
              <w:t xml:space="preserve"> </w:t>
            </w:r>
            <w:r w:rsidR="00307031">
              <w:rPr>
                <w:rFonts w:asciiTheme="minorHAnsi" w:hAnsiTheme="minorHAnsi" w:cstheme="minorHAnsi"/>
                <w:color w:val="000000"/>
                <w:sz w:val="16"/>
                <w:szCs w:val="16"/>
              </w:rPr>
              <w:t>excluded</w:t>
            </w:r>
            <w:r w:rsidRPr="00A96CC4">
              <w:rPr>
                <w:rFonts w:asciiTheme="minorHAnsi" w:hAnsiTheme="minorHAnsi" w:cstheme="minorHAnsi"/>
                <w:color w:val="000000"/>
                <w:sz w:val="16"/>
                <w:szCs w:val="16"/>
              </w:rPr>
              <w:t>)</w:t>
            </w:r>
          </w:p>
        </w:tc>
      </w:tr>
      <w:tr w:rsidR="00A96CC4" w:rsidRPr="00A96CC4" w14:paraId="7598367A" w14:textId="77777777" w:rsidTr="709A349B">
        <w:tc>
          <w:tcPr>
            <w:tcW w:w="0" w:type="auto"/>
            <w:vAlign w:val="center"/>
          </w:tcPr>
          <w:p w14:paraId="5D94B005" w14:textId="77777777" w:rsidR="00A96CC4" w:rsidRPr="00A96CC4" w:rsidRDefault="00A96CC4" w:rsidP="006C4B81">
            <w:pPr>
              <w:autoSpaceDE w:val="0"/>
              <w:autoSpaceDN w:val="0"/>
              <w:adjustRightInd w:val="0"/>
              <w:rPr>
                <w:rFonts w:asciiTheme="minorHAnsi" w:hAnsiTheme="minorHAnsi" w:cstheme="minorHAnsi"/>
                <w:color w:val="000000"/>
                <w:sz w:val="16"/>
                <w:szCs w:val="16"/>
              </w:rPr>
            </w:pPr>
            <w:r w:rsidRPr="00A96CC4">
              <w:rPr>
                <w:rFonts w:asciiTheme="minorHAnsi" w:hAnsiTheme="minorHAnsi" w:cstheme="minorHAnsi"/>
                <w:b/>
                <w:bCs/>
                <w:color w:val="000000"/>
                <w:sz w:val="16"/>
                <w:szCs w:val="16"/>
              </w:rPr>
              <w:t xml:space="preserve">ESS4: </w:t>
            </w:r>
            <w:r w:rsidRPr="00A96CC4">
              <w:rPr>
                <w:rFonts w:asciiTheme="minorHAnsi" w:hAnsiTheme="minorHAnsi" w:cstheme="minorHAnsi"/>
                <w:color w:val="000000"/>
                <w:sz w:val="16"/>
                <w:szCs w:val="16"/>
              </w:rPr>
              <w:t>Community Health and Safety</w:t>
            </w:r>
          </w:p>
        </w:tc>
        <w:tc>
          <w:tcPr>
            <w:tcW w:w="2043" w:type="dxa"/>
            <w:vAlign w:val="center"/>
          </w:tcPr>
          <w:p w14:paraId="2C31981E" w14:textId="377E7690" w:rsidR="00A96CC4" w:rsidRPr="00A96CC4" w:rsidRDefault="00A96CC4" w:rsidP="002C2657">
            <w:pPr>
              <w:autoSpaceDE w:val="0"/>
              <w:autoSpaceDN w:val="0"/>
              <w:adjustRightInd w:val="0"/>
              <w:rPr>
                <w:rFonts w:asciiTheme="minorHAnsi" w:hAnsiTheme="minorHAnsi" w:cstheme="minorHAnsi"/>
                <w:b/>
                <w:bCs/>
                <w:color w:val="000000"/>
                <w:sz w:val="16"/>
                <w:szCs w:val="16"/>
              </w:rPr>
            </w:pPr>
            <w:r>
              <w:rPr>
                <w:rFonts w:asciiTheme="minorHAnsi" w:hAnsiTheme="minorHAnsi" w:cstheme="minorHAnsi"/>
                <w:sz w:val="16"/>
                <w:szCs w:val="16"/>
              </w:rPr>
              <w:t>Apply</w:t>
            </w:r>
            <w:r w:rsidRPr="00A96CC4">
              <w:rPr>
                <w:rFonts w:asciiTheme="minorHAnsi" w:hAnsiTheme="minorHAnsi" w:cstheme="minorHAnsi"/>
                <w:sz w:val="16"/>
                <w:szCs w:val="16"/>
              </w:rPr>
              <w:t xml:space="preserve"> health and safety measures as part of the ECOPs</w:t>
            </w:r>
          </w:p>
        </w:tc>
        <w:tc>
          <w:tcPr>
            <w:tcW w:w="1843" w:type="dxa"/>
            <w:vAlign w:val="center"/>
          </w:tcPr>
          <w:p w14:paraId="3AC87EAE" w14:textId="75F60E0E" w:rsidR="00A96CC4" w:rsidRPr="00A96CC4" w:rsidRDefault="007C2BF8" w:rsidP="002C2657">
            <w:pPr>
              <w:autoSpaceDE w:val="0"/>
              <w:autoSpaceDN w:val="0"/>
              <w:adjustRightInd w:val="0"/>
              <w:rPr>
                <w:rFonts w:asciiTheme="minorHAnsi" w:hAnsiTheme="minorHAnsi" w:cstheme="minorHAnsi"/>
                <w:color w:val="000000"/>
                <w:sz w:val="16"/>
                <w:szCs w:val="16"/>
              </w:rPr>
            </w:pPr>
            <w:r w:rsidRPr="00AE14AB">
              <w:rPr>
                <w:rFonts w:asciiTheme="minorHAnsi" w:hAnsiTheme="minorHAnsi" w:cstheme="minorHAnsi"/>
                <w:sz w:val="16"/>
                <w:szCs w:val="16"/>
              </w:rPr>
              <w:t xml:space="preserve">Implement </w:t>
            </w:r>
            <w:r w:rsidRPr="00AE14AB">
              <w:rPr>
                <w:rFonts w:asciiTheme="minorHAnsi" w:hAnsiTheme="minorHAnsi" w:cstheme="minorHAnsi"/>
                <w:color w:val="000000"/>
                <w:sz w:val="16"/>
                <w:szCs w:val="16"/>
              </w:rPr>
              <w:t>ESMP</w:t>
            </w:r>
            <w:r w:rsidRPr="00A96CC4">
              <w:rPr>
                <w:rFonts w:asciiTheme="minorHAnsi" w:hAnsiTheme="minorHAnsi" w:cstheme="minorHAnsi"/>
                <w:color w:val="000000"/>
                <w:sz w:val="16"/>
                <w:szCs w:val="16"/>
              </w:rPr>
              <w:t xml:space="preserve"> </w:t>
            </w:r>
            <w:r>
              <w:rPr>
                <w:rFonts w:asciiTheme="minorHAnsi" w:hAnsiTheme="minorHAnsi" w:cstheme="minorHAnsi"/>
                <w:color w:val="000000"/>
                <w:sz w:val="16"/>
                <w:szCs w:val="16"/>
              </w:rPr>
              <w:t>with</w:t>
            </w:r>
            <w:r w:rsidR="00A96CC4" w:rsidRPr="00A96CC4">
              <w:rPr>
                <w:rFonts w:asciiTheme="minorHAnsi" w:hAnsiTheme="minorHAnsi" w:cstheme="minorHAnsi"/>
                <w:color w:val="000000"/>
                <w:sz w:val="16"/>
                <w:szCs w:val="16"/>
              </w:rPr>
              <w:t xml:space="preserve"> Traffic management plan,</w:t>
            </w:r>
            <w:r w:rsidR="004F3169">
              <w:rPr>
                <w:rFonts w:asciiTheme="minorHAnsi" w:hAnsiTheme="minorHAnsi" w:cstheme="minorHAnsi"/>
                <w:color w:val="000000"/>
                <w:sz w:val="16"/>
                <w:szCs w:val="16"/>
              </w:rPr>
              <w:t xml:space="preserve"> community health and safety plan</w:t>
            </w:r>
          </w:p>
        </w:tc>
        <w:tc>
          <w:tcPr>
            <w:tcW w:w="2123" w:type="dxa"/>
            <w:vAlign w:val="center"/>
          </w:tcPr>
          <w:p w14:paraId="38B0A304" w14:textId="443F4258" w:rsidR="00A96CC4" w:rsidRPr="004F3169" w:rsidRDefault="007C2BF8" w:rsidP="002C2657">
            <w:pPr>
              <w:autoSpaceDE w:val="0"/>
              <w:autoSpaceDN w:val="0"/>
              <w:adjustRightInd w:val="0"/>
              <w:rPr>
                <w:rFonts w:asciiTheme="minorHAnsi" w:hAnsiTheme="minorHAnsi" w:cstheme="minorHAnsi"/>
                <w:b/>
                <w:bCs/>
                <w:color w:val="000000"/>
                <w:sz w:val="16"/>
                <w:szCs w:val="16"/>
              </w:rPr>
            </w:pPr>
            <w:r w:rsidRPr="00AE14AB">
              <w:rPr>
                <w:rFonts w:asciiTheme="minorHAnsi" w:hAnsiTheme="minorHAnsi" w:cstheme="minorHAnsi"/>
                <w:sz w:val="16"/>
                <w:szCs w:val="16"/>
              </w:rPr>
              <w:t xml:space="preserve">Implement </w:t>
            </w:r>
            <w:r w:rsidRPr="00AE14AB">
              <w:rPr>
                <w:rFonts w:asciiTheme="minorHAnsi" w:hAnsiTheme="minorHAnsi" w:cstheme="minorHAnsi"/>
                <w:color w:val="000000"/>
                <w:sz w:val="16"/>
                <w:szCs w:val="16"/>
              </w:rPr>
              <w:t>ESMP</w:t>
            </w:r>
            <w:r w:rsidRPr="00A96CC4">
              <w:rPr>
                <w:rFonts w:asciiTheme="minorHAnsi" w:hAnsiTheme="minorHAnsi" w:cstheme="minorHAnsi"/>
                <w:color w:val="000000"/>
                <w:sz w:val="16"/>
                <w:szCs w:val="16"/>
              </w:rPr>
              <w:t xml:space="preserve"> </w:t>
            </w:r>
            <w:r>
              <w:rPr>
                <w:rFonts w:asciiTheme="minorHAnsi" w:hAnsiTheme="minorHAnsi" w:cstheme="minorHAnsi"/>
                <w:color w:val="000000"/>
                <w:sz w:val="16"/>
                <w:szCs w:val="16"/>
              </w:rPr>
              <w:t>with</w:t>
            </w:r>
            <w:r w:rsidRPr="00A96CC4">
              <w:rPr>
                <w:rFonts w:asciiTheme="minorHAnsi" w:hAnsiTheme="minorHAnsi" w:cstheme="minorHAnsi"/>
                <w:color w:val="000000"/>
                <w:sz w:val="16"/>
                <w:szCs w:val="16"/>
              </w:rPr>
              <w:t xml:space="preserve"> </w:t>
            </w:r>
            <w:r w:rsidR="00F2517A">
              <w:rPr>
                <w:rFonts w:asciiTheme="minorHAnsi" w:hAnsiTheme="minorHAnsi" w:cstheme="minorHAnsi"/>
                <w:color w:val="000000"/>
                <w:sz w:val="16"/>
                <w:szCs w:val="16"/>
              </w:rPr>
              <w:t>t</w:t>
            </w:r>
            <w:r w:rsidRPr="00A96CC4">
              <w:rPr>
                <w:rFonts w:asciiTheme="minorHAnsi" w:hAnsiTheme="minorHAnsi" w:cstheme="minorHAnsi"/>
                <w:color w:val="000000"/>
                <w:sz w:val="16"/>
                <w:szCs w:val="16"/>
              </w:rPr>
              <w:t>raffic management plan,</w:t>
            </w:r>
            <w:r>
              <w:rPr>
                <w:rFonts w:asciiTheme="minorHAnsi" w:hAnsiTheme="minorHAnsi" w:cstheme="minorHAnsi"/>
                <w:color w:val="000000"/>
                <w:sz w:val="16"/>
                <w:szCs w:val="16"/>
              </w:rPr>
              <w:t xml:space="preserve"> community health and safety plan, </w:t>
            </w:r>
            <w:r w:rsidR="004F3169">
              <w:rPr>
                <w:rFonts w:asciiTheme="minorHAnsi" w:hAnsiTheme="minorHAnsi" w:cstheme="minorHAnsi"/>
                <w:color w:val="000000"/>
                <w:sz w:val="16"/>
                <w:szCs w:val="16"/>
              </w:rPr>
              <w:t>with further due diligence and monitoring</w:t>
            </w:r>
          </w:p>
        </w:tc>
        <w:tc>
          <w:tcPr>
            <w:tcW w:w="1278" w:type="dxa"/>
            <w:vAlign w:val="center"/>
          </w:tcPr>
          <w:p w14:paraId="6B6AA711" w14:textId="4734F062" w:rsidR="00A96CC4" w:rsidRPr="00A96CC4" w:rsidRDefault="00A96CC4" w:rsidP="002C2657">
            <w:pPr>
              <w:autoSpaceDE w:val="0"/>
              <w:autoSpaceDN w:val="0"/>
              <w:adjustRightInd w:val="0"/>
              <w:rPr>
                <w:rFonts w:asciiTheme="minorHAnsi" w:hAnsiTheme="minorHAnsi" w:cstheme="minorHAnsi"/>
                <w:b/>
                <w:bCs/>
                <w:color w:val="000000"/>
                <w:sz w:val="16"/>
                <w:szCs w:val="16"/>
              </w:rPr>
            </w:pPr>
            <w:r w:rsidRPr="00A96CC4">
              <w:rPr>
                <w:rFonts w:asciiTheme="minorHAnsi" w:hAnsiTheme="minorHAnsi" w:cstheme="minorHAnsi"/>
                <w:color w:val="000000"/>
                <w:sz w:val="16"/>
                <w:szCs w:val="16"/>
              </w:rPr>
              <w:t>N/A (</w:t>
            </w:r>
            <w:r w:rsidR="00F2517A">
              <w:rPr>
                <w:rFonts w:asciiTheme="minorHAnsi" w:hAnsiTheme="minorHAnsi" w:cstheme="minorHAnsi"/>
                <w:color w:val="000000"/>
                <w:sz w:val="16"/>
                <w:szCs w:val="16"/>
              </w:rPr>
              <w:t>site</w:t>
            </w:r>
            <w:r w:rsidRPr="00A96CC4">
              <w:rPr>
                <w:rFonts w:asciiTheme="minorHAnsi" w:hAnsiTheme="minorHAnsi" w:cstheme="minorHAnsi"/>
                <w:color w:val="000000"/>
                <w:sz w:val="16"/>
                <w:szCs w:val="16"/>
              </w:rPr>
              <w:t xml:space="preserve"> </w:t>
            </w:r>
            <w:r w:rsidR="00307031">
              <w:rPr>
                <w:rFonts w:asciiTheme="minorHAnsi" w:hAnsiTheme="minorHAnsi" w:cstheme="minorHAnsi"/>
                <w:color w:val="000000"/>
                <w:sz w:val="16"/>
                <w:szCs w:val="16"/>
              </w:rPr>
              <w:t>excluded</w:t>
            </w:r>
            <w:r w:rsidRPr="00A96CC4">
              <w:rPr>
                <w:rFonts w:asciiTheme="minorHAnsi" w:hAnsiTheme="minorHAnsi" w:cstheme="minorHAnsi"/>
                <w:color w:val="000000"/>
                <w:sz w:val="16"/>
                <w:szCs w:val="16"/>
              </w:rPr>
              <w:t>)</w:t>
            </w:r>
          </w:p>
        </w:tc>
      </w:tr>
      <w:tr w:rsidR="00A96CC4" w:rsidRPr="00A96CC4" w14:paraId="736EA957" w14:textId="77777777" w:rsidTr="709A349B">
        <w:tc>
          <w:tcPr>
            <w:tcW w:w="0" w:type="auto"/>
            <w:vAlign w:val="center"/>
          </w:tcPr>
          <w:p w14:paraId="6B6ED789" w14:textId="62103A3D" w:rsidR="00A96CC4" w:rsidRPr="00A96CC4" w:rsidRDefault="709A349B" w:rsidP="709A349B">
            <w:pPr>
              <w:autoSpaceDE w:val="0"/>
              <w:autoSpaceDN w:val="0"/>
              <w:adjustRightInd w:val="0"/>
              <w:rPr>
                <w:rFonts w:asciiTheme="minorHAnsi" w:hAnsiTheme="minorHAnsi" w:cstheme="minorBidi"/>
                <w:color w:val="000000"/>
                <w:sz w:val="16"/>
                <w:szCs w:val="16"/>
              </w:rPr>
            </w:pPr>
            <w:r w:rsidRPr="709A349B">
              <w:rPr>
                <w:rFonts w:asciiTheme="minorHAnsi" w:hAnsiTheme="minorHAnsi" w:cstheme="minorBidi"/>
                <w:b/>
                <w:bCs/>
                <w:color w:val="000000" w:themeColor="text1"/>
                <w:sz w:val="16"/>
                <w:szCs w:val="16"/>
              </w:rPr>
              <w:t xml:space="preserve">ESS5: </w:t>
            </w:r>
            <w:r w:rsidRPr="709A349B">
              <w:rPr>
                <w:rFonts w:asciiTheme="minorHAnsi" w:hAnsiTheme="minorHAnsi" w:cstheme="minorBidi"/>
                <w:color w:val="000000" w:themeColor="text1"/>
                <w:sz w:val="16"/>
                <w:szCs w:val="16"/>
              </w:rPr>
              <w:t>Land Acquisition, Restrictions on Land Use, and Involuntary Resettlement</w:t>
            </w:r>
          </w:p>
        </w:tc>
        <w:tc>
          <w:tcPr>
            <w:tcW w:w="6009" w:type="dxa"/>
            <w:gridSpan w:val="3"/>
            <w:vAlign w:val="center"/>
          </w:tcPr>
          <w:p w14:paraId="368D0D6D" w14:textId="6CD77414" w:rsidR="006C6AE6" w:rsidRPr="006C6AE6" w:rsidRDefault="006C6AE6" w:rsidP="709A349B">
            <w:pPr>
              <w:autoSpaceDE w:val="0"/>
              <w:autoSpaceDN w:val="0"/>
              <w:adjustRightInd w:val="0"/>
              <w:rPr>
                <w:rFonts w:asciiTheme="minorHAnsi" w:hAnsiTheme="minorHAnsi" w:cstheme="minorBidi"/>
                <w:color w:val="000000" w:themeColor="text1"/>
                <w:sz w:val="16"/>
                <w:szCs w:val="16"/>
              </w:rPr>
            </w:pPr>
            <w:r w:rsidRPr="006C6AE6">
              <w:rPr>
                <w:rFonts w:asciiTheme="minorHAnsi" w:hAnsiTheme="minorHAnsi" w:cstheme="minorBidi"/>
                <w:color w:val="000000" w:themeColor="text1"/>
                <w:sz w:val="16"/>
                <w:szCs w:val="16"/>
              </w:rPr>
              <w:t>ESS5 is not expected to be relevant since subprojects are expected to be implemented within the existing footprints of public buildings.  If land acquisition in one or more subproject sites appears to be likely, a Resettlement Policy Framework (RPF) will be prepared.</w:t>
            </w:r>
          </w:p>
        </w:tc>
        <w:tc>
          <w:tcPr>
            <w:tcW w:w="1278" w:type="dxa"/>
            <w:vAlign w:val="center"/>
          </w:tcPr>
          <w:p w14:paraId="5C48E464" w14:textId="3F1BB1D7" w:rsidR="00A96CC4" w:rsidRPr="00A96CC4" w:rsidRDefault="00A96CC4" w:rsidP="002C2657">
            <w:pPr>
              <w:autoSpaceDE w:val="0"/>
              <w:autoSpaceDN w:val="0"/>
              <w:adjustRightInd w:val="0"/>
              <w:rPr>
                <w:rFonts w:asciiTheme="minorHAnsi" w:hAnsiTheme="minorHAnsi" w:cstheme="minorHAnsi"/>
                <w:b/>
                <w:bCs/>
                <w:color w:val="000000"/>
                <w:sz w:val="16"/>
                <w:szCs w:val="16"/>
              </w:rPr>
            </w:pPr>
            <w:r w:rsidRPr="00A96CC4">
              <w:rPr>
                <w:rFonts w:asciiTheme="minorHAnsi" w:hAnsiTheme="minorHAnsi" w:cstheme="minorHAnsi"/>
                <w:color w:val="000000"/>
                <w:sz w:val="16"/>
                <w:szCs w:val="16"/>
              </w:rPr>
              <w:t>N/A (</w:t>
            </w:r>
            <w:r w:rsidR="00F2517A">
              <w:rPr>
                <w:rFonts w:asciiTheme="minorHAnsi" w:hAnsiTheme="minorHAnsi" w:cstheme="minorHAnsi"/>
                <w:color w:val="000000"/>
                <w:sz w:val="16"/>
                <w:szCs w:val="16"/>
              </w:rPr>
              <w:t>site</w:t>
            </w:r>
            <w:r w:rsidRPr="00A96CC4">
              <w:rPr>
                <w:rFonts w:asciiTheme="minorHAnsi" w:hAnsiTheme="minorHAnsi" w:cstheme="minorHAnsi"/>
                <w:color w:val="000000"/>
                <w:sz w:val="16"/>
                <w:szCs w:val="16"/>
              </w:rPr>
              <w:t xml:space="preserve"> </w:t>
            </w:r>
            <w:r w:rsidR="00307031">
              <w:rPr>
                <w:rFonts w:asciiTheme="minorHAnsi" w:hAnsiTheme="minorHAnsi" w:cstheme="minorHAnsi"/>
                <w:color w:val="000000"/>
                <w:sz w:val="16"/>
                <w:szCs w:val="16"/>
              </w:rPr>
              <w:t>excluded</w:t>
            </w:r>
            <w:r w:rsidRPr="00A96CC4">
              <w:rPr>
                <w:rFonts w:asciiTheme="minorHAnsi" w:hAnsiTheme="minorHAnsi" w:cstheme="minorHAnsi"/>
                <w:color w:val="000000"/>
                <w:sz w:val="16"/>
                <w:szCs w:val="16"/>
              </w:rPr>
              <w:t>)</w:t>
            </w:r>
          </w:p>
        </w:tc>
      </w:tr>
      <w:tr w:rsidR="00A96CC4" w:rsidRPr="00A96CC4" w14:paraId="7D6F6B7F" w14:textId="77777777" w:rsidTr="709A349B">
        <w:tc>
          <w:tcPr>
            <w:tcW w:w="0" w:type="auto"/>
            <w:vAlign w:val="center"/>
          </w:tcPr>
          <w:p w14:paraId="0664F3EE" w14:textId="77777777" w:rsidR="00A96CC4" w:rsidRPr="00A96CC4" w:rsidRDefault="00A96CC4" w:rsidP="006C4B81">
            <w:pPr>
              <w:autoSpaceDE w:val="0"/>
              <w:autoSpaceDN w:val="0"/>
              <w:adjustRightInd w:val="0"/>
              <w:rPr>
                <w:rFonts w:asciiTheme="minorHAnsi" w:hAnsiTheme="minorHAnsi" w:cstheme="minorHAnsi"/>
                <w:color w:val="000000"/>
                <w:sz w:val="16"/>
                <w:szCs w:val="16"/>
              </w:rPr>
            </w:pPr>
            <w:r w:rsidRPr="00A96CC4">
              <w:rPr>
                <w:rFonts w:asciiTheme="minorHAnsi" w:hAnsiTheme="minorHAnsi" w:cstheme="minorHAnsi"/>
                <w:b/>
                <w:bCs/>
                <w:color w:val="000000"/>
                <w:sz w:val="16"/>
                <w:szCs w:val="16"/>
              </w:rPr>
              <w:t xml:space="preserve">ESS8: </w:t>
            </w:r>
            <w:r w:rsidRPr="00A96CC4">
              <w:rPr>
                <w:rFonts w:asciiTheme="minorHAnsi" w:hAnsiTheme="minorHAnsi" w:cstheme="minorHAnsi"/>
                <w:color w:val="000000"/>
                <w:sz w:val="16"/>
                <w:szCs w:val="16"/>
              </w:rPr>
              <w:t xml:space="preserve">Cultural Heritage </w:t>
            </w:r>
          </w:p>
        </w:tc>
        <w:tc>
          <w:tcPr>
            <w:tcW w:w="2043" w:type="dxa"/>
            <w:vAlign w:val="center"/>
          </w:tcPr>
          <w:p w14:paraId="69EE9EA4" w14:textId="46B9AD06" w:rsidR="00A96CC4" w:rsidRPr="00A96CC4" w:rsidRDefault="41FDEB8D" w:rsidP="27CBEA61">
            <w:pPr>
              <w:autoSpaceDE w:val="0"/>
              <w:autoSpaceDN w:val="0"/>
              <w:adjustRightInd w:val="0"/>
              <w:rPr>
                <w:rFonts w:asciiTheme="minorHAnsi" w:hAnsiTheme="minorHAnsi" w:cstheme="minorBidi"/>
                <w:b/>
                <w:bCs/>
                <w:color w:val="000000"/>
                <w:sz w:val="16"/>
                <w:szCs w:val="16"/>
              </w:rPr>
            </w:pPr>
            <w:r w:rsidRPr="27CBEA61">
              <w:rPr>
                <w:rFonts w:asciiTheme="minorHAnsi" w:hAnsiTheme="minorHAnsi" w:cstheme="minorBidi"/>
                <w:color w:val="000000" w:themeColor="text1"/>
                <w:sz w:val="16"/>
                <w:szCs w:val="16"/>
              </w:rPr>
              <w:t>Apply Chance Find Procedures</w:t>
            </w:r>
            <w:r w:rsidR="00A6561F" w:rsidRPr="27CBEA61">
              <w:rPr>
                <w:rFonts w:asciiTheme="minorHAnsi" w:hAnsiTheme="minorHAnsi" w:cstheme="minorBidi"/>
                <w:color w:val="000000" w:themeColor="text1"/>
                <w:sz w:val="16"/>
                <w:szCs w:val="16"/>
              </w:rPr>
              <w:t xml:space="preserve"> as part of E</w:t>
            </w:r>
            <w:r w:rsidR="00F2517A">
              <w:rPr>
                <w:rFonts w:asciiTheme="minorHAnsi" w:hAnsiTheme="minorHAnsi" w:cstheme="minorBidi"/>
                <w:color w:val="000000" w:themeColor="text1"/>
                <w:sz w:val="16"/>
                <w:szCs w:val="16"/>
              </w:rPr>
              <w:t>S</w:t>
            </w:r>
            <w:r w:rsidR="00A6561F" w:rsidRPr="27CBEA61">
              <w:rPr>
                <w:rFonts w:asciiTheme="minorHAnsi" w:hAnsiTheme="minorHAnsi" w:cstheme="minorBidi"/>
                <w:color w:val="000000" w:themeColor="text1"/>
                <w:sz w:val="16"/>
                <w:szCs w:val="16"/>
              </w:rPr>
              <w:t>COP</w:t>
            </w:r>
          </w:p>
        </w:tc>
        <w:tc>
          <w:tcPr>
            <w:tcW w:w="1843" w:type="dxa"/>
            <w:vAlign w:val="center"/>
          </w:tcPr>
          <w:p w14:paraId="0248E7BA" w14:textId="3D081EB3" w:rsidR="00A96CC4" w:rsidRPr="00A96CC4" w:rsidRDefault="00AE14AB" w:rsidP="002C2657">
            <w:pPr>
              <w:autoSpaceDE w:val="0"/>
              <w:autoSpaceDN w:val="0"/>
              <w:adjustRightInd w:val="0"/>
              <w:rPr>
                <w:rFonts w:asciiTheme="minorHAnsi" w:hAnsiTheme="minorHAnsi" w:cstheme="minorHAnsi"/>
                <w:b/>
                <w:bCs/>
                <w:color w:val="000000"/>
                <w:sz w:val="16"/>
                <w:szCs w:val="16"/>
              </w:rPr>
            </w:pPr>
            <w:r>
              <w:rPr>
                <w:rFonts w:asciiTheme="minorHAnsi" w:hAnsiTheme="minorHAnsi" w:cstheme="minorHAnsi"/>
                <w:color w:val="000000"/>
                <w:sz w:val="16"/>
                <w:szCs w:val="16"/>
              </w:rPr>
              <w:t xml:space="preserve">Apply </w:t>
            </w:r>
            <w:r w:rsidR="00A96CC4" w:rsidRPr="00A96CC4">
              <w:rPr>
                <w:rFonts w:asciiTheme="minorHAnsi" w:hAnsiTheme="minorHAnsi" w:cstheme="minorHAnsi"/>
                <w:color w:val="000000"/>
                <w:sz w:val="16"/>
                <w:szCs w:val="16"/>
              </w:rPr>
              <w:t>Chance Find Procedures as part of the ESMP</w:t>
            </w:r>
            <w:r w:rsidR="008902F9">
              <w:rPr>
                <w:rFonts w:asciiTheme="minorHAnsi" w:hAnsiTheme="minorHAnsi" w:cstheme="minorHAnsi"/>
                <w:color w:val="000000"/>
                <w:sz w:val="16"/>
                <w:szCs w:val="16"/>
              </w:rPr>
              <w:t xml:space="preserve"> and a </w:t>
            </w:r>
            <w:r w:rsidR="008902F9" w:rsidRPr="00A96CC4">
              <w:rPr>
                <w:rFonts w:asciiTheme="minorHAnsi" w:hAnsiTheme="minorHAnsi" w:cstheme="minorHAnsi"/>
                <w:color w:val="000000"/>
                <w:sz w:val="16"/>
                <w:szCs w:val="16"/>
              </w:rPr>
              <w:t xml:space="preserve">Cultural </w:t>
            </w:r>
            <w:r w:rsidR="008902F9" w:rsidRPr="00A96CC4">
              <w:rPr>
                <w:rFonts w:asciiTheme="minorHAnsi" w:hAnsiTheme="minorHAnsi" w:cstheme="minorHAnsi"/>
                <w:color w:val="000000"/>
                <w:sz w:val="16"/>
                <w:szCs w:val="16"/>
              </w:rPr>
              <w:lastRenderedPageBreak/>
              <w:t>Heritage Plan (as needed)</w:t>
            </w:r>
          </w:p>
        </w:tc>
        <w:tc>
          <w:tcPr>
            <w:tcW w:w="2123" w:type="dxa"/>
            <w:vAlign w:val="center"/>
          </w:tcPr>
          <w:p w14:paraId="7577A341" w14:textId="35BD58B8" w:rsidR="00A96CC4" w:rsidRPr="00A96CC4" w:rsidRDefault="00AE14AB" w:rsidP="002C2657">
            <w:pPr>
              <w:autoSpaceDE w:val="0"/>
              <w:autoSpaceDN w:val="0"/>
              <w:adjustRightInd w:val="0"/>
              <w:rPr>
                <w:rFonts w:asciiTheme="minorHAnsi" w:hAnsiTheme="minorHAnsi" w:cstheme="minorHAnsi"/>
                <w:b/>
                <w:bCs/>
                <w:color w:val="000000"/>
                <w:sz w:val="16"/>
                <w:szCs w:val="16"/>
              </w:rPr>
            </w:pPr>
            <w:r>
              <w:rPr>
                <w:rFonts w:asciiTheme="minorHAnsi" w:hAnsiTheme="minorHAnsi" w:cstheme="minorHAnsi"/>
                <w:color w:val="000000"/>
                <w:sz w:val="16"/>
                <w:szCs w:val="16"/>
              </w:rPr>
              <w:lastRenderedPageBreak/>
              <w:t xml:space="preserve">Apply </w:t>
            </w:r>
            <w:r w:rsidRPr="00A96CC4">
              <w:rPr>
                <w:rFonts w:asciiTheme="minorHAnsi" w:hAnsiTheme="minorHAnsi" w:cstheme="minorHAnsi"/>
                <w:color w:val="000000"/>
                <w:sz w:val="16"/>
                <w:szCs w:val="16"/>
              </w:rPr>
              <w:t>Chance Find Procedures as part of the ESMP</w:t>
            </w:r>
            <w:r>
              <w:rPr>
                <w:rFonts w:asciiTheme="minorHAnsi" w:hAnsiTheme="minorHAnsi" w:cstheme="minorHAnsi"/>
                <w:color w:val="000000"/>
                <w:sz w:val="16"/>
                <w:szCs w:val="16"/>
              </w:rPr>
              <w:t xml:space="preserve">, and a </w:t>
            </w:r>
            <w:r w:rsidR="00A96CC4" w:rsidRPr="00A96CC4">
              <w:rPr>
                <w:rFonts w:asciiTheme="minorHAnsi" w:hAnsiTheme="minorHAnsi" w:cstheme="minorHAnsi"/>
                <w:color w:val="000000"/>
                <w:sz w:val="16"/>
                <w:szCs w:val="16"/>
              </w:rPr>
              <w:t>Cultural Heritage Plan (as needed)</w:t>
            </w:r>
          </w:p>
        </w:tc>
        <w:tc>
          <w:tcPr>
            <w:tcW w:w="1278" w:type="dxa"/>
            <w:vAlign w:val="center"/>
          </w:tcPr>
          <w:p w14:paraId="09BEF2A5" w14:textId="6510DCDA" w:rsidR="00A96CC4" w:rsidRPr="00A96CC4" w:rsidRDefault="00A96CC4" w:rsidP="002C2657">
            <w:pPr>
              <w:autoSpaceDE w:val="0"/>
              <w:autoSpaceDN w:val="0"/>
              <w:adjustRightInd w:val="0"/>
              <w:rPr>
                <w:rFonts w:asciiTheme="minorHAnsi" w:hAnsiTheme="minorHAnsi" w:cstheme="minorHAnsi"/>
                <w:b/>
                <w:bCs/>
                <w:color w:val="000000"/>
                <w:sz w:val="16"/>
                <w:szCs w:val="16"/>
              </w:rPr>
            </w:pPr>
            <w:r w:rsidRPr="00A96CC4">
              <w:rPr>
                <w:rFonts w:asciiTheme="minorHAnsi" w:hAnsiTheme="minorHAnsi" w:cstheme="minorHAnsi"/>
                <w:color w:val="000000"/>
                <w:sz w:val="16"/>
                <w:szCs w:val="16"/>
              </w:rPr>
              <w:t>N/A (</w:t>
            </w:r>
            <w:r w:rsidR="00F2517A">
              <w:rPr>
                <w:rFonts w:asciiTheme="minorHAnsi" w:hAnsiTheme="minorHAnsi" w:cstheme="minorHAnsi"/>
                <w:color w:val="000000"/>
                <w:sz w:val="16"/>
                <w:szCs w:val="16"/>
              </w:rPr>
              <w:t>site</w:t>
            </w:r>
            <w:r w:rsidRPr="00A96CC4">
              <w:rPr>
                <w:rFonts w:asciiTheme="minorHAnsi" w:hAnsiTheme="minorHAnsi" w:cstheme="minorHAnsi"/>
                <w:color w:val="000000"/>
                <w:sz w:val="16"/>
                <w:szCs w:val="16"/>
              </w:rPr>
              <w:t xml:space="preserve"> </w:t>
            </w:r>
            <w:r w:rsidR="00F2517A">
              <w:rPr>
                <w:rFonts w:asciiTheme="minorHAnsi" w:hAnsiTheme="minorHAnsi" w:cstheme="minorHAnsi"/>
                <w:color w:val="000000"/>
                <w:sz w:val="16"/>
                <w:szCs w:val="16"/>
              </w:rPr>
              <w:t>excluded</w:t>
            </w:r>
            <w:r w:rsidRPr="00A96CC4">
              <w:rPr>
                <w:rFonts w:asciiTheme="minorHAnsi" w:hAnsiTheme="minorHAnsi" w:cstheme="minorHAnsi"/>
                <w:color w:val="000000"/>
                <w:sz w:val="16"/>
                <w:szCs w:val="16"/>
              </w:rPr>
              <w:t>)</w:t>
            </w:r>
          </w:p>
        </w:tc>
      </w:tr>
      <w:tr w:rsidR="00A96CC4" w:rsidRPr="00A96CC4" w14:paraId="784B59D3" w14:textId="77777777" w:rsidTr="709A349B">
        <w:tc>
          <w:tcPr>
            <w:tcW w:w="0" w:type="auto"/>
            <w:vAlign w:val="center"/>
          </w:tcPr>
          <w:p w14:paraId="367BD2E2" w14:textId="77777777" w:rsidR="00A96CC4" w:rsidRPr="00A96CC4" w:rsidRDefault="00A96CC4" w:rsidP="006C4B81">
            <w:pPr>
              <w:autoSpaceDE w:val="0"/>
              <w:autoSpaceDN w:val="0"/>
              <w:adjustRightInd w:val="0"/>
              <w:rPr>
                <w:rFonts w:asciiTheme="minorHAnsi" w:hAnsiTheme="minorHAnsi" w:cstheme="minorHAnsi"/>
                <w:color w:val="000000"/>
                <w:sz w:val="16"/>
                <w:szCs w:val="16"/>
              </w:rPr>
            </w:pPr>
            <w:r w:rsidRPr="00A96CC4">
              <w:rPr>
                <w:rFonts w:asciiTheme="minorHAnsi" w:hAnsiTheme="minorHAnsi" w:cstheme="minorHAnsi"/>
                <w:b/>
                <w:bCs/>
                <w:color w:val="000000"/>
                <w:sz w:val="16"/>
                <w:szCs w:val="16"/>
              </w:rPr>
              <w:t xml:space="preserve">ESS10: </w:t>
            </w:r>
            <w:r w:rsidRPr="00A96CC4">
              <w:rPr>
                <w:rFonts w:asciiTheme="minorHAnsi" w:hAnsiTheme="minorHAnsi" w:cstheme="minorHAnsi"/>
                <w:color w:val="000000"/>
                <w:sz w:val="16"/>
                <w:szCs w:val="16"/>
              </w:rPr>
              <w:t>Stakeholder Engagement and Information Disclosure</w:t>
            </w:r>
          </w:p>
        </w:tc>
        <w:tc>
          <w:tcPr>
            <w:tcW w:w="6009" w:type="dxa"/>
            <w:gridSpan w:val="3"/>
            <w:vAlign w:val="center"/>
          </w:tcPr>
          <w:p w14:paraId="4C3504BA" w14:textId="14BA3F2E" w:rsidR="00A96CC4" w:rsidRPr="00A96CC4" w:rsidRDefault="709A349B" w:rsidP="709A349B">
            <w:pPr>
              <w:autoSpaceDE w:val="0"/>
              <w:autoSpaceDN w:val="0"/>
              <w:adjustRightInd w:val="0"/>
              <w:rPr>
                <w:rFonts w:asciiTheme="minorHAnsi" w:hAnsiTheme="minorHAnsi" w:cstheme="minorBidi"/>
                <w:b/>
                <w:bCs/>
                <w:color w:val="000000"/>
                <w:sz w:val="16"/>
                <w:szCs w:val="16"/>
              </w:rPr>
            </w:pPr>
            <w:r w:rsidRPr="709A349B">
              <w:rPr>
                <w:rFonts w:asciiTheme="minorHAnsi" w:hAnsiTheme="minorHAnsi" w:cstheme="minorBidi"/>
                <w:sz w:val="16"/>
                <w:szCs w:val="16"/>
              </w:rPr>
              <w:t>Implementation of Project SEP, with grievance</w:t>
            </w:r>
            <w:r w:rsidR="00F2517A">
              <w:rPr>
                <w:rFonts w:asciiTheme="minorHAnsi" w:hAnsiTheme="minorHAnsi" w:cstheme="minorBidi"/>
                <w:sz w:val="16"/>
                <w:szCs w:val="16"/>
              </w:rPr>
              <w:t xml:space="preserve"> </w:t>
            </w:r>
            <w:r w:rsidRPr="709A349B">
              <w:rPr>
                <w:rFonts w:asciiTheme="minorHAnsi" w:hAnsiTheme="minorHAnsi" w:cstheme="minorBidi"/>
                <w:sz w:val="16"/>
                <w:szCs w:val="16"/>
              </w:rPr>
              <w:t>mechanism</w:t>
            </w:r>
            <w:r w:rsidRPr="709A349B">
              <w:rPr>
                <w:rFonts w:asciiTheme="minorHAnsi" w:hAnsiTheme="minorHAnsi" w:cstheme="minorBidi"/>
                <w:color w:val="000000" w:themeColor="text1"/>
                <w:sz w:val="16"/>
                <w:szCs w:val="16"/>
              </w:rPr>
              <w:t xml:space="preserve">. Specific actions on stakeholder engagement will be included in the ESMP, as warranted, including specific details for </w:t>
            </w:r>
            <w:r w:rsidRPr="709A349B">
              <w:rPr>
                <w:rFonts w:asciiTheme="minorHAnsi" w:hAnsiTheme="minorHAnsi" w:cstheme="minorBidi"/>
                <w:sz w:val="16"/>
                <w:szCs w:val="16"/>
              </w:rPr>
              <w:t>grievance mechanism</w:t>
            </w:r>
            <w:r w:rsidRPr="709A349B">
              <w:rPr>
                <w:rFonts w:asciiTheme="minorHAnsi" w:hAnsiTheme="minorHAnsi" w:cstheme="minorBidi"/>
                <w:color w:val="000000" w:themeColor="text1"/>
                <w:sz w:val="16"/>
                <w:szCs w:val="16"/>
              </w:rPr>
              <w:t xml:space="preserve"> at the subproject site.</w:t>
            </w:r>
          </w:p>
        </w:tc>
        <w:tc>
          <w:tcPr>
            <w:tcW w:w="1278" w:type="dxa"/>
            <w:vAlign w:val="center"/>
          </w:tcPr>
          <w:p w14:paraId="29032266" w14:textId="037831AC" w:rsidR="00A96CC4" w:rsidRPr="00A96CC4" w:rsidRDefault="00A96CC4" w:rsidP="002C2657">
            <w:pPr>
              <w:autoSpaceDE w:val="0"/>
              <w:autoSpaceDN w:val="0"/>
              <w:adjustRightInd w:val="0"/>
              <w:rPr>
                <w:rFonts w:asciiTheme="minorHAnsi" w:hAnsiTheme="minorHAnsi" w:cstheme="minorHAnsi"/>
                <w:b/>
                <w:bCs/>
                <w:color w:val="000000"/>
                <w:sz w:val="16"/>
                <w:szCs w:val="16"/>
              </w:rPr>
            </w:pPr>
            <w:r w:rsidRPr="00A96CC4">
              <w:rPr>
                <w:rFonts w:asciiTheme="minorHAnsi" w:hAnsiTheme="minorHAnsi" w:cstheme="minorHAnsi"/>
                <w:color w:val="000000"/>
                <w:sz w:val="16"/>
                <w:szCs w:val="16"/>
              </w:rPr>
              <w:t>N/A (</w:t>
            </w:r>
            <w:r w:rsidR="00F2517A">
              <w:rPr>
                <w:rFonts w:asciiTheme="minorHAnsi" w:hAnsiTheme="minorHAnsi" w:cstheme="minorHAnsi"/>
                <w:color w:val="000000"/>
                <w:sz w:val="16"/>
                <w:szCs w:val="16"/>
              </w:rPr>
              <w:t>site</w:t>
            </w:r>
            <w:r w:rsidRPr="00A96CC4">
              <w:rPr>
                <w:rFonts w:asciiTheme="minorHAnsi" w:hAnsiTheme="minorHAnsi" w:cstheme="minorHAnsi"/>
                <w:color w:val="000000"/>
                <w:sz w:val="16"/>
                <w:szCs w:val="16"/>
              </w:rPr>
              <w:t xml:space="preserve"> </w:t>
            </w:r>
            <w:r w:rsidR="00F2517A">
              <w:rPr>
                <w:rFonts w:asciiTheme="minorHAnsi" w:hAnsiTheme="minorHAnsi" w:cstheme="minorHAnsi"/>
                <w:color w:val="000000"/>
                <w:sz w:val="16"/>
                <w:szCs w:val="16"/>
              </w:rPr>
              <w:t>excluded</w:t>
            </w:r>
            <w:r w:rsidRPr="00A96CC4">
              <w:rPr>
                <w:rFonts w:asciiTheme="minorHAnsi" w:hAnsiTheme="minorHAnsi" w:cstheme="minorHAnsi"/>
                <w:color w:val="000000"/>
                <w:sz w:val="16"/>
                <w:szCs w:val="16"/>
              </w:rPr>
              <w:t>)</w:t>
            </w:r>
          </w:p>
        </w:tc>
      </w:tr>
    </w:tbl>
    <w:p w14:paraId="2099AAEB" w14:textId="77777777" w:rsidR="006C4B81" w:rsidRPr="00970148" w:rsidRDefault="006C4B81" w:rsidP="006C4B81">
      <w:pPr>
        <w:jc w:val="both"/>
        <w:rPr>
          <w:rFonts w:asciiTheme="minorHAnsi" w:hAnsiTheme="minorHAnsi" w:cstheme="minorHAnsi"/>
          <w:color w:val="000000" w:themeColor="text1"/>
          <w:sz w:val="20"/>
          <w:szCs w:val="20"/>
        </w:rPr>
      </w:pPr>
    </w:p>
    <w:p w14:paraId="0E126163" w14:textId="685FEFC8" w:rsidR="006C4B81" w:rsidRPr="003712C0" w:rsidRDefault="13A0ABE8" w:rsidP="13A0ABE8">
      <w:pPr>
        <w:jc w:val="both"/>
        <w:rPr>
          <w:rFonts w:asciiTheme="minorHAnsi" w:hAnsiTheme="minorHAnsi" w:cstheme="minorHAnsi"/>
          <w:color w:val="000000" w:themeColor="text1"/>
          <w:sz w:val="20"/>
          <w:szCs w:val="20"/>
        </w:rPr>
      </w:pPr>
      <w:r w:rsidRPr="003712C0">
        <w:rPr>
          <w:rFonts w:asciiTheme="minorHAnsi" w:hAnsiTheme="minorHAnsi" w:cstheme="minorHAnsi"/>
          <w:color w:val="000000" w:themeColor="text1"/>
          <w:sz w:val="20"/>
          <w:szCs w:val="20"/>
        </w:rPr>
        <w:t>The first 5 screening forms and ESMPs developed by Grenada and S</w:t>
      </w:r>
      <w:r w:rsidR="00476AD1" w:rsidRPr="003712C0">
        <w:rPr>
          <w:rFonts w:asciiTheme="minorHAnsi" w:hAnsiTheme="minorHAnsi" w:cstheme="minorHAnsi"/>
          <w:color w:val="000000" w:themeColor="text1"/>
          <w:sz w:val="20"/>
          <w:szCs w:val="20"/>
        </w:rPr>
        <w:t>ain</w:t>
      </w:r>
      <w:r w:rsidRPr="003712C0">
        <w:rPr>
          <w:rFonts w:asciiTheme="minorHAnsi" w:hAnsiTheme="minorHAnsi" w:cstheme="minorHAnsi"/>
          <w:color w:val="000000" w:themeColor="text1"/>
          <w:sz w:val="20"/>
          <w:szCs w:val="20"/>
        </w:rPr>
        <w:t>t Lucia will be submitted to the W</w:t>
      </w:r>
      <w:r w:rsidR="00476AD1" w:rsidRPr="003712C0">
        <w:rPr>
          <w:rFonts w:asciiTheme="minorHAnsi" w:hAnsiTheme="minorHAnsi" w:cstheme="minorHAnsi"/>
          <w:color w:val="000000" w:themeColor="text1"/>
          <w:sz w:val="20"/>
          <w:szCs w:val="20"/>
        </w:rPr>
        <w:t>B</w:t>
      </w:r>
      <w:r w:rsidRPr="003712C0">
        <w:rPr>
          <w:rFonts w:asciiTheme="minorHAnsi" w:hAnsiTheme="minorHAnsi" w:cstheme="minorHAnsi"/>
          <w:color w:val="000000" w:themeColor="text1"/>
          <w:sz w:val="20"/>
          <w:szCs w:val="20"/>
        </w:rPr>
        <w:t xml:space="preserve"> for prior review and no objection. After this review process, the W</w:t>
      </w:r>
      <w:r w:rsidR="00476AD1" w:rsidRPr="003712C0">
        <w:rPr>
          <w:rFonts w:asciiTheme="minorHAnsi" w:hAnsiTheme="minorHAnsi" w:cstheme="minorHAnsi"/>
          <w:color w:val="000000" w:themeColor="text1"/>
          <w:sz w:val="20"/>
          <w:szCs w:val="20"/>
        </w:rPr>
        <w:t>B</w:t>
      </w:r>
      <w:r w:rsidRPr="003712C0">
        <w:rPr>
          <w:rFonts w:asciiTheme="minorHAnsi" w:hAnsiTheme="minorHAnsi" w:cstheme="minorHAnsi"/>
          <w:color w:val="000000" w:themeColor="text1"/>
          <w:sz w:val="20"/>
          <w:szCs w:val="20"/>
        </w:rPr>
        <w:t xml:space="preserve"> and the PIU Head will reassess whether prior review is needed for further ESMPs or a certain category of ESMPs. </w:t>
      </w:r>
    </w:p>
    <w:p w14:paraId="25075E75" w14:textId="77777777" w:rsidR="008902F9" w:rsidRPr="003712C0" w:rsidRDefault="008902F9" w:rsidP="00704BCD">
      <w:pPr>
        <w:jc w:val="both"/>
        <w:rPr>
          <w:rFonts w:asciiTheme="minorHAnsi" w:hAnsiTheme="minorHAnsi" w:cstheme="minorHAnsi"/>
          <w:color w:val="000000" w:themeColor="text1"/>
          <w:sz w:val="20"/>
          <w:szCs w:val="20"/>
        </w:rPr>
      </w:pPr>
    </w:p>
    <w:p w14:paraId="0263F20C" w14:textId="38DED8F6" w:rsidR="00C41B00" w:rsidRPr="003712C0" w:rsidRDefault="56568D9D" w:rsidP="56568D9D">
      <w:pPr>
        <w:jc w:val="both"/>
        <w:rPr>
          <w:rFonts w:asciiTheme="minorHAnsi" w:hAnsiTheme="minorHAnsi" w:cstheme="minorHAnsi"/>
          <w:color w:val="000000" w:themeColor="text1"/>
          <w:sz w:val="20"/>
          <w:szCs w:val="20"/>
        </w:rPr>
      </w:pPr>
      <w:r w:rsidRPr="003712C0">
        <w:rPr>
          <w:rFonts w:asciiTheme="minorHAnsi" w:hAnsiTheme="minorHAnsi" w:cstheme="minorHAnsi"/>
          <w:color w:val="000000" w:themeColor="text1"/>
          <w:sz w:val="20"/>
          <w:szCs w:val="20"/>
        </w:rPr>
        <w:t xml:space="preserve">Sub-project ESMPs along with any other contractor requirements should be incorporated by the PIU into bidding documents for the works. Contractors </w:t>
      </w:r>
      <w:r w:rsidR="00476AD1" w:rsidRPr="003712C0">
        <w:rPr>
          <w:rFonts w:asciiTheme="minorHAnsi" w:hAnsiTheme="minorHAnsi" w:cstheme="minorHAnsi"/>
          <w:color w:val="000000" w:themeColor="text1"/>
          <w:sz w:val="20"/>
          <w:szCs w:val="20"/>
        </w:rPr>
        <w:t xml:space="preserve">will </w:t>
      </w:r>
      <w:r w:rsidRPr="003712C0">
        <w:rPr>
          <w:rFonts w:asciiTheme="minorHAnsi" w:hAnsiTheme="minorHAnsi" w:cstheme="minorHAnsi"/>
          <w:color w:val="000000" w:themeColor="text1"/>
          <w:sz w:val="20"/>
          <w:szCs w:val="20"/>
        </w:rPr>
        <w:t>be</w:t>
      </w:r>
      <w:r w:rsidR="00476AD1" w:rsidRPr="003712C0">
        <w:rPr>
          <w:rFonts w:asciiTheme="minorHAnsi" w:hAnsiTheme="minorHAnsi" w:cstheme="minorHAnsi"/>
          <w:color w:val="000000" w:themeColor="text1"/>
          <w:sz w:val="20"/>
          <w:szCs w:val="20"/>
        </w:rPr>
        <w:t xml:space="preserve"> made</w:t>
      </w:r>
      <w:r w:rsidRPr="003712C0">
        <w:rPr>
          <w:rFonts w:asciiTheme="minorHAnsi" w:hAnsiTheme="minorHAnsi" w:cstheme="minorHAnsi"/>
          <w:color w:val="000000" w:themeColor="text1"/>
          <w:sz w:val="20"/>
          <w:szCs w:val="20"/>
        </w:rPr>
        <w:t xml:space="preserve"> aware of their obligations upfront and </w:t>
      </w:r>
      <w:r w:rsidR="00476AD1" w:rsidRPr="003712C0">
        <w:rPr>
          <w:rFonts w:asciiTheme="minorHAnsi" w:hAnsiTheme="minorHAnsi" w:cstheme="minorHAnsi"/>
          <w:color w:val="000000" w:themeColor="text1"/>
          <w:sz w:val="20"/>
          <w:szCs w:val="20"/>
        </w:rPr>
        <w:t>will</w:t>
      </w:r>
      <w:r w:rsidRPr="003712C0">
        <w:rPr>
          <w:rFonts w:asciiTheme="minorHAnsi" w:hAnsiTheme="minorHAnsi" w:cstheme="minorHAnsi"/>
          <w:color w:val="000000" w:themeColor="text1"/>
          <w:sz w:val="20"/>
          <w:szCs w:val="20"/>
        </w:rPr>
        <w:t xml:space="preserve"> include the cost of implementing the E&amp;S requirements and conducting self-monitoring in their proposals. Contractors’ contracts </w:t>
      </w:r>
      <w:r w:rsidR="00476AD1" w:rsidRPr="003712C0">
        <w:rPr>
          <w:rFonts w:asciiTheme="minorHAnsi" w:hAnsiTheme="minorHAnsi" w:cstheme="minorHAnsi"/>
          <w:color w:val="000000" w:themeColor="text1"/>
          <w:sz w:val="20"/>
          <w:szCs w:val="20"/>
        </w:rPr>
        <w:t>will</w:t>
      </w:r>
      <w:r w:rsidRPr="003712C0">
        <w:rPr>
          <w:rFonts w:asciiTheme="minorHAnsi" w:hAnsiTheme="minorHAnsi" w:cstheme="minorHAnsi"/>
          <w:color w:val="000000" w:themeColor="text1"/>
          <w:sz w:val="20"/>
          <w:szCs w:val="20"/>
        </w:rPr>
        <w:t xml:space="preserve"> also include all the E&amp;S health and safety requirements, such as Contractor ESMPs (C-ESMP) in compliance with ESMPs where required. </w:t>
      </w:r>
      <w:r w:rsidRPr="003712C0">
        <w:rPr>
          <w:rFonts w:asciiTheme="minorHAnsi" w:hAnsiTheme="minorHAnsi" w:cstheme="minorHAnsi"/>
          <w:sz w:val="20"/>
          <w:szCs w:val="20"/>
        </w:rPr>
        <w:t xml:space="preserve">The purpose of the C-ESMP is to outline how during construction the contractor will avoid, minimize, or mitigate effects on the environment and surrounding area based on the requirements given in the subproject ESMP. C-ESMPs are subject to approval by </w:t>
      </w:r>
      <w:r w:rsidRPr="003712C0">
        <w:rPr>
          <w:rFonts w:asciiTheme="minorHAnsi" w:hAnsiTheme="minorHAnsi" w:cstheme="minorHAnsi"/>
          <w:color w:val="000000" w:themeColor="text1"/>
          <w:sz w:val="20"/>
          <w:szCs w:val="20"/>
        </w:rPr>
        <w:t xml:space="preserve">the E&amp;S Specialists and are </w:t>
      </w:r>
      <w:r w:rsidRPr="003712C0">
        <w:rPr>
          <w:rFonts w:asciiTheme="minorHAnsi" w:hAnsiTheme="minorHAnsi" w:cstheme="minorHAnsi"/>
          <w:sz w:val="20"/>
          <w:szCs w:val="20"/>
        </w:rPr>
        <w:t>to be reviewed and updated at regular intervals throughout the project life cycle. </w:t>
      </w:r>
    </w:p>
    <w:p w14:paraId="6209F887" w14:textId="5D0B1971" w:rsidR="00A6561F" w:rsidRPr="003712C0" w:rsidRDefault="00A6561F" w:rsidP="27CBEA61">
      <w:pPr>
        <w:jc w:val="both"/>
        <w:rPr>
          <w:rFonts w:asciiTheme="minorHAnsi" w:hAnsiTheme="minorHAnsi" w:cstheme="minorHAnsi"/>
          <w:color w:val="000000" w:themeColor="text1"/>
          <w:sz w:val="20"/>
          <w:szCs w:val="20"/>
        </w:rPr>
      </w:pPr>
    </w:p>
    <w:p w14:paraId="0B477FB8" w14:textId="6ACBD369" w:rsidR="00084A65" w:rsidRPr="003712C0" w:rsidRDefault="13A0ABE8" w:rsidP="13A0ABE8">
      <w:pPr>
        <w:pStyle w:val="ListParagraph"/>
        <w:ind w:left="0"/>
        <w:jc w:val="both"/>
        <w:rPr>
          <w:rFonts w:asciiTheme="minorHAnsi" w:hAnsiTheme="minorHAnsi" w:cstheme="minorHAnsi"/>
          <w:color w:val="000000" w:themeColor="text1"/>
          <w:sz w:val="20"/>
          <w:szCs w:val="20"/>
        </w:rPr>
      </w:pPr>
      <w:r w:rsidRPr="003712C0">
        <w:rPr>
          <w:rFonts w:asciiTheme="minorHAnsi" w:hAnsiTheme="minorHAnsi" w:cstheme="minorHAnsi"/>
          <w:color w:val="000000" w:themeColor="text1"/>
          <w:sz w:val="20"/>
          <w:szCs w:val="20"/>
        </w:rPr>
        <w:t xml:space="preserve">At this stage, the E&amp;S Specialists </w:t>
      </w:r>
      <w:r w:rsidR="00476AD1" w:rsidRPr="003712C0">
        <w:rPr>
          <w:rFonts w:asciiTheme="minorHAnsi" w:hAnsiTheme="minorHAnsi" w:cstheme="minorHAnsi"/>
          <w:color w:val="000000" w:themeColor="text1"/>
          <w:sz w:val="20"/>
          <w:szCs w:val="20"/>
        </w:rPr>
        <w:t>will</w:t>
      </w:r>
      <w:r w:rsidRPr="003712C0">
        <w:rPr>
          <w:rFonts w:asciiTheme="minorHAnsi" w:hAnsiTheme="minorHAnsi" w:cstheme="minorHAnsi"/>
          <w:color w:val="000000" w:themeColor="text1"/>
          <w:sz w:val="20"/>
          <w:szCs w:val="20"/>
        </w:rPr>
        <w:t xml:space="preserve"> provide training to contractors to ensure that they understand and incorporate environmental and social mitigation measures. E&amp;S Specialists will also provide training to sub-project focal points on issues such as the application of the SEP at the sub-project level, the grievance mechanism, and fire and life safety management around the newly installed equipment. </w:t>
      </w:r>
      <w:r w:rsidRPr="003712C0">
        <w:rPr>
          <w:rFonts w:asciiTheme="minorHAnsi" w:hAnsiTheme="minorHAnsi" w:cstheme="minorHAnsi"/>
          <w:sz w:val="20"/>
          <w:szCs w:val="20"/>
        </w:rPr>
        <w:t>The ESMPs will be shared with relevant stakeholders in an accessible manner and through consultations</w:t>
      </w:r>
      <w:r w:rsidR="00476AD1" w:rsidRPr="003712C0">
        <w:rPr>
          <w:rFonts w:asciiTheme="minorHAnsi" w:hAnsiTheme="minorHAnsi" w:cstheme="minorHAnsi"/>
          <w:sz w:val="20"/>
          <w:szCs w:val="20"/>
        </w:rPr>
        <w:t xml:space="preserve"> as outlined in the SEP</w:t>
      </w:r>
      <w:r w:rsidRPr="003712C0">
        <w:rPr>
          <w:rFonts w:asciiTheme="minorHAnsi" w:hAnsiTheme="minorHAnsi" w:cstheme="minorHAnsi"/>
          <w:sz w:val="20"/>
          <w:szCs w:val="20"/>
        </w:rPr>
        <w:t xml:space="preserve">. </w:t>
      </w:r>
    </w:p>
    <w:p w14:paraId="176ACA08" w14:textId="77777777" w:rsidR="00BA6786" w:rsidRDefault="00BA6786" w:rsidP="00546152">
      <w:pPr>
        <w:rPr>
          <w:rFonts w:cstheme="minorHAnsi"/>
          <w:sz w:val="22"/>
          <w:szCs w:val="22"/>
        </w:rPr>
      </w:pPr>
    </w:p>
    <w:p w14:paraId="0FF99A5C" w14:textId="02F47B13" w:rsidR="00DA0A5B" w:rsidRPr="00970148" w:rsidRDefault="00546152" w:rsidP="00C23C3A">
      <w:pPr>
        <w:pStyle w:val="ListParagraph"/>
        <w:numPr>
          <w:ilvl w:val="0"/>
          <w:numId w:val="16"/>
        </w:numPr>
        <w:rPr>
          <w:rFonts w:asciiTheme="minorHAnsi" w:hAnsiTheme="minorHAnsi" w:cstheme="minorHAnsi"/>
          <w:i/>
          <w:iCs/>
          <w:color w:val="4472C4" w:themeColor="accent1"/>
        </w:rPr>
      </w:pPr>
      <w:r w:rsidRPr="00E608A9">
        <w:rPr>
          <w:rStyle w:val="IntenseEmphasis"/>
          <w:rFonts w:asciiTheme="minorHAnsi" w:hAnsiTheme="minorHAnsi" w:cstheme="minorHAnsi"/>
        </w:rPr>
        <w:t>Implementation</w:t>
      </w:r>
      <w:r w:rsidR="00812466">
        <w:rPr>
          <w:rStyle w:val="IntenseEmphasis"/>
          <w:rFonts w:asciiTheme="minorHAnsi" w:hAnsiTheme="minorHAnsi" w:cstheme="minorHAnsi"/>
        </w:rPr>
        <w:t xml:space="preserve"> and</w:t>
      </w:r>
      <w:r w:rsidR="006C5F0B">
        <w:rPr>
          <w:rStyle w:val="IntenseEmphasis"/>
          <w:rFonts w:asciiTheme="minorHAnsi" w:hAnsiTheme="minorHAnsi" w:cstheme="minorHAnsi"/>
        </w:rPr>
        <w:t xml:space="preserve"> </w:t>
      </w:r>
      <w:r w:rsidRPr="00E608A9">
        <w:rPr>
          <w:rStyle w:val="IntenseEmphasis"/>
          <w:rFonts w:asciiTheme="minorHAnsi" w:hAnsiTheme="minorHAnsi" w:cstheme="minorHAnsi"/>
        </w:rPr>
        <w:t>Monitoring – E&amp;S Implementation</w:t>
      </w:r>
    </w:p>
    <w:p w14:paraId="20575DEE" w14:textId="77777777" w:rsidR="00044024" w:rsidRDefault="00044024" w:rsidP="000C1B57">
      <w:pPr>
        <w:jc w:val="both"/>
        <w:rPr>
          <w:rFonts w:asciiTheme="minorHAnsi" w:hAnsiTheme="minorHAnsi" w:cstheme="minorHAnsi"/>
          <w:color w:val="000000" w:themeColor="text1"/>
          <w:sz w:val="20"/>
          <w:szCs w:val="20"/>
        </w:rPr>
      </w:pPr>
    </w:p>
    <w:p w14:paraId="51FDA899" w14:textId="20623379" w:rsidR="00546152" w:rsidRPr="00704BCD" w:rsidRDefault="56568D9D" w:rsidP="000C1B57">
      <w:pPr>
        <w:jc w:val="both"/>
        <w:rPr>
          <w:rFonts w:ascii="Calibri" w:hAnsi="Calibri" w:cs="Calibri"/>
          <w:color w:val="000000" w:themeColor="text1"/>
        </w:rPr>
      </w:pPr>
      <w:r w:rsidRPr="56568D9D">
        <w:rPr>
          <w:rFonts w:asciiTheme="minorHAnsi" w:hAnsiTheme="minorHAnsi" w:cstheme="minorBidi"/>
          <w:color w:val="000000" w:themeColor="text1"/>
          <w:sz w:val="20"/>
          <w:szCs w:val="20"/>
        </w:rPr>
        <w:t xml:space="preserve">The E&amp;S Specialists, with the support of Community Liaison Officers (CLOs) and sub-project focal points will monitor the implementation of E&amp;S risk management mitigation plans as part of </w:t>
      </w:r>
      <w:r w:rsidR="003712C0">
        <w:rPr>
          <w:rFonts w:asciiTheme="minorHAnsi" w:hAnsiTheme="minorHAnsi" w:cstheme="minorBidi"/>
          <w:color w:val="000000" w:themeColor="text1"/>
          <w:sz w:val="20"/>
          <w:szCs w:val="20"/>
        </w:rPr>
        <w:t>monthl</w:t>
      </w:r>
      <w:r w:rsidRPr="56568D9D">
        <w:rPr>
          <w:rFonts w:asciiTheme="minorHAnsi" w:hAnsiTheme="minorHAnsi" w:cstheme="minorBidi"/>
          <w:color w:val="000000" w:themeColor="text1"/>
          <w:sz w:val="20"/>
          <w:szCs w:val="20"/>
        </w:rPr>
        <w:t xml:space="preserve">y project monitoring visits while works are taking place at the sub-project site. The WB will also monitor through supervision missions. Reporting will include: (i) the overall implementation of E&amp;S risk management instruments, (ii) any environmental or social issues arising as a result of project works and how these issues will be remedied or mitigated, (iii) OHS performance (including incidents and accidents), (iv) stakeholder consultations, (v) public notification and communications, (vi) progress on the completion of project works, and (vii) summary of grievances/beneficiary feedback received, actions taken and complaints closed out. Reports from the sub-project will be submitted to the PIUs at the national level, where they will be aggregated and submitted to the WB on a quarterly basis (Annex 12). </w:t>
      </w:r>
    </w:p>
    <w:p w14:paraId="0B39C935" w14:textId="77777777" w:rsidR="00546152" w:rsidRPr="00970148" w:rsidRDefault="00546152" w:rsidP="000C1B57">
      <w:pPr>
        <w:jc w:val="both"/>
        <w:rPr>
          <w:rFonts w:cstheme="minorHAnsi"/>
          <w:sz w:val="20"/>
          <w:szCs w:val="20"/>
        </w:rPr>
      </w:pPr>
    </w:p>
    <w:p w14:paraId="42E89EA4" w14:textId="3B30F477" w:rsidR="00546152" w:rsidRPr="00970148" w:rsidRDefault="00546152" w:rsidP="000C1B57">
      <w:pPr>
        <w:pStyle w:val="ListParagraph"/>
        <w:spacing w:after="240"/>
        <w:ind w:left="0"/>
        <w:contextualSpacing w:val="0"/>
        <w:jc w:val="both"/>
        <w:rPr>
          <w:rFonts w:asciiTheme="minorHAnsi" w:hAnsiTheme="minorHAnsi" w:cstheme="minorHAnsi"/>
          <w:sz w:val="20"/>
          <w:szCs w:val="20"/>
        </w:rPr>
      </w:pPr>
      <w:r w:rsidRPr="00970148">
        <w:rPr>
          <w:rFonts w:asciiTheme="minorHAnsi" w:hAnsiTheme="minorHAnsi" w:cstheme="minorHAnsi"/>
          <w:sz w:val="20"/>
          <w:szCs w:val="20"/>
        </w:rPr>
        <w:t xml:space="preserve">Throughout </w:t>
      </w:r>
      <w:r w:rsidR="00916BA4" w:rsidRPr="00970148">
        <w:rPr>
          <w:rFonts w:asciiTheme="minorHAnsi" w:hAnsiTheme="minorHAnsi" w:cstheme="minorHAnsi"/>
          <w:sz w:val="20"/>
          <w:szCs w:val="20"/>
        </w:rPr>
        <w:t>p</w:t>
      </w:r>
      <w:r w:rsidRPr="00970148">
        <w:rPr>
          <w:rFonts w:asciiTheme="minorHAnsi" w:hAnsiTheme="minorHAnsi" w:cstheme="minorHAnsi"/>
          <w:sz w:val="20"/>
          <w:szCs w:val="20"/>
        </w:rPr>
        <w:t xml:space="preserve">roject implementation, </w:t>
      </w:r>
      <w:r w:rsidR="00E608A9" w:rsidRPr="00970148">
        <w:rPr>
          <w:rFonts w:asciiTheme="minorHAnsi" w:hAnsiTheme="minorHAnsi" w:cstheme="minorHAnsi"/>
          <w:sz w:val="20"/>
          <w:szCs w:val="20"/>
        </w:rPr>
        <w:t xml:space="preserve">the </w:t>
      </w:r>
      <w:r w:rsidR="00D777E3" w:rsidRPr="00970148">
        <w:rPr>
          <w:rFonts w:asciiTheme="minorHAnsi" w:hAnsiTheme="minorHAnsi" w:cstheme="minorHAnsi"/>
          <w:sz w:val="20"/>
          <w:szCs w:val="20"/>
        </w:rPr>
        <w:t>E&amp;S Specialists</w:t>
      </w:r>
      <w:r w:rsidR="00E608A9" w:rsidRPr="00970148">
        <w:rPr>
          <w:rFonts w:asciiTheme="minorHAnsi" w:hAnsiTheme="minorHAnsi" w:cstheme="minorHAnsi"/>
          <w:color w:val="FF0000"/>
          <w:sz w:val="20"/>
          <w:szCs w:val="20"/>
        </w:rPr>
        <w:t xml:space="preserve"> </w:t>
      </w:r>
      <w:r w:rsidRPr="00970148">
        <w:rPr>
          <w:rFonts w:asciiTheme="minorHAnsi" w:hAnsiTheme="minorHAnsi" w:cstheme="minorHAnsi"/>
          <w:sz w:val="20"/>
          <w:szCs w:val="20"/>
        </w:rPr>
        <w:t xml:space="preserve">will continue to provide </w:t>
      </w:r>
      <w:r w:rsidR="00E608A9" w:rsidRPr="00970148">
        <w:rPr>
          <w:rFonts w:asciiTheme="minorHAnsi" w:hAnsiTheme="minorHAnsi" w:cstheme="minorHAnsi"/>
          <w:sz w:val="20"/>
          <w:szCs w:val="20"/>
        </w:rPr>
        <w:t xml:space="preserve">training and </w:t>
      </w:r>
      <w:r w:rsidRPr="00970148">
        <w:rPr>
          <w:rFonts w:asciiTheme="minorHAnsi" w:hAnsiTheme="minorHAnsi" w:cstheme="minorHAnsi"/>
          <w:sz w:val="20"/>
          <w:szCs w:val="20"/>
        </w:rPr>
        <w:t>awareness raising to relevant stakeholders, such as</w:t>
      </w:r>
      <w:r w:rsidR="00E608A9" w:rsidRPr="00970148">
        <w:rPr>
          <w:rFonts w:asciiTheme="minorHAnsi" w:hAnsiTheme="minorHAnsi" w:cstheme="minorHAnsi"/>
          <w:sz w:val="20"/>
          <w:szCs w:val="20"/>
        </w:rPr>
        <w:t xml:space="preserve"> staff</w:t>
      </w:r>
      <w:r w:rsidRPr="00970148">
        <w:rPr>
          <w:rFonts w:asciiTheme="minorHAnsi" w:hAnsiTheme="minorHAnsi" w:cstheme="minorHAnsi"/>
          <w:sz w:val="20"/>
          <w:szCs w:val="20"/>
        </w:rPr>
        <w:t xml:space="preserve">, contractors, and communities, to support the implementation of the environmental and social risk management mitigation measures. An initial list of </w:t>
      </w:r>
      <w:r w:rsidR="00E608A9" w:rsidRPr="00970148">
        <w:rPr>
          <w:rFonts w:asciiTheme="minorHAnsi" w:hAnsiTheme="minorHAnsi" w:cstheme="minorHAnsi"/>
          <w:sz w:val="20"/>
          <w:szCs w:val="20"/>
        </w:rPr>
        <w:t>training</w:t>
      </w:r>
      <w:r w:rsidRPr="00970148">
        <w:rPr>
          <w:rFonts w:asciiTheme="minorHAnsi" w:hAnsiTheme="minorHAnsi" w:cstheme="minorHAnsi"/>
          <w:sz w:val="20"/>
          <w:szCs w:val="20"/>
        </w:rPr>
        <w:t xml:space="preserve"> needs is proposed in Section 6.3. </w:t>
      </w:r>
    </w:p>
    <w:p w14:paraId="39C079B4" w14:textId="29513345" w:rsidR="00D777E3" w:rsidRDefault="00E608A9" w:rsidP="000C1B57">
      <w:pPr>
        <w:jc w:val="both"/>
        <w:rPr>
          <w:rFonts w:asciiTheme="minorHAnsi" w:hAnsiTheme="minorHAnsi" w:cstheme="minorHAnsi"/>
          <w:sz w:val="20"/>
          <w:szCs w:val="20"/>
        </w:rPr>
      </w:pPr>
      <w:r w:rsidRPr="00970148">
        <w:rPr>
          <w:rFonts w:asciiTheme="minorHAnsi" w:hAnsiTheme="minorHAnsi" w:cstheme="minorHAnsi"/>
          <w:sz w:val="20"/>
          <w:szCs w:val="20"/>
        </w:rPr>
        <w:t>The</w:t>
      </w:r>
      <w:r w:rsidR="00D777E3" w:rsidRPr="00970148">
        <w:rPr>
          <w:rFonts w:asciiTheme="minorHAnsi" w:hAnsiTheme="minorHAnsi" w:cstheme="minorHAnsi"/>
          <w:sz w:val="20"/>
          <w:szCs w:val="20"/>
        </w:rPr>
        <w:t xml:space="preserve"> sub-project site relevant CLOs and focal points as well as the E&amp;S Specialists and </w:t>
      </w:r>
      <w:r w:rsidR="00546152" w:rsidRPr="00970148">
        <w:rPr>
          <w:rFonts w:asciiTheme="minorHAnsi" w:hAnsiTheme="minorHAnsi" w:cstheme="minorHAnsi"/>
          <w:sz w:val="20"/>
          <w:szCs w:val="20"/>
        </w:rPr>
        <w:t>will also track grievances</w:t>
      </w:r>
      <w:r w:rsidR="00ED567F">
        <w:rPr>
          <w:rFonts w:asciiTheme="minorHAnsi" w:hAnsiTheme="minorHAnsi" w:cstheme="minorHAnsi"/>
          <w:sz w:val="20"/>
          <w:szCs w:val="20"/>
        </w:rPr>
        <w:t xml:space="preserve"> and </w:t>
      </w:r>
      <w:r w:rsidR="00546152" w:rsidRPr="00970148">
        <w:rPr>
          <w:rFonts w:asciiTheme="minorHAnsi" w:hAnsiTheme="minorHAnsi" w:cstheme="minorHAnsi"/>
          <w:sz w:val="20"/>
          <w:szCs w:val="20"/>
        </w:rPr>
        <w:t>beneficiary feedback to monitor implementation of project activities and environmental and social mitigation measures.</w:t>
      </w:r>
    </w:p>
    <w:p w14:paraId="342CA308" w14:textId="77777777" w:rsidR="00970148" w:rsidRDefault="00970148" w:rsidP="003712C0">
      <w:pPr>
        <w:jc w:val="both"/>
        <w:rPr>
          <w:rFonts w:asciiTheme="minorHAnsi" w:hAnsiTheme="minorHAnsi" w:cstheme="minorHAnsi"/>
          <w:sz w:val="20"/>
          <w:szCs w:val="20"/>
        </w:rPr>
      </w:pPr>
    </w:p>
    <w:p w14:paraId="6424135B" w14:textId="487C3D94" w:rsidR="00812466" w:rsidRPr="00572DCC" w:rsidRDefault="709A349B" w:rsidP="00572DCC">
      <w:pPr>
        <w:jc w:val="both"/>
        <w:rPr>
          <w:rFonts w:asciiTheme="minorHAnsi" w:hAnsiTheme="minorHAnsi" w:cstheme="minorBidi"/>
          <w:color w:val="FF0000"/>
          <w:sz w:val="20"/>
          <w:szCs w:val="20"/>
          <w:lang w:val="en-GB"/>
        </w:rPr>
      </w:pPr>
      <w:r w:rsidRPr="709A349B">
        <w:rPr>
          <w:rFonts w:asciiTheme="minorHAnsi" w:hAnsiTheme="minorHAnsi" w:cstheme="minorBidi"/>
          <w:sz w:val="20"/>
          <w:szCs w:val="20"/>
        </w:rPr>
        <w:t xml:space="preserve">If the staff within the PIU becomes aware of an incident which may have significant adverse effects on the environment, the affected communities, the public or workers, it should notify the WB within </w:t>
      </w:r>
      <w:r w:rsidR="00572DCC">
        <w:rPr>
          <w:rFonts w:asciiTheme="minorHAnsi" w:hAnsiTheme="minorHAnsi" w:cstheme="minorBidi"/>
          <w:sz w:val="20"/>
          <w:szCs w:val="20"/>
        </w:rPr>
        <w:t>24</w:t>
      </w:r>
      <w:r w:rsidRPr="709A349B">
        <w:rPr>
          <w:rFonts w:asciiTheme="minorHAnsi" w:hAnsiTheme="minorHAnsi" w:cstheme="minorBidi"/>
          <w:sz w:val="20"/>
          <w:szCs w:val="20"/>
        </w:rPr>
        <w:t xml:space="preserve"> hours of becoming aware of such incident. A fatality is automatically classified as a serious incident, as are incidents of forced or child labor, abuses of community members by project workers (including gender-based violence incidents), violent </w:t>
      </w:r>
      <w:r w:rsidRPr="709A349B">
        <w:rPr>
          <w:rFonts w:asciiTheme="minorHAnsi" w:hAnsiTheme="minorHAnsi" w:cstheme="minorBidi"/>
          <w:sz w:val="20"/>
          <w:szCs w:val="20"/>
        </w:rPr>
        <w:lastRenderedPageBreak/>
        <w:t>community protests, or kidnappings.</w:t>
      </w:r>
      <w:r w:rsidR="00B07176">
        <w:rPr>
          <w:rFonts w:asciiTheme="minorHAnsi" w:hAnsiTheme="minorHAnsi" w:cstheme="minorBidi"/>
          <w:sz w:val="20"/>
          <w:szCs w:val="20"/>
        </w:rPr>
        <w:t xml:space="preserve"> Annex 8</w:t>
      </w:r>
      <w:r w:rsidR="0068028C">
        <w:rPr>
          <w:rFonts w:asciiTheme="minorHAnsi" w:hAnsiTheme="minorHAnsi" w:cstheme="minorBidi"/>
          <w:sz w:val="20"/>
          <w:szCs w:val="20"/>
        </w:rPr>
        <w:t xml:space="preserve"> is an Incident form to </w:t>
      </w:r>
      <w:r w:rsidR="00572DCC">
        <w:rPr>
          <w:rFonts w:asciiTheme="minorHAnsi" w:hAnsiTheme="minorHAnsi" w:cstheme="minorBidi"/>
          <w:sz w:val="20"/>
          <w:szCs w:val="20"/>
        </w:rPr>
        <w:t xml:space="preserve">report incidents related to workers’ safety at the sub-project site. </w:t>
      </w:r>
      <w:r w:rsidR="00572DCC" w:rsidRPr="00572DCC">
        <w:rPr>
          <w:rFonts w:asciiTheme="minorHAnsi" w:hAnsiTheme="minorHAnsi" w:cstheme="minorBidi"/>
          <w:color w:val="000000" w:themeColor="text1"/>
          <w:sz w:val="20"/>
          <w:szCs w:val="20"/>
          <w:lang w:val="en-GB"/>
        </w:rPr>
        <w:t xml:space="preserve">PIUs will provide sufficient details about the incident or accident, indicating the immediate measures taken to address it, including information provided by any contractor and supervisory entity, as appropriate. Subsequently, the PIUs will prepare more detailed report(s) on the incident or accident, where it will propose measures to prevent it from happening again. </w:t>
      </w:r>
      <w:r w:rsidR="0068028C" w:rsidRPr="709A349B">
        <w:rPr>
          <w:rFonts w:asciiTheme="minorHAnsi" w:hAnsiTheme="minorHAnsi" w:cstheme="minorBidi"/>
          <w:color w:val="222222"/>
          <w:sz w:val="20"/>
          <w:szCs w:val="20"/>
        </w:rPr>
        <w:t>Where non-compliances are observed, the E&amp;S specialists will stop the works and work with the contractor to rectify the problem in coordination with the PIU.</w:t>
      </w:r>
    </w:p>
    <w:p w14:paraId="0400A003" w14:textId="77777777" w:rsidR="00970148" w:rsidRPr="00970148" w:rsidRDefault="00970148" w:rsidP="00970148">
      <w:pPr>
        <w:pStyle w:val="NormalWeb"/>
        <w:shd w:val="clear" w:color="auto" w:fill="FFFFFF"/>
        <w:spacing w:before="0" w:beforeAutospacing="0" w:after="0" w:afterAutospacing="0" w:line="259" w:lineRule="auto"/>
        <w:jc w:val="both"/>
        <w:rPr>
          <w:rFonts w:asciiTheme="minorHAnsi" w:hAnsiTheme="minorHAnsi" w:cstheme="minorHAnsi"/>
          <w:color w:val="222222"/>
          <w:sz w:val="20"/>
          <w:szCs w:val="20"/>
        </w:rPr>
      </w:pPr>
    </w:p>
    <w:p w14:paraId="24777AA1" w14:textId="7224A1B9" w:rsidR="00546152" w:rsidRPr="007E3B6D" w:rsidRDefault="00546152" w:rsidP="00C23C3A">
      <w:pPr>
        <w:pStyle w:val="ListParagraph"/>
        <w:numPr>
          <w:ilvl w:val="0"/>
          <w:numId w:val="16"/>
        </w:numPr>
        <w:rPr>
          <w:rStyle w:val="IntenseEmphasis"/>
          <w:rFonts w:asciiTheme="minorHAnsi" w:hAnsiTheme="minorHAnsi" w:cstheme="minorHAnsi"/>
        </w:rPr>
      </w:pPr>
      <w:r w:rsidRPr="007E3B6D">
        <w:rPr>
          <w:rStyle w:val="IntenseEmphasis"/>
          <w:rFonts w:asciiTheme="minorHAnsi" w:hAnsiTheme="minorHAnsi" w:cstheme="minorHAnsi"/>
        </w:rPr>
        <w:t xml:space="preserve">Review and Evaluation – E&amp;S Completion </w:t>
      </w:r>
    </w:p>
    <w:p w14:paraId="16A826DE" w14:textId="77777777" w:rsidR="00546152" w:rsidRPr="00335041" w:rsidRDefault="00546152" w:rsidP="00546152">
      <w:pPr>
        <w:rPr>
          <w:rFonts w:asciiTheme="minorHAnsi" w:hAnsiTheme="minorHAnsi" w:cstheme="minorHAnsi"/>
          <w:sz w:val="22"/>
          <w:szCs w:val="22"/>
        </w:rPr>
      </w:pPr>
    </w:p>
    <w:p w14:paraId="185EE83E" w14:textId="5C341AAA" w:rsidR="002C59AA" w:rsidRPr="00022B7A" w:rsidRDefault="00546152" w:rsidP="00546152">
      <w:pPr>
        <w:spacing w:after="240"/>
        <w:jc w:val="both"/>
        <w:rPr>
          <w:rFonts w:asciiTheme="minorHAnsi" w:hAnsiTheme="minorHAnsi" w:cstheme="minorHAnsi"/>
          <w:color w:val="000000" w:themeColor="text1"/>
          <w:sz w:val="20"/>
          <w:szCs w:val="20"/>
        </w:rPr>
      </w:pPr>
      <w:r w:rsidRPr="00022B7A">
        <w:rPr>
          <w:rFonts w:asciiTheme="minorHAnsi" w:hAnsiTheme="minorHAnsi" w:cstheme="minorHAnsi"/>
          <w:color w:val="000000" w:themeColor="text1"/>
          <w:sz w:val="20"/>
          <w:szCs w:val="20"/>
        </w:rPr>
        <w:t xml:space="preserve">Upon completion of Project activities, </w:t>
      </w:r>
      <w:r w:rsidR="00970148" w:rsidRPr="00022B7A">
        <w:rPr>
          <w:rFonts w:asciiTheme="minorHAnsi" w:hAnsiTheme="minorHAnsi" w:cstheme="minorHAnsi"/>
          <w:color w:val="000000" w:themeColor="text1"/>
          <w:sz w:val="20"/>
          <w:szCs w:val="20"/>
        </w:rPr>
        <w:t xml:space="preserve">E&amp;S Specialists </w:t>
      </w:r>
      <w:r w:rsidRPr="00022B7A">
        <w:rPr>
          <w:rFonts w:asciiTheme="minorHAnsi" w:hAnsiTheme="minorHAnsi" w:cstheme="minorHAnsi"/>
          <w:color w:val="000000" w:themeColor="text1"/>
          <w:sz w:val="20"/>
          <w:szCs w:val="20"/>
        </w:rPr>
        <w:t xml:space="preserve">will evaluate progress and completion of project </w:t>
      </w:r>
      <w:r w:rsidRPr="002C59AA">
        <w:rPr>
          <w:rFonts w:asciiTheme="minorHAnsi" w:hAnsiTheme="minorHAnsi" w:cstheme="minorHAnsi"/>
          <w:color w:val="000000" w:themeColor="text1"/>
          <w:sz w:val="20"/>
          <w:szCs w:val="20"/>
        </w:rPr>
        <w:t>activities and environmental and social mitigation measures</w:t>
      </w:r>
      <w:r w:rsidR="002C59AA" w:rsidRPr="002C59AA">
        <w:rPr>
          <w:rFonts w:asciiTheme="minorHAnsi" w:hAnsiTheme="minorHAnsi" w:cstheme="minorHAnsi"/>
          <w:color w:val="000000" w:themeColor="text1"/>
          <w:sz w:val="20"/>
          <w:szCs w:val="20"/>
        </w:rPr>
        <w:t xml:space="preserve">, </w:t>
      </w:r>
      <w:r w:rsidR="002C59AA">
        <w:rPr>
          <w:rFonts w:asciiTheme="minorHAnsi" w:hAnsiTheme="minorHAnsi" w:cstheme="minorHAnsi"/>
          <w:color w:val="000000" w:themeColor="text1"/>
          <w:sz w:val="20"/>
          <w:szCs w:val="20"/>
        </w:rPr>
        <w:t xml:space="preserve">including </w:t>
      </w:r>
      <w:r w:rsidR="002C59AA" w:rsidRPr="002C59AA">
        <w:rPr>
          <w:rFonts w:asciiTheme="minorHAnsi" w:hAnsiTheme="minorHAnsi" w:cstheme="minorHAnsi"/>
          <w:sz w:val="20"/>
          <w:szCs w:val="20"/>
        </w:rPr>
        <w:t>assessing whether plans have been effectively implemented</w:t>
      </w:r>
      <w:r w:rsidRPr="002C59AA">
        <w:rPr>
          <w:rFonts w:asciiTheme="minorHAnsi" w:hAnsiTheme="minorHAnsi" w:cstheme="minorHAnsi"/>
          <w:color w:val="000000" w:themeColor="text1"/>
          <w:sz w:val="20"/>
          <w:szCs w:val="20"/>
        </w:rPr>
        <w:t>.</w:t>
      </w:r>
      <w:r w:rsidR="002C59AA">
        <w:rPr>
          <w:rFonts w:asciiTheme="minorHAnsi" w:hAnsiTheme="minorHAnsi" w:cstheme="minorHAnsi"/>
          <w:color w:val="000000" w:themeColor="text1"/>
          <w:sz w:val="20"/>
          <w:szCs w:val="20"/>
        </w:rPr>
        <w:t xml:space="preserve"> T</w:t>
      </w:r>
      <w:r w:rsidR="00335041" w:rsidRPr="00022B7A">
        <w:rPr>
          <w:rFonts w:asciiTheme="minorHAnsi" w:hAnsiTheme="minorHAnsi" w:cstheme="minorHAnsi"/>
          <w:color w:val="000000" w:themeColor="text1"/>
          <w:sz w:val="20"/>
          <w:szCs w:val="20"/>
        </w:rPr>
        <w:t xml:space="preserve">he </w:t>
      </w:r>
      <w:r w:rsidR="00970148" w:rsidRPr="00022B7A">
        <w:rPr>
          <w:rFonts w:asciiTheme="minorHAnsi" w:hAnsiTheme="minorHAnsi" w:cstheme="minorHAnsi"/>
          <w:color w:val="000000" w:themeColor="text1"/>
          <w:sz w:val="20"/>
          <w:szCs w:val="20"/>
        </w:rPr>
        <w:t xml:space="preserve">E&amp;S Specialists </w:t>
      </w:r>
      <w:r w:rsidR="00335041" w:rsidRPr="00022B7A">
        <w:rPr>
          <w:rFonts w:asciiTheme="minorHAnsi" w:hAnsiTheme="minorHAnsi" w:cstheme="minorHAnsi"/>
          <w:color w:val="000000" w:themeColor="text1"/>
          <w:sz w:val="20"/>
          <w:szCs w:val="20"/>
        </w:rPr>
        <w:t>will</w:t>
      </w:r>
      <w:r w:rsidR="002C59AA">
        <w:rPr>
          <w:rFonts w:asciiTheme="minorHAnsi" w:hAnsiTheme="minorHAnsi" w:cstheme="minorHAnsi"/>
          <w:color w:val="000000" w:themeColor="text1"/>
          <w:sz w:val="20"/>
          <w:szCs w:val="20"/>
        </w:rPr>
        <w:t xml:space="preserve"> also</w:t>
      </w:r>
      <w:r w:rsidR="00335041" w:rsidRPr="00022B7A">
        <w:rPr>
          <w:rFonts w:asciiTheme="minorHAnsi" w:hAnsiTheme="minorHAnsi" w:cstheme="minorHAnsi"/>
          <w:color w:val="000000" w:themeColor="text1"/>
          <w:sz w:val="20"/>
          <w:szCs w:val="20"/>
        </w:rPr>
        <w:t xml:space="preserve"> monitor activities with regard to site restoration in the affected areas to ensure that the activities are done to an appropriate and acceptable standard </w:t>
      </w:r>
      <w:r w:rsidRPr="00022B7A">
        <w:rPr>
          <w:rFonts w:asciiTheme="minorHAnsi" w:hAnsiTheme="minorHAnsi" w:cstheme="minorHAnsi"/>
          <w:color w:val="000000" w:themeColor="text1"/>
          <w:sz w:val="20"/>
          <w:szCs w:val="20"/>
        </w:rPr>
        <w:t>before closing the contracts.</w:t>
      </w:r>
      <w:r w:rsidR="00D93641">
        <w:rPr>
          <w:rFonts w:asciiTheme="minorHAnsi" w:hAnsiTheme="minorHAnsi" w:cstheme="minorHAnsi"/>
          <w:color w:val="000000" w:themeColor="text1"/>
          <w:sz w:val="20"/>
          <w:szCs w:val="20"/>
        </w:rPr>
        <w:t xml:space="preserve"> </w:t>
      </w:r>
      <w:r w:rsidRPr="00022B7A">
        <w:rPr>
          <w:rFonts w:asciiTheme="minorHAnsi" w:hAnsiTheme="minorHAnsi" w:cstheme="minorHAnsi"/>
          <w:color w:val="000000" w:themeColor="text1"/>
          <w:sz w:val="20"/>
          <w:szCs w:val="20"/>
        </w:rPr>
        <w:t>The sites must be restored to at least the same condition and standard that existed prior to commencement of works. Any pending issues must be resolved before a subproject is considered fully completed. The</w:t>
      </w:r>
      <w:r w:rsidR="00335041" w:rsidRPr="00022B7A">
        <w:rPr>
          <w:rFonts w:asciiTheme="minorHAnsi" w:hAnsiTheme="minorHAnsi" w:cstheme="minorHAnsi"/>
          <w:color w:val="000000" w:themeColor="text1"/>
          <w:sz w:val="20"/>
          <w:szCs w:val="20"/>
        </w:rPr>
        <w:t xml:space="preserve"> </w:t>
      </w:r>
      <w:r w:rsidR="00970148" w:rsidRPr="00022B7A">
        <w:rPr>
          <w:rFonts w:asciiTheme="minorHAnsi" w:hAnsiTheme="minorHAnsi" w:cstheme="minorHAnsi"/>
          <w:color w:val="000000" w:themeColor="text1"/>
          <w:sz w:val="20"/>
          <w:szCs w:val="20"/>
        </w:rPr>
        <w:t xml:space="preserve">E&amp;S Specialists </w:t>
      </w:r>
      <w:r w:rsidRPr="00022B7A">
        <w:rPr>
          <w:rFonts w:asciiTheme="minorHAnsi" w:hAnsiTheme="minorHAnsi" w:cstheme="minorHAnsi"/>
          <w:color w:val="000000" w:themeColor="text1"/>
          <w:sz w:val="20"/>
          <w:szCs w:val="20"/>
        </w:rPr>
        <w:t xml:space="preserve">will prepare the completion report describing the compliance of E&amp;S risk management </w:t>
      </w:r>
      <w:r w:rsidR="009C2368" w:rsidRPr="00022B7A">
        <w:rPr>
          <w:rFonts w:asciiTheme="minorHAnsi" w:hAnsiTheme="minorHAnsi" w:cstheme="minorHAnsi"/>
          <w:color w:val="000000" w:themeColor="text1"/>
          <w:sz w:val="20"/>
          <w:szCs w:val="20"/>
        </w:rPr>
        <w:t>measures and</w:t>
      </w:r>
      <w:r w:rsidRPr="00022B7A">
        <w:rPr>
          <w:rFonts w:asciiTheme="minorHAnsi" w:hAnsiTheme="minorHAnsi" w:cstheme="minorHAnsi"/>
          <w:color w:val="000000" w:themeColor="text1"/>
          <w:sz w:val="20"/>
          <w:szCs w:val="20"/>
        </w:rPr>
        <w:t xml:space="preserve"> submit </w:t>
      </w:r>
      <w:r w:rsidR="00335041" w:rsidRPr="00022B7A">
        <w:rPr>
          <w:rFonts w:asciiTheme="minorHAnsi" w:hAnsiTheme="minorHAnsi" w:cstheme="minorHAnsi"/>
          <w:color w:val="000000" w:themeColor="text1"/>
          <w:sz w:val="20"/>
          <w:szCs w:val="20"/>
        </w:rPr>
        <w:t>it to the W</w:t>
      </w:r>
      <w:r w:rsidR="000E4338">
        <w:rPr>
          <w:rFonts w:asciiTheme="minorHAnsi" w:hAnsiTheme="minorHAnsi" w:cstheme="minorHAnsi"/>
          <w:color w:val="000000" w:themeColor="text1"/>
          <w:sz w:val="20"/>
          <w:szCs w:val="20"/>
        </w:rPr>
        <w:t>B</w:t>
      </w:r>
      <w:r w:rsidR="002C59AA">
        <w:rPr>
          <w:rFonts w:asciiTheme="minorHAnsi" w:hAnsiTheme="minorHAnsi" w:cstheme="minorHAnsi"/>
          <w:color w:val="000000" w:themeColor="text1"/>
          <w:sz w:val="20"/>
          <w:szCs w:val="20"/>
        </w:rPr>
        <w:t>.</w:t>
      </w:r>
      <w:r w:rsidR="000E4338">
        <w:rPr>
          <w:rFonts w:asciiTheme="minorHAnsi" w:hAnsiTheme="minorHAnsi" w:cstheme="minorHAnsi"/>
          <w:color w:val="000000" w:themeColor="text1"/>
          <w:sz w:val="20"/>
          <w:szCs w:val="20"/>
        </w:rPr>
        <w:t xml:space="preserve"> </w:t>
      </w:r>
    </w:p>
    <w:p w14:paraId="1577AD80" w14:textId="136CD031" w:rsidR="00546152" w:rsidRPr="007E3B6D" w:rsidRDefault="00F10B22" w:rsidP="007E3B6D">
      <w:pPr>
        <w:rPr>
          <w:rStyle w:val="IntenseEmphasis"/>
          <w:rFonts w:asciiTheme="minorHAnsi" w:hAnsiTheme="minorHAnsi" w:cstheme="minorHAnsi"/>
          <w:b/>
          <w:bCs/>
          <w:sz w:val="22"/>
          <w:szCs w:val="22"/>
        </w:rPr>
      </w:pPr>
      <w:bookmarkStart w:id="25" w:name="_Toc112314496"/>
      <w:r>
        <w:rPr>
          <w:rStyle w:val="IntenseEmphasis"/>
          <w:rFonts w:asciiTheme="minorHAnsi" w:hAnsiTheme="minorHAnsi" w:cstheme="minorHAnsi"/>
          <w:b/>
          <w:bCs/>
          <w:sz w:val="22"/>
          <w:szCs w:val="22"/>
        </w:rPr>
        <w:t>6</w:t>
      </w:r>
      <w:r w:rsidR="00546152" w:rsidRPr="007E3B6D">
        <w:rPr>
          <w:rStyle w:val="IntenseEmphasis"/>
          <w:rFonts w:asciiTheme="minorHAnsi" w:hAnsiTheme="minorHAnsi" w:cstheme="minorHAnsi"/>
          <w:b/>
          <w:bCs/>
          <w:sz w:val="22"/>
          <w:szCs w:val="22"/>
        </w:rPr>
        <w:t xml:space="preserve">.2 </w:t>
      </w:r>
      <w:r w:rsidR="00060719">
        <w:rPr>
          <w:rStyle w:val="IntenseEmphasis"/>
          <w:rFonts w:asciiTheme="minorHAnsi" w:hAnsiTheme="minorHAnsi" w:cstheme="minorHAnsi"/>
          <w:b/>
          <w:bCs/>
          <w:sz w:val="22"/>
          <w:szCs w:val="22"/>
        </w:rPr>
        <w:t xml:space="preserve">ESMF </w:t>
      </w:r>
      <w:r w:rsidR="00546152" w:rsidRPr="007E3B6D">
        <w:rPr>
          <w:rStyle w:val="IntenseEmphasis"/>
          <w:rFonts w:asciiTheme="minorHAnsi" w:hAnsiTheme="minorHAnsi" w:cstheme="minorHAnsi"/>
          <w:b/>
          <w:bCs/>
          <w:sz w:val="22"/>
          <w:szCs w:val="22"/>
        </w:rPr>
        <w:t>Implementation Arrangements</w:t>
      </w:r>
      <w:bookmarkEnd w:id="25"/>
      <w:r w:rsidR="00546152" w:rsidRPr="007E3B6D">
        <w:rPr>
          <w:rStyle w:val="IntenseEmphasis"/>
          <w:rFonts w:asciiTheme="minorHAnsi" w:hAnsiTheme="minorHAnsi" w:cstheme="minorHAnsi"/>
          <w:b/>
          <w:bCs/>
          <w:sz w:val="22"/>
          <w:szCs w:val="22"/>
        </w:rPr>
        <w:t xml:space="preserve"> </w:t>
      </w:r>
    </w:p>
    <w:p w14:paraId="400AF36E" w14:textId="77777777" w:rsidR="00656D60" w:rsidRPr="007B0874" w:rsidRDefault="00656D60" w:rsidP="00656D60">
      <w:pPr>
        <w:jc w:val="both"/>
        <w:rPr>
          <w:rFonts w:asciiTheme="minorHAnsi" w:hAnsiTheme="minorHAnsi" w:cstheme="minorHAnsi"/>
          <w:sz w:val="20"/>
        </w:rPr>
      </w:pPr>
    </w:p>
    <w:p w14:paraId="7963CB78" w14:textId="52783848" w:rsidR="00B707C9" w:rsidRDefault="00ED567F" w:rsidP="002D1085">
      <w:pPr>
        <w:jc w:val="both"/>
        <w:rPr>
          <w:rFonts w:asciiTheme="minorHAnsi" w:hAnsiTheme="minorHAnsi" w:cstheme="minorHAnsi"/>
          <w:sz w:val="20"/>
        </w:rPr>
      </w:pPr>
      <w:r w:rsidRPr="007B0874">
        <w:rPr>
          <w:rFonts w:asciiTheme="minorHAnsi" w:hAnsiTheme="minorHAnsi" w:cstheme="minorHAnsi"/>
          <w:sz w:val="20"/>
        </w:rPr>
        <w:t>PIU</w:t>
      </w:r>
      <w:r>
        <w:rPr>
          <w:rFonts w:asciiTheme="minorHAnsi" w:hAnsiTheme="minorHAnsi" w:cstheme="minorHAnsi"/>
          <w:sz w:val="20"/>
        </w:rPr>
        <w:t xml:space="preserve">s </w:t>
      </w:r>
      <w:r w:rsidRPr="007B0874">
        <w:rPr>
          <w:rFonts w:asciiTheme="minorHAnsi" w:hAnsiTheme="minorHAnsi" w:cstheme="minorHAnsi"/>
          <w:sz w:val="20"/>
        </w:rPr>
        <w:t>will be created under</w:t>
      </w:r>
      <w:r>
        <w:rPr>
          <w:rFonts w:asciiTheme="minorHAnsi" w:hAnsiTheme="minorHAnsi" w:cstheme="minorHAnsi"/>
          <w:sz w:val="20"/>
        </w:rPr>
        <w:t xml:space="preserve"> Grenada’s </w:t>
      </w:r>
      <w:r w:rsidRPr="007B0874">
        <w:rPr>
          <w:rFonts w:asciiTheme="minorHAnsi" w:hAnsiTheme="minorHAnsi" w:cstheme="minorHAnsi"/>
          <w:sz w:val="20"/>
        </w:rPr>
        <w:t>Ministry of Finance, the Ministry of Climate Resilience, the Environment and Renewable Energy</w:t>
      </w:r>
      <w:r>
        <w:rPr>
          <w:rFonts w:asciiTheme="minorHAnsi" w:hAnsiTheme="minorHAnsi" w:cstheme="minorHAnsi"/>
          <w:sz w:val="20"/>
        </w:rPr>
        <w:t xml:space="preserve"> and </w:t>
      </w:r>
      <w:r w:rsidR="00AB71F0">
        <w:rPr>
          <w:rFonts w:asciiTheme="minorHAnsi" w:hAnsiTheme="minorHAnsi" w:cstheme="minorHAnsi"/>
          <w:sz w:val="20"/>
        </w:rPr>
        <w:t xml:space="preserve">Saint </w:t>
      </w:r>
      <w:r>
        <w:rPr>
          <w:rFonts w:asciiTheme="minorHAnsi" w:hAnsiTheme="minorHAnsi" w:cstheme="minorHAnsi"/>
          <w:sz w:val="20"/>
        </w:rPr>
        <w:t>Lucia’s</w:t>
      </w:r>
      <w:r w:rsidRPr="007B0874">
        <w:rPr>
          <w:rFonts w:asciiTheme="minorHAnsi" w:hAnsiTheme="minorHAnsi" w:cstheme="minorHAnsi"/>
          <w:sz w:val="20"/>
        </w:rPr>
        <w:t xml:space="preserve"> </w:t>
      </w:r>
      <w:r w:rsidRPr="007B0874">
        <w:rPr>
          <w:rFonts w:asciiTheme="minorHAnsi" w:hAnsiTheme="minorHAnsi" w:cstheme="minorHAnsi"/>
          <w:sz w:val="20"/>
          <w:lang w:val="en-GB"/>
        </w:rPr>
        <w:t>Ministry of Infrastructure, Ports, Transport, Physical Development and Urban Renewal</w:t>
      </w:r>
      <w:r w:rsidRPr="007B0874">
        <w:rPr>
          <w:rFonts w:asciiTheme="minorHAnsi" w:hAnsiTheme="minorHAnsi" w:cstheme="minorHAnsi"/>
          <w:sz w:val="20"/>
        </w:rPr>
        <w:t xml:space="preserve"> </w:t>
      </w:r>
      <w:r>
        <w:rPr>
          <w:rFonts w:asciiTheme="minorHAnsi" w:hAnsiTheme="minorHAnsi" w:cstheme="minorHAnsi"/>
          <w:sz w:val="20"/>
        </w:rPr>
        <w:t>to</w:t>
      </w:r>
      <w:r w:rsidRPr="007B0874">
        <w:rPr>
          <w:rFonts w:asciiTheme="minorHAnsi" w:hAnsiTheme="minorHAnsi" w:cstheme="minorHAnsi"/>
          <w:sz w:val="20"/>
        </w:rPr>
        <w:t xml:space="preserve"> execut</w:t>
      </w:r>
      <w:r>
        <w:rPr>
          <w:rFonts w:asciiTheme="minorHAnsi" w:hAnsiTheme="minorHAnsi" w:cstheme="minorHAnsi"/>
          <w:sz w:val="20"/>
        </w:rPr>
        <w:t>e</w:t>
      </w:r>
      <w:r w:rsidRPr="007B0874">
        <w:rPr>
          <w:rFonts w:asciiTheme="minorHAnsi" w:hAnsiTheme="minorHAnsi" w:cstheme="minorHAnsi"/>
          <w:sz w:val="20"/>
        </w:rPr>
        <w:t xml:space="preserve"> </w:t>
      </w:r>
      <w:r w:rsidR="000E4338">
        <w:rPr>
          <w:rFonts w:asciiTheme="minorHAnsi" w:hAnsiTheme="minorHAnsi" w:cstheme="minorHAnsi"/>
          <w:sz w:val="20"/>
        </w:rPr>
        <w:t>P</w:t>
      </w:r>
      <w:r w:rsidRPr="007B0874">
        <w:rPr>
          <w:rFonts w:asciiTheme="minorHAnsi" w:hAnsiTheme="minorHAnsi" w:cstheme="minorHAnsi"/>
          <w:sz w:val="20"/>
        </w:rPr>
        <w:t xml:space="preserve">roject activities. </w:t>
      </w:r>
    </w:p>
    <w:p w14:paraId="00ED8A2B" w14:textId="77777777" w:rsidR="00B707C9" w:rsidRPr="00E65155" w:rsidRDefault="00B707C9" w:rsidP="002D1085">
      <w:pPr>
        <w:jc w:val="both"/>
        <w:rPr>
          <w:rFonts w:asciiTheme="minorHAnsi" w:hAnsiTheme="minorHAnsi" w:cstheme="minorHAnsi"/>
          <w:sz w:val="20"/>
        </w:rPr>
      </w:pPr>
    </w:p>
    <w:p w14:paraId="00596797" w14:textId="77777777" w:rsidR="00B707C9" w:rsidRPr="005D45AA" w:rsidRDefault="002E3940" w:rsidP="005D45AA">
      <w:pPr>
        <w:jc w:val="both"/>
        <w:rPr>
          <w:rFonts w:asciiTheme="minorHAnsi" w:hAnsiTheme="minorHAnsi" w:cstheme="minorHAnsi"/>
          <w:sz w:val="20"/>
        </w:rPr>
      </w:pPr>
      <w:r w:rsidRPr="005D45AA">
        <w:rPr>
          <w:rFonts w:asciiTheme="minorHAnsi" w:hAnsiTheme="minorHAnsi" w:cstheme="minorHAnsi"/>
          <w:sz w:val="20"/>
        </w:rPr>
        <w:t>A</w:t>
      </w:r>
      <w:r w:rsidR="00ED567F" w:rsidRPr="005D45AA">
        <w:rPr>
          <w:rFonts w:asciiTheme="minorHAnsi" w:hAnsiTheme="minorHAnsi" w:cstheme="minorHAnsi"/>
          <w:sz w:val="20"/>
        </w:rPr>
        <w:t xml:space="preserve"> full-time </w:t>
      </w:r>
      <w:r w:rsidRPr="005D45AA">
        <w:rPr>
          <w:rFonts w:asciiTheme="minorHAnsi" w:hAnsiTheme="minorHAnsi" w:cstheme="minorHAnsi"/>
          <w:sz w:val="20"/>
        </w:rPr>
        <w:t xml:space="preserve">PIU Head </w:t>
      </w:r>
      <w:r w:rsidR="00ED567F" w:rsidRPr="005D45AA">
        <w:rPr>
          <w:rFonts w:asciiTheme="minorHAnsi" w:hAnsiTheme="minorHAnsi" w:cstheme="minorHAnsi"/>
          <w:sz w:val="20"/>
        </w:rPr>
        <w:t xml:space="preserve">be responsible for ensuring the delivery of all </w:t>
      </w:r>
      <w:r w:rsidRPr="005D45AA">
        <w:rPr>
          <w:rFonts w:asciiTheme="minorHAnsi" w:hAnsiTheme="minorHAnsi" w:cstheme="minorHAnsi"/>
          <w:sz w:val="20"/>
        </w:rPr>
        <w:t xml:space="preserve">project </w:t>
      </w:r>
      <w:r w:rsidR="00ED567F" w:rsidRPr="005D45AA">
        <w:rPr>
          <w:rFonts w:asciiTheme="minorHAnsi" w:hAnsiTheme="minorHAnsi" w:cstheme="minorHAnsi"/>
          <w:sz w:val="20"/>
        </w:rPr>
        <w:t xml:space="preserve">activities, including </w:t>
      </w:r>
      <w:r w:rsidR="00B707C9" w:rsidRPr="005D45AA">
        <w:rPr>
          <w:rFonts w:asciiTheme="minorHAnsi" w:hAnsiTheme="minorHAnsi" w:cstheme="minorHAnsi"/>
          <w:sz w:val="20"/>
        </w:rPr>
        <w:t xml:space="preserve">ensuring quality assurance and providing no objections to E&amp;S documents such as Screening Forms and ESMPs as relevant. </w:t>
      </w:r>
    </w:p>
    <w:p w14:paraId="62FCC850" w14:textId="77777777" w:rsidR="00B707C9" w:rsidRDefault="00B707C9" w:rsidP="002D1085">
      <w:pPr>
        <w:jc w:val="both"/>
        <w:rPr>
          <w:rFonts w:asciiTheme="minorHAnsi" w:hAnsiTheme="minorHAnsi" w:cstheme="minorHAnsi"/>
          <w:sz w:val="20"/>
          <w:szCs w:val="20"/>
        </w:rPr>
      </w:pPr>
    </w:p>
    <w:p w14:paraId="432F0A9A" w14:textId="7A614D56" w:rsidR="002E3940" w:rsidRPr="002E3940" w:rsidRDefault="00ED567F" w:rsidP="000C1B57">
      <w:pPr>
        <w:jc w:val="both"/>
        <w:rPr>
          <w:rFonts w:asciiTheme="minorHAnsi" w:hAnsiTheme="minorHAnsi" w:cstheme="minorHAnsi"/>
          <w:sz w:val="20"/>
          <w:szCs w:val="20"/>
        </w:rPr>
      </w:pPr>
      <w:r w:rsidRPr="002E3940">
        <w:rPr>
          <w:rFonts w:asciiTheme="minorHAnsi" w:hAnsiTheme="minorHAnsi" w:cstheme="minorHAnsi"/>
          <w:sz w:val="20"/>
          <w:szCs w:val="20"/>
        </w:rPr>
        <w:t xml:space="preserve">Each PIU will also have an </w:t>
      </w:r>
      <w:r w:rsidR="002D1085">
        <w:rPr>
          <w:rFonts w:asciiTheme="minorHAnsi" w:hAnsiTheme="minorHAnsi" w:cstheme="minorHAnsi"/>
          <w:sz w:val="20"/>
          <w:szCs w:val="20"/>
        </w:rPr>
        <w:t>E</w:t>
      </w:r>
      <w:r w:rsidRPr="002E3940">
        <w:rPr>
          <w:rFonts w:asciiTheme="minorHAnsi" w:hAnsiTheme="minorHAnsi" w:cstheme="minorHAnsi"/>
          <w:sz w:val="20"/>
          <w:szCs w:val="20"/>
        </w:rPr>
        <w:t xml:space="preserve">nvironmental </w:t>
      </w:r>
      <w:r w:rsidR="00C10079">
        <w:rPr>
          <w:rFonts w:asciiTheme="minorHAnsi" w:hAnsiTheme="minorHAnsi" w:cstheme="minorHAnsi"/>
          <w:sz w:val="20"/>
          <w:szCs w:val="20"/>
        </w:rPr>
        <w:t>S</w:t>
      </w:r>
      <w:r w:rsidRPr="002E3940">
        <w:rPr>
          <w:rFonts w:asciiTheme="minorHAnsi" w:hAnsiTheme="minorHAnsi" w:cstheme="minorHAnsi"/>
          <w:sz w:val="20"/>
          <w:szCs w:val="20"/>
        </w:rPr>
        <w:t xml:space="preserve">pecialist and a </w:t>
      </w:r>
      <w:r w:rsidR="002D1085">
        <w:rPr>
          <w:rFonts w:asciiTheme="minorHAnsi" w:hAnsiTheme="minorHAnsi" w:cstheme="minorHAnsi"/>
          <w:sz w:val="20"/>
          <w:szCs w:val="20"/>
        </w:rPr>
        <w:t>So</w:t>
      </w:r>
      <w:r w:rsidRPr="002E3940">
        <w:rPr>
          <w:rFonts w:asciiTheme="minorHAnsi" w:hAnsiTheme="minorHAnsi" w:cstheme="minorHAnsi"/>
          <w:sz w:val="20"/>
          <w:szCs w:val="20"/>
        </w:rPr>
        <w:t xml:space="preserve">cial </w:t>
      </w:r>
      <w:r w:rsidR="002D1085">
        <w:rPr>
          <w:rFonts w:asciiTheme="minorHAnsi" w:hAnsiTheme="minorHAnsi" w:cstheme="minorHAnsi"/>
          <w:sz w:val="20"/>
          <w:szCs w:val="20"/>
        </w:rPr>
        <w:t>S</w:t>
      </w:r>
      <w:r w:rsidRPr="002E3940">
        <w:rPr>
          <w:rFonts w:asciiTheme="minorHAnsi" w:hAnsiTheme="minorHAnsi" w:cstheme="minorHAnsi"/>
          <w:sz w:val="20"/>
          <w:szCs w:val="20"/>
        </w:rPr>
        <w:t>pecialist</w:t>
      </w:r>
      <w:r w:rsidR="002D1085">
        <w:rPr>
          <w:rFonts w:asciiTheme="minorHAnsi" w:hAnsiTheme="minorHAnsi" w:cstheme="minorHAnsi"/>
          <w:sz w:val="20"/>
          <w:szCs w:val="20"/>
        </w:rPr>
        <w:t xml:space="preserve"> who will be </w:t>
      </w:r>
      <w:r w:rsidRPr="002E3940">
        <w:rPr>
          <w:rFonts w:asciiTheme="minorHAnsi" w:hAnsiTheme="minorHAnsi" w:cstheme="minorHAnsi"/>
          <w:sz w:val="20"/>
          <w:szCs w:val="20"/>
        </w:rPr>
        <w:t>responsible</w:t>
      </w:r>
      <w:r w:rsidR="002E3940" w:rsidRPr="002E3940">
        <w:rPr>
          <w:rFonts w:asciiTheme="minorHAnsi" w:hAnsiTheme="minorHAnsi" w:cstheme="minorHAnsi"/>
          <w:sz w:val="20"/>
          <w:szCs w:val="20"/>
        </w:rPr>
        <w:t xml:space="preserve"> </w:t>
      </w:r>
      <w:r w:rsidR="002E3940">
        <w:rPr>
          <w:rFonts w:asciiTheme="minorHAnsi" w:hAnsiTheme="minorHAnsi" w:cstheme="minorHAnsi"/>
          <w:sz w:val="20"/>
          <w:szCs w:val="20"/>
        </w:rPr>
        <w:t>for the following</w:t>
      </w:r>
      <w:r w:rsidR="002E3940" w:rsidRPr="002E3940">
        <w:rPr>
          <w:rFonts w:asciiTheme="minorHAnsi" w:hAnsiTheme="minorHAnsi" w:cstheme="minorHAnsi"/>
          <w:sz w:val="20"/>
          <w:szCs w:val="20"/>
        </w:rPr>
        <w:t>:</w:t>
      </w:r>
    </w:p>
    <w:p w14:paraId="386ABFE9" w14:textId="625D8091" w:rsidR="002E3940" w:rsidRPr="00F91CE9" w:rsidRDefault="00C10079" w:rsidP="00C23C3A">
      <w:pPr>
        <w:pStyle w:val="ListParagraph"/>
        <w:widowControl w:val="0"/>
        <w:numPr>
          <w:ilvl w:val="0"/>
          <w:numId w:val="46"/>
        </w:numPr>
        <w:autoSpaceDE w:val="0"/>
        <w:autoSpaceDN w:val="0"/>
        <w:adjustRightInd w:val="0"/>
        <w:ind w:left="720"/>
        <w:jc w:val="both"/>
        <w:textAlignment w:val="baseline"/>
        <w:rPr>
          <w:rFonts w:asciiTheme="minorHAnsi" w:hAnsiTheme="minorHAnsi" w:cstheme="minorHAnsi"/>
          <w:sz w:val="20"/>
        </w:rPr>
      </w:pPr>
      <w:r w:rsidRPr="00F91CE9">
        <w:rPr>
          <w:rFonts w:asciiTheme="minorHAnsi" w:hAnsiTheme="minorHAnsi" w:cstheme="minorHAnsi"/>
          <w:sz w:val="20"/>
        </w:rPr>
        <w:t>Generally, e</w:t>
      </w:r>
      <w:r w:rsidR="002E3940" w:rsidRPr="00F91CE9">
        <w:rPr>
          <w:rFonts w:asciiTheme="minorHAnsi" w:hAnsiTheme="minorHAnsi" w:cstheme="minorHAnsi"/>
          <w:sz w:val="20"/>
        </w:rPr>
        <w:t xml:space="preserve">nsure that the ESMF is implemented in compliance with </w:t>
      </w:r>
      <w:r w:rsidR="000C211B" w:rsidRPr="00F91CE9">
        <w:rPr>
          <w:rFonts w:asciiTheme="minorHAnsi" w:hAnsiTheme="minorHAnsi" w:cstheme="minorHAnsi"/>
          <w:sz w:val="20"/>
        </w:rPr>
        <w:t>n</w:t>
      </w:r>
      <w:r w:rsidR="002E3940" w:rsidRPr="00F91CE9">
        <w:rPr>
          <w:rFonts w:asciiTheme="minorHAnsi" w:hAnsiTheme="minorHAnsi" w:cstheme="minorHAnsi"/>
          <w:sz w:val="20"/>
        </w:rPr>
        <w:t xml:space="preserve">ational legislation and the requirements of the WB’s ESSs </w:t>
      </w:r>
    </w:p>
    <w:p w14:paraId="76DEF8EF" w14:textId="4F7AC920" w:rsidR="00ED567F" w:rsidRPr="00F91CE9" w:rsidRDefault="00ED567F" w:rsidP="00C23C3A">
      <w:pPr>
        <w:pStyle w:val="ListParagraph"/>
        <w:widowControl w:val="0"/>
        <w:numPr>
          <w:ilvl w:val="0"/>
          <w:numId w:val="46"/>
        </w:numPr>
        <w:autoSpaceDE w:val="0"/>
        <w:autoSpaceDN w:val="0"/>
        <w:adjustRightInd w:val="0"/>
        <w:ind w:left="720"/>
        <w:jc w:val="both"/>
        <w:textAlignment w:val="baseline"/>
        <w:rPr>
          <w:rFonts w:asciiTheme="minorHAnsi" w:hAnsiTheme="minorHAnsi" w:cstheme="minorHAnsi"/>
          <w:sz w:val="20"/>
        </w:rPr>
      </w:pPr>
      <w:r w:rsidRPr="00F91CE9">
        <w:rPr>
          <w:rFonts w:asciiTheme="minorHAnsi" w:hAnsiTheme="minorHAnsi" w:cstheme="minorHAnsi"/>
          <w:sz w:val="20"/>
        </w:rPr>
        <w:t>Ensure that the necessary environmental authorizations and permits are obtained</w:t>
      </w:r>
    </w:p>
    <w:p w14:paraId="150CF76D" w14:textId="67481C9F" w:rsidR="000C211B" w:rsidRPr="00F91CE9" w:rsidRDefault="000E4338" w:rsidP="00C23C3A">
      <w:pPr>
        <w:pStyle w:val="ListParagraph"/>
        <w:widowControl w:val="0"/>
        <w:numPr>
          <w:ilvl w:val="0"/>
          <w:numId w:val="46"/>
        </w:numPr>
        <w:autoSpaceDE w:val="0"/>
        <w:autoSpaceDN w:val="0"/>
        <w:adjustRightInd w:val="0"/>
        <w:ind w:left="720"/>
        <w:jc w:val="both"/>
        <w:textAlignment w:val="baseline"/>
        <w:rPr>
          <w:rFonts w:asciiTheme="minorHAnsi" w:hAnsiTheme="minorHAnsi" w:cstheme="minorHAnsi"/>
          <w:sz w:val="20"/>
        </w:rPr>
      </w:pPr>
      <w:r w:rsidRPr="00F91CE9">
        <w:rPr>
          <w:rFonts w:asciiTheme="minorHAnsi" w:hAnsiTheme="minorHAnsi" w:cstheme="minorHAnsi"/>
          <w:sz w:val="20"/>
        </w:rPr>
        <w:t>S</w:t>
      </w:r>
      <w:r w:rsidR="00ED567F" w:rsidRPr="00F91CE9">
        <w:rPr>
          <w:rFonts w:asciiTheme="minorHAnsi" w:hAnsiTheme="minorHAnsi" w:cstheme="minorHAnsi"/>
          <w:sz w:val="20"/>
        </w:rPr>
        <w:t xml:space="preserve">creening </w:t>
      </w:r>
      <w:r w:rsidRPr="00F91CE9">
        <w:rPr>
          <w:rFonts w:asciiTheme="minorHAnsi" w:hAnsiTheme="minorHAnsi" w:cstheme="minorHAnsi"/>
          <w:sz w:val="20"/>
        </w:rPr>
        <w:t xml:space="preserve">potential sub-projects by </w:t>
      </w:r>
      <w:r w:rsidR="00ED567F" w:rsidRPr="00F91CE9">
        <w:rPr>
          <w:rFonts w:asciiTheme="minorHAnsi" w:hAnsiTheme="minorHAnsi" w:cstheme="minorHAnsi"/>
          <w:sz w:val="20"/>
        </w:rPr>
        <w:t>applying the exclusion list</w:t>
      </w:r>
    </w:p>
    <w:p w14:paraId="506F2ED9" w14:textId="7D9705E1" w:rsidR="000C211B" w:rsidRPr="00F91CE9" w:rsidRDefault="00ED567F" w:rsidP="00C23C3A">
      <w:pPr>
        <w:pStyle w:val="ListParagraph"/>
        <w:widowControl w:val="0"/>
        <w:numPr>
          <w:ilvl w:val="0"/>
          <w:numId w:val="46"/>
        </w:numPr>
        <w:autoSpaceDE w:val="0"/>
        <w:autoSpaceDN w:val="0"/>
        <w:adjustRightInd w:val="0"/>
        <w:ind w:left="720"/>
        <w:jc w:val="both"/>
        <w:textAlignment w:val="baseline"/>
        <w:rPr>
          <w:rFonts w:asciiTheme="minorHAnsi" w:hAnsiTheme="minorHAnsi" w:cstheme="minorHAnsi"/>
          <w:sz w:val="20"/>
        </w:rPr>
      </w:pPr>
      <w:r w:rsidRPr="00F91CE9">
        <w:rPr>
          <w:rFonts w:asciiTheme="minorHAnsi" w:hAnsiTheme="minorHAnsi" w:cstheme="minorHAnsi"/>
          <w:sz w:val="20"/>
        </w:rPr>
        <w:t xml:space="preserve">Determine the scope of environmental work </w:t>
      </w:r>
      <w:r w:rsidR="000C211B" w:rsidRPr="00F91CE9">
        <w:rPr>
          <w:rFonts w:asciiTheme="minorHAnsi" w:hAnsiTheme="minorHAnsi" w:cstheme="minorHAnsi"/>
          <w:sz w:val="20"/>
        </w:rPr>
        <w:t xml:space="preserve">and </w:t>
      </w:r>
      <w:r w:rsidRPr="00F91CE9">
        <w:rPr>
          <w:rFonts w:asciiTheme="minorHAnsi" w:hAnsiTheme="minorHAnsi" w:cstheme="minorHAnsi"/>
          <w:sz w:val="20"/>
        </w:rPr>
        <w:t>identify the risk category of the sub-projects</w:t>
      </w:r>
    </w:p>
    <w:p w14:paraId="52585995" w14:textId="6C39FC2C" w:rsidR="000C211B" w:rsidRPr="00F91CE9" w:rsidRDefault="000C211B" w:rsidP="00C23C3A">
      <w:pPr>
        <w:pStyle w:val="ListParagraph"/>
        <w:widowControl w:val="0"/>
        <w:numPr>
          <w:ilvl w:val="0"/>
          <w:numId w:val="46"/>
        </w:numPr>
        <w:autoSpaceDE w:val="0"/>
        <w:autoSpaceDN w:val="0"/>
        <w:adjustRightInd w:val="0"/>
        <w:ind w:left="720"/>
        <w:jc w:val="both"/>
        <w:textAlignment w:val="baseline"/>
        <w:rPr>
          <w:rFonts w:asciiTheme="minorHAnsi" w:hAnsiTheme="minorHAnsi" w:cstheme="minorHAnsi"/>
          <w:sz w:val="20"/>
        </w:rPr>
      </w:pPr>
      <w:r w:rsidRPr="00F91CE9">
        <w:rPr>
          <w:rFonts w:asciiTheme="minorHAnsi" w:hAnsiTheme="minorHAnsi" w:cstheme="minorHAnsi"/>
          <w:sz w:val="20"/>
        </w:rPr>
        <w:t>Prepare and send ESMPs and screening documents to the World Bank for approval</w:t>
      </w:r>
    </w:p>
    <w:p w14:paraId="52A658F1" w14:textId="7563E852" w:rsidR="00ED567F" w:rsidRPr="00F91CE9" w:rsidRDefault="00ED567F" w:rsidP="00C23C3A">
      <w:pPr>
        <w:pStyle w:val="ListParagraph"/>
        <w:widowControl w:val="0"/>
        <w:numPr>
          <w:ilvl w:val="0"/>
          <w:numId w:val="45"/>
        </w:numPr>
        <w:autoSpaceDE w:val="0"/>
        <w:autoSpaceDN w:val="0"/>
        <w:adjustRightInd w:val="0"/>
        <w:ind w:left="720"/>
        <w:jc w:val="both"/>
        <w:textAlignment w:val="baseline"/>
        <w:rPr>
          <w:rFonts w:asciiTheme="minorHAnsi" w:hAnsiTheme="minorHAnsi" w:cstheme="minorHAnsi"/>
          <w:sz w:val="20"/>
        </w:rPr>
      </w:pPr>
      <w:r w:rsidRPr="00F91CE9">
        <w:rPr>
          <w:rFonts w:asciiTheme="minorHAnsi" w:hAnsiTheme="minorHAnsi" w:cstheme="minorHAnsi"/>
          <w:sz w:val="20"/>
        </w:rPr>
        <w:t xml:space="preserve">Disclose </w:t>
      </w:r>
      <w:r w:rsidR="000C211B" w:rsidRPr="00F91CE9">
        <w:rPr>
          <w:rFonts w:asciiTheme="minorHAnsi" w:hAnsiTheme="minorHAnsi" w:cstheme="minorHAnsi"/>
          <w:sz w:val="20"/>
        </w:rPr>
        <w:t>sub-project</w:t>
      </w:r>
      <w:r w:rsidRPr="00F91CE9">
        <w:rPr>
          <w:rFonts w:asciiTheme="minorHAnsi" w:hAnsiTheme="minorHAnsi" w:cstheme="minorHAnsi"/>
          <w:sz w:val="20"/>
        </w:rPr>
        <w:t xml:space="preserve"> </w:t>
      </w:r>
      <w:r w:rsidR="000C211B" w:rsidRPr="00F91CE9">
        <w:rPr>
          <w:rFonts w:asciiTheme="minorHAnsi" w:hAnsiTheme="minorHAnsi" w:cstheme="minorHAnsi"/>
          <w:sz w:val="20"/>
        </w:rPr>
        <w:t>ESMPs</w:t>
      </w:r>
      <w:r w:rsidRPr="00F91CE9">
        <w:rPr>
          <w:rFonts w:asciiTheme="minorHAnsi" w:hAnsiTheme="minorHAnsi" w:cstheme="minorHAnsi"/>
          <w:sz w:val="20"/>
        </w:rPr>
        <w:t xml:space="preserve"> </w:t>
      </w:r>
      <w:r w:rsidR="000C211B" w:rsidRPr="00F91CE9">
        <w:rPr>
          <w:rFonts w:asciiTheme="minorHAnsi" w:hAnsiTheme="minorHAnsi" w:cstheme="minorHAnsi"/>
          <w:sz w:val="20"/>
        </w:rPr>
        <w:t>and other related plans</w:t>
      </w:r>
    </w:p>
    <w:p w14:paraId="1EC9027B" w14:textId="12EECEEC" w:rsidR="00ED567F" w:rsidRPr="00F91CE9" w:rsidRDefault="00ED567F" w:rsidP="00C23C3A">
      <w:pPr>
        <w:pStyle w:val="ListParagraph"/>
        <w:widowControl w:val="0"/>
        <w:numPr>
          <w:ilvl w:val="0"/>
          <w:numId w:val="45"/>
        </w:numPr>
        <w:autoSpaceDE w:val="0"/>
        <w:autoSpaceDN w:val="0"/>
        <w:adjustRightInd w:val="0"/>
        <w:ind w:left="720"/>
        <w:jc w:val="both"/>
        <w:textAlignment w:val="baseline"/>
        <w:rPr>
          <w:rFonts w:asciiTheme="minorHAnsi" w:hAnsiTheme="minorHAnsi" w:cstheme="minorHAnsi"/>
          <w:sz w:val="20"/>
        </w:rPr>
      </w:pPr>
      <w:r w:rsidRPr="00F91CE9">
        <w:rPr>
          <w:rFonts w:asciiTheme="minorHAnsi" w:hAnsiTheme="minorHAnsi" w:cstheme="minorHAnsi"/>
          <w:sz w:val="20"/>
        </w:rPr>
        <w:t>Include the requirements and mitigation measures from ESMPs and LMP in the bidding documents and contractor contracts</w:t>
      </w:r>
    </w:p>
    <w:p w14:paraId="4736868D" w14:textId="0BAD4AA6" w:rsidR="00B707C9" w:rsidRPr="00F91CE9" w:rsidRDefault="00ED567F" w:rsidP="00C23C3A">
      <w:pPr>
        <w:pStyle w:val="ListParagraph"/>
        <w:widowControl w:val="0"/>
        <w:numPr>
          <w:ilvl w:val="0"/>
          <w:numId w:val="45"/>
        </w:numPr>
        <w:autoSpaceDE w:val="0"/>
        <w:autoSpaceDN w:val="0"/>
        <w:adjustRightInd w:val="0"/>
        <w:ind w:left="720"/>
        <w:jc w:val="both"/>
        <w:textAlignment w:val="baseline"/>
        <w:rPr>
          <w:rFonts w:asciiTheme="minorHAnsi" w:hAnsiTheme="minorHAnsi" w:cstheme="minorHAnsi"/>
          <w:sz w:val="20"/>
        </w:rPr>
      </w:pPr>
      <w:r w:rsidRPr="00F91CE9">
        <w:rPr>
          <w:rFonts w:asciiTheme="minorHAnsi" w:hAnsiTheme="minorHAnsi" w:cstheme="minorHAnsi"/>
          <w:sz w:val="20"/>
        </w:rPr>
        <w:t>Supervise and monitor on</w:t>
      </w:r>
      <w:r w:rsidR="000E4338" w:rsidRPr="00F91CE9">
        <w:rPr>
          <w:rFonts w:asciiTheme="minorHAnsi" w:hAnsiTheme="minorHAnsi" w:cstheme="minorHAnsi"/>
          <w:sz w:val="20"/>
        </w:rPr>
        <w:t>-</w:t>
      </w:r>
      <w:r w:rsidRPr="00F91CE9">
        <w:rPr>
          <w:rFonts w:asciiTheme="minorHAnsi" w:hAnsiTheme="minorHAnsi" w:cstheme="minorHAnsi"/>
          <w:sz w:val="20"/>
        </w:rPr>
        <w:t>the</w:t>
      </w:r>
      <w:r w:rsidR="000E4338" w:rsidRPr="00F91CE9">
        <w:rPr>
          <w:rFonts w:asciiTheme="minorHAnsi" w:hAnsiTheme="minorHAnsi" w:cstheme="minorHAnsi"/>
          <w:sz w:val="20"/>
        </w:rPr>
        <w:t>-</w:t>
      </w:r>
      <w:r w:rsidRPr="00F91CE9">
        <w:rPr>
          <w:rFonts w:asciiTheme="minorHAnsi" w:hAnsiTheme="minorHAnsi" w:cstheme="minorHAnsi"/>
          <w:sz w:val="20"/>
        </w:rPr>
        <w:t>ground implementation of sub-projects</w:t>
      </w:r>
      <w:r w:rsidR="000C211B" w:rsidRPr="00F91CE9">
        <w:rPr>
          <w:rFonts w:asciiTheme="minorHAnsi" w:hAnsiTheme="minorHAnsi" w:cstheme="minorHAnsi"/>
          <w:sz w:val="20"/>
        </w:rPr>
        <w:t xml:space="preserve"> directly and</w:t>
      </w:r>
      <w:r w:rsidRPr="00F91CE9">
        <w:rPr>
          <w:rFonts w:asciiTheme="minorHAnsi" w:hAnsiTheme="minorHAnsi" w:cstheme="minorHAnsi"/>
          <w:sz w:val="20"/>
        </w:rPr>
        <w:t xml:space="preserve"> through designated </w:t>
      </w:r>
      <w:r w:rsidR="000C211B" w:rsidRPr="00F91CE9">
        <w:rPr>
          <w:rFonts w:asciiTheme="minorHAnsi" w:hAnsiTheme="minorHAnsi" w:cstheme="minorHAnsi"/>
          <w:sz w:val="20"/>
        </w:rPr>
        <w:t>sub-project focal points</w:t>
      </w:r>
    </w:p>
    <w:p w14:paraId="647AE620" w14:textId="045791A0" w:rsidR="00B707C9" w:rsidRPr="00F91CE9" w:rsidRDefault="00B707C9" w:rsidP="00C23C3A">
      <w:pPr>
        <w:pStyle w:val="ListParagraph"/>
        <w:widowControl w:val="0"/>
        <w:numPr>
          <w:ilvl w:val="0"/>
          <w:numId w:val="45"/>
        </w:numPr>
        <w:autoSpaceDE w:val="0"/>
        <w:autoSpaceDN w:val="0"/>
        <w:adjustRightInd w:val="0"/>
        <w:ind w:left="720"/>
        <w:jc w:val="both"/>
        <w:textAlignment w:val="baseline"/>
        <w:rPr>
          <w:rFonts w:asciiTheme="minorHAnsi" w:hAnsiTheme="minorHAnsi" w:cstheme="minorHAnsi"/>
          <w:sz w:val="20"/>
        </w:rPr>
      </w:pPr>
      <w:r w:rsidRPr="00F91CE9">
        <w:rPr>
          <w:rFonts w:asciiTheme="minorHAnsi" w:hAnsiTheme="minorHAnsi" w:cstheme="minorHAnsi"/>
          <w:sz w:val="20"/>
        </w:rPr>
        <w:t>Train contractors who will be responsible for implementing the ESMF</w:t>
      </w:r>
      <w:r w:rsidR="000E4338" w:rsidRPr="00F91CE9">
        <w:rPr>
          <w:rFonts w:asciiTheme="minorHAnsi" w:hAnsiTheme="minorHAnsi" w:cstheme="minorHAnsi"/>
          <w:sz w:val="20"/>
        </w:rPr>
        <w:t>, via C-ESMPs and other procedures</w:t>
      </w:r>
    </w:p>
    <w:p w14:paraId="6CD62E71" w14:textId="76C38E1A" w:rsidR="00B707C9" w:rsidRPr="00F91CE9" w:rsidRDefault="13A0ABE8" w:rsidP="00C23C3A">
      <w:pPr>
        <w:pStyle w:val="ListParagraph"/>
        <w:widowControl w:val="0"/>
        <w:numPr>
          <w:ilvl w:val="0"/>
          <w:numId w:val="45"/>
        </w:numPr>
        <w:autoSpaceDE w:val="0"/>
        <w:autoSpaceDN w:val="0"/>
        <w:adjustRightInd w:val="0"/>
        <w:ind w:left="720"/>
        <w:jc w:val="both"/>
        <w:textAlignment w:val="baseline"/>
        <w:rPr>
          <w:rFonts w:asciiTheme="minorHAnsi" w:hAnsiTheme="minorHAnsi" w:cstheme="minorHAnsi"/>
          <w:sz w:val="20"/>
        </w:rPr>
      </w:pPr>
      <w:r w:rsidRPr="00F91CE9">
        <w:rPr>
          <w:rFonts w:asciiTheme="minorHAnsi" w:hAnsiTheme="minorHAnsi" w:cstheme="minorHAnsi"/>
          <w:sz w:val="20"/>
        </w:rPr>
        <w:t>Train sub-project focal points and others in sub-project communities on relevant environmental and social mitigation measures, roles, and responsibilities</w:t>
      </w:r>
    </w:p>
    <w:p w14:paraId="677ECD76" w14:textId="2079335F" w:rsidR="00ED567F" w:rsidRPr="00F91CE9" w:rsidRDefault="00ED567F" w:rsidP="00C23C3A">
      <w:pPr>
        <w:pStyle w:val="ListParagraph"/>
        <w:widowControl w:val="0"/>
        <w:numPr>
          <w:ilvl w:val="0"/>
          <w:numId w:val="45"/>
        </w:numPr>
        <w:autoSpaceDE w:val="0"/>
        <w:autoSpaceDN w:val="0"/>
        <w:adjustRightInd w:val="0"/>
        <w:ind w:left="720"/>
        <w:jc w:val="both"/>
        <w:textAlignment w:val="baseline"/>
        <w:rPr>
          <w:rFonts w:asciiTheme="minorHAnsi" w:hAnsiTheme="minorHAnsi" w:cstheme="minorHAnsi"/>
          <w:sz w:val="20"/>
        </w:rPr>
      </w:pPr>
      <w:r w:rsidRPr="00F91CE9">
        <w:rPr>
          <w:rFonts w:asciiTheme="minorHAnsi" w:hAnsiTheme="minorHAnsi" w:cstheme="minorHAnsi"/>
          <w:sz w:val="20"/>
        </w:rPr>
        <w:t>Ensure timely implementation of the actions agreed in the Environmental and Social Commitment Plan</w:t>
      </w:r>
      <w:r w:rsidR="000E4338" w:rsidRPr="00F91CE9">
        <w:rPr>
          <w:rFonts w:asciiTheme="minorHAnsi" w:hAnsiTheme="minorHAnsi" w:cstheme="minorHAnsi"/>
          <w:sz w:val="20"/>
        </w:rPr>
        <w:t xml:space="preserve"> (ESCP)</w:t>
      </w:r>
      <w:r w:rsidRPr="00F91CE9">
        <w:rPr>
          <w:rFonts w:asciiTheme="minorHAnsi" w:hAnsiTheme="minorHAnsi" w:cstheme="minorHAnsi"/>
          <w:sz w:val="20"/>
        </w:rPr>
        <w:t>.</w:t>
      </w:r>
    </w:p>
    <w:p w14:paraId="129918B4" w14:textId="3C909CC5" w:rsidR="00ED567F" w:rsidRPr="00F91CE9" w:rsidRDefault="00ED567F" w:rsidP="00C23C3A">
      <w:pPr>
        <w:pStyle w:val="ListParagraph"/>
        <w:widowControl w:val="0"/>
        <w:numPr>
          <w:ilvl w:val="0"/>
          <w:numId w:val="45"/>
        </w:numPr>
        <w:shd w:val="clear" w:color="auto" w:fill="FFFFFF"/>
        <w:autoSpaceDE w:val="0"/>
        <w:autoSpaceDN w:val="0"/>
        <w:adjustRightInd w:val="0"/>
        <w:ind w:left="720"/>
        <w:jc w:val="both"/>
        <w:textAlignment w:val="baseline"/>
        <w:rPr>
          <w:rFonts w:asciiTheme="minorHAnsi" w:hAnsiTheme="minorHAnsi" w:cstheme="minorHAnsi"/>
          <w:sz w:val="20"/>
        </w:rPr>
      </w:pPr>
      <w:r w:rsidRPr="00F91CE9">
        <w:rPr>
          <w:rFonts w:asciiTheme="minorHAnsi" w:hAnsiTheme="minorHAnsi" w:cstheme="minorHAnsi"/>
          <w:sz w:val="20"/>
        </w:rPr>
        <w:t xml:space="preserve">Send </w:t>
      </w:r>
      <w:r w:rsidR="000E4338" w:rsidRPr="00F91CE9">
        <w:rPr>
          <w:rFonts w:asciiTheme="minorHAnsi" w:hAnsiTheme="minorHAnsi" w:cstheme="minorHAnsi"/>
          <w:sz w:val="20"/>
        </w:rPr>
        <w:t>bi-</w:t>
      </w:r>
      <w:r w:rsidRPr="00F91CE9">
        <w:rPr>
          <w:rFonts w:asciiTheme="minorHAnsi" w:hAnsiTheme="minorHAnsi" w:cstheme="minorHAnsi"/>
          <w:sz w:val="20"/>
        </w:rPr>
        <w:t xml:space="preserve">monthly progress reports to the </w:t>
      </w:r>
      <w:r w:rsidR="000C211B" w:rsidRPr="00F91CE9">
        <w:rPr>
          <w:rFonts w:asciiTheme="minorHAnsi" w:hAnsiTheme="minorHAnsi" w:cstheme="minorHAnsi"/>
          <w:sz w:val="20"/>
        </w:rPr>
        <w:t>WB</w:t>
      </w:r>
      <w:r w:rsidRPr="00F91CE9">
        <w:rPr>
          <w:rFonts w:asciiTheme="minorHAnsi" w:hAnsiTheme="minorHAnsi" w:cstheme="minorHAnsi"/>
          <w:sz w:val="20"/>
        </w:rPr>
        <w:t xml:space="preserve"> capturing the status of subproject activities</w:t>
      </w:r>
    </w:p>
    <w:p w14:paraId="202ECAB1" w14:textId="5D1EC5F5" w:rsidR="00ED567F" w:rsidRPr="00F91CE9" w:rsidRDefault="00ED567F" w:rsidP="00C23C3A">
      <w:pPr>
        <w:pStyle w:val="ListParagraph"/>
        <w:widowControl w:val="0"/>
        <w:numPr>
          <w:ilvl w:val="0"/>
          <w:numId w:val="45"/>
        </w:numPr>
        <w:shd w:val="clear" w:color="auto" w:fill="FFFFFF"/>
        <w:autoSpaceDE w:val="0"/>
        <w:autoSpaceDN w:val="0"/>
        <w:adjustRightInd w:val="0"/>
        <w:ind w:left="720"/>
        <w:jc w:val="both"/>
        <w:textAlignment w:val="baseline"/>
        <w:rPr>
          <w:rFonts w:asciiTheme="minorHAnsi" w:hAnsiTheme="minorHAnsi" w:cstheme="minorHAnsi"/>
          <w:sz w:val="20"/>
        </w:rPr>
      </w:pPr>
      <w:r w:rsidRPr="00F91CE9">
        <w:rPr>
          <w:rFonts w:asciiTheme="minorHAnsi" w:hAnsiTheme="minorHAnsi" w:cstheme="minorHAnsi"/>
          <w:sz w:val="20"/>
        </w:rPr>
        <w:t xml:space="preserve">Send bi-annual </w:t>
      </w:r>
      <w:r w:rsidR="000C211B" w:rsidRPr="00F91CE9">
        <w:rPr>
          <w:rFonts w:asciiTheme="minorHAnsi" w:hAnsiTheme="minorHAnsi" w:cstheme="minorHAnsi"/>
          <w:sz w:val="20"/>
        </w:rPr>
        <w:t>p</w:t>
      </w:r>
      <w:r w:rsidRPr="00F91CE9">
        <w:rPr>
          <w:rFonts w:asciiTheme="minorHAnsi" w:hAnsiTheme="minorHAnsi" w:cstheme="minorHAnsi"/>
          <w:sz w:val="20"/>
        </w:rPr>
        <w:t>roject progress reports to the W</w:t>
      </w:r>
      <w:r w:rsidR="000C211B" w:rsidRPr="00F91CE9">
        <w:rPr>
          <w:rFonts w:asciiTheme="minorHAnsi" w:hAnsiTheme="minorHAnsi" w:cstheme="minorHAnsi"/>
          <w:sz w:val="20"/>
        </w:rPr>
        <w:t>B</w:t>
      </w:r>
    </w:p>
    <w:p w14:paraId="60104F80" w14:textId="77777777" w:rsidR="00ED567F" w:rsidRDefault="00ED567F" w:rsidP="009C4E1B">
      <w:pPr>
        <w:jc w:val="both"/>
        <w:rPr>
          <w:rFonts w:asciiTheme="minorHAnsi" w:hAnsiTheme="minorHAnsi" w:cstheme="minorHAnsi"/>
          <w:sz w:val="20"/>
        </w:rPr>
      </w:pPr>
    </w:p>
    <w:p w14:paraId="2B735E5F" w14:textId="0D52A8F9" w:rsidR="00E4744F" w:rsidRDefault="13A0ABE8" w:rsidP="13A0ABE8">
      <w:pPr>
        <w:jc w:val="both"/>
        <w:rPr>
          <w:rFonts w:asciiTheme="minorHAnsi" w:hAnsiTheme="minorHAnsi" w:cstheme="minorBidi"/>
          <w:sz w:val="20"/>
          <w:szCs w:val="20"/>
        </w:rPr>
      </w:pPr>
      <w:r w:rsidRPr="13A0ABE8">
        <w:rPr>
          <w:rFonts w:asciiTheme="minorHAnsi" w:hAnsiTheme="minorHAnsi" w:cstheme="minorBidi"/>
          <w:sz w:val="20"/>
          <w:szCs w:val="20"/>
        </w:rPr>
        <w:t xml:space="preserve">The Social Specialist will also be the </w:t>
      </w:r>
      <w:r w:rsidRPr="13A0ABE8">
        <w:rPr>
          <w:rFonts w:asciiTheme="minorHAnsi" w:eastAsia="Calibri" w:hAnsiTheme="minorHAnsi" w:cstheme="minorBidi"/>
          <w:color w:val="000000" w:themeColor="text1"/>
          <w:sz w:val="20"/>
          <w:szCs w:val="20"/>
        </w:rPr>
        <w:t>project’s Grievance Coordinator.  The Grievance Coordinator will receive and examine grievances at the PIU level, maintain a project-wide database of filed grievances and their redressal process, monitor the project activities of contractors and consultants on the management of grievances, and prepare quarterly progress reports on grievances received.</w:t>
      </w:r>
    </w:p>
    <w:p w14:paraId="6144E780" w14:textId="77777777" w:rsidR="00E4744F" w:rsidRDefault="00E4744F" w:rsidP="00656D60">
      <w:pPr>
        <w:jc w:val="both"/>
        <w:rPr>
          <w:rFonts w:asciiTheme="minorHAnsi" w:hAnsiTheme="minorHAnsi" w:cstheme="minorHAnsi"/>
          <w:sz w:val="20"/>
        </w:rPr>
      </w:pPr>
    </w:p>
    <w:p w14:paraId="7A284FB7" w14:textId="19B43377" w:rsidR="00E4744F" w:rsidRPr="00E4744F" w:rsidRDefault="1017372F" w:rsidP="1017372F">
      <w:pPr>
        <w:jc w:val="both"/>
        <w:rPr>
          <w:rFonts w:asciiTheme="minorHAnsi" w:hAnsiTheme="minorHAnsi" w:cstheme="minorBidi"/>
          <w:sz w:val="20"/>
          <w:szCs w:val="20"/>
        </w:rPr>
      </w:pPr>
      <w:r w:rsidRPr="1017372F">
        <w:rPr>
          <w:rFonts w:asciiTheme="minorHAnsi" w:hAnsiTheme="minorHAnsi" w:cstheme="minorBidi"/>
          <w:sz w:val="20"/>
          <w:szCs w:val="20"/>
        </w:rPr>
        <w:lastRenderedPageBreak/>
        <w:t>Designated CLOs for each sub-project will be responsible for several activities, including the following to support E&amp;S mitigation:</w:t>
      </w:r>
    </w:p>
    <w:p w14:paraId="41D1BF15" w14:textId="120DB7B4" w:rsidR="00E4744F" w:rsidRPr="002E3940" w:rsidRDefault="00E4744F" w:rsidP="00C23C3A">
      <w:pPr>
        <w:pStyle w:val="ListParagraph"/>
        <w:widowControl w:val="0"/>
        <w:numPr>
          <w:ilvl w:val="0"/>
          <w:numId w:val="45"/>
        </w:numPr>
        <w:autoSpaceDE w:val="0"/>
        <w:autoSpaceDN w:val="0"/>
        <w:adjustRightInd w:val="0"/>
        <w:spacing w:line="259" w:lineRule="auto"/>
        <w:ind w:left="720"/>
        <w:jc w:val="both"/>
        <w:textAlignment w:val="baseline"/>
        <w:rPr>
          <w:rFonts w:asciiTheme="minorHAnsi" w:hAnsiTheme="minorHAnsi" w:cstheme="minorHAnsi"/>
          <w:color w:val="000000"/>
          <w:sz w:val="20"/>
          <w:szCs w:val="20"/>
        </w:rPr>
      </w:pPr>
      <w:r>
        <w:rPr>
          <w:rFonts w:asciiTheme="minorHAnsi" w:hAnsiTheme="minorHAnsi" w:cstheme="minorHAnsi"/>
          <w:color w:val="000000"/>
          <w:sz w:val="20"/>
          <w:szCs w:val="20"/>
        </w:rPr>
        <w:t>In coordination with the Social Specialist, c</w:t>
      </w:r>
      <w:r w:rsidRPr="002E3940">
        <w:rPr>
          <w:rFonts w:asciiTheme="minorHAnsi" w:hAnsiTheme="minorHAnsi" w:cstheme="minorHAnsi"/>
          <w:color w:val="000000"/>
          <w:sz w:val="20"/>
          <w:szCs w:val="20"/>
        </w:rPr>
        <w:t xml:space="preserve">onduct consultations </w:t>
      </w:r>
      <w:r w:rsidRPr="002E3940">
        <w:rPr>
          <w:rFonts w:asciiTheme="minorHAnsi" w:hAnsiTheme="minorHAnsi" w:cstheme="minorHAnsi"/>
          <w:color w:val="201F1E"/>
          <w:sz w:val="20"/>
          <w:szCs w:val="20"/>
          <w:lang w:bidi="hi-IN"/>
        </w:rPr>
        <w:t>for the sub-projects, documenting the consultations results and taking appropriate actions based on the consultations</w:t>
      </w:r>
    </w:p>
    <w:p w14:paraId="451619FA" w14:textId="31A57F78" w:rsidR="00E4744F" w:rsidRPr="00741D09" w:rsidRDefault="13A0ABE8" w:rsidP="00C23C3A">
      <w:pPr>
        <w:pStyle w:val="ListParagraph"/>
        <w:widowControl w:val="0"/>
        <w:numPr>
          <w:ilvl w:val="0"/>
          <w:numId w:val="45"/>
        </w:numPr>
        <w:shd w:val="clear" w:color="auto" w:fill="FFFFFF" w:themeFill="background1"/>
        <w:autoSpaceDE w:val="0"/>
        <w:autoSpaceDN w:val="0"/>
        <w:adjustRightInd w:val="0"/>
        <w:spacing w:line="259" w:lineRule="auto"/>
        <w:ind w:left="720"/>
        <w:jc w:val="both"/>
        <w:textAlignment w:val="baseline"/>
        <w:rPr>
          <w:rFonts w:asciiTheme="minorHAnsi" w:hAnsiTheme="minorHAnsi" w:cstheme="minorBidi"/>
          <w:color w:val="000000"/>
          <w:sz w:val="20"/>
          <w:szCs w:val="20"/>
        </w:rPr>
      </w:pPr>
      <w:r w:rsidRPr="13A0ABE8">
        <w:rPr>
          <w:rFonts w:asciiTheme="minorHAnsi" w:hAnsiTheme="minorHAnsi" w:cstheme="minorBidi"/>
          <w:color w:val="000000" w:themeColor="text1"/>
          <w:sz w:val="20"/>
          <w:szCs w:val="20"/>
        </w:rPr>
        <w:t xml:space="preserve">Track grievances and beneficiary feedback during project implementation </w:t>
      </w:r>
    </w:p>
    <w:p w14:paraId="642C9936" w14:textId="72188BCD" w:rsidR="00E4744F" w:rsidRPr="00741D09" w:rsidRDefault="13A0ABE8" w:rsidP="00C23C3A">
      <w:pPr>
        <w:pStyle w:val="ListParagraph"/>
        <w:widowControl w:val="0"/>
        <w:numPr>
          <w:ilvl w:val="0"/>
          <w:numId w:val="45"/>
        </w:numPr>
        <w:shd w:val="clear" w:color="auto" w:fill="FFFFFF" w:themeFill="background1"/>
        <w:autoSpaceDE w:val="0"/>
        <w:autoSpaceDN w:val="0"/>
        <w:adjustRightInd w:val="0"/>
        <w:spacing w:line="259" w:lineRule="auto"/>
        <w:ind w:left="720"/>
        <w:jc w:val="both"/>
        <w:textAlignment w:val="baseline"/>
        <w:rPr>
          <w:rFonts w:asciiTheme="minorHAnsi" w:hAnsiTheme="minorHAnsi" w:cstheme="minorBidi"/>
          <w:color w:val="000000"/>
          <w:sz w:val="20"/>
          <w:szCs w:val="20"/>
        </w:rPr>
      </w:pPr>
      <w:r w:rsidRPr="13A0ABE8">
        <w:rPr>
          <w:rFonts w:asciiTheme="minorHAnsi" w:hAnsiTheme="minorHAnsi" w:cstheme="minorBidi"/>
          <w:color w:val="000000" w:themeColor="text1"/>
          <w:sz w:val="20"/>
          <w:szCs w:val="20"/>
        </w:rPr>
        <w:t xml:space="preserve">To monitor implementation of project activities </w:t>
      </w:r>
    </w:p>
    <w:p w14:paraId="40760F0D" w14:textId="2CA75AEE" w:rsidR="00E4744F" w:rsidRPr="00741D09" w:rsidRDefault="13A0ABE8" w:rsidP="00C23C3A">
      <w:pPr>
        <w:pStyle w:val="ListParagraph"/>
        <w:widowControl w:val="0"/>
        <w:numPr>
          <w:ilvl w:val="0"/>
          <w:numId w:val="45"/>
        </w:numPr>
        <w:shd w:val="clear" w:color="auto" w:fill="FFFFFF" w:themeFill="background1"/>
        <w:autoSpaceDE w:val="0"/>
        <w:autoSpaceDN w:val="0"/>
        <w:adjustRightInd w:val="0"/>
        <w:spacing w:line="259" w:lineRule="auto"/>
        <w:ind w:left="720"/>
        <w:jc w:val="both"/>
        <w:textAlignment w:val="baseline"/>
        <w:rPr>
          <w:rFonts w:asciiTheme="minorHAnsi" w:hAnsiTheme="minorHAnsi" w:cstheme="minorBidi"/>
          <w:color w:val="000000"/>
          <w:sz w:val="20"/>
          <w:szCs w:val="20"/>
        </w:rPr>
      </w:pPr>
      <w:r w:rsidRPr="13A0ABE8">
        <w:rPr>
          <w:rFonts w:asciiTheme="minorHAnsi" w:hAnsiTheme="minorHAnsi" w:cstheme="minorBidi"/>
          <w:color w:val="000000" w:themeColor="text1"/>
          <w:sz w:val="20"/>
          <w:szCs w:val="20"/>
        </w:rPr>
        <w:t>To monitor environmental and social mitigation measures using recommended indicators</w:t>
      </w:r>
    </w:p>
    <w:p w14:paraId="1A30163C" w14:textId="77777777" w:rsidR="00E4744F" w:rsidRDefault="00E4744F" w:rsidP="00656D60">
      <w:pPr>
        <w:jc w:val="both"/>
        <w:rPr>
          <w:rFonts w:asciiTheme="minorHAnsi" w:hAnsiTheme="minorHAnsi" w:cstheme="minorHAnsi"/>
          <w:sz w:val="20"/>
        </w:rPr>
      </w:pPr>
    </w:p>
    <w:p w14:paraId="7A201937" w14:textId="3687F562" w:rsidR="000C211B" w:rsidRPr="0003365B" w:rsidRDefault="13A0ABE8" w:rsidP="00F91CE9">
      <w:pPr>
        <w:jc w:val="both"/>
        <w:rPr>
          <w:rFonts w:asciiTheme="minorHAnsi" w:hAnsiTheme="minorHAnsi" w:cstheme="minorBidi"/>
          <w:sz w:val="20"/>
          <w:szCs w:val="20"/>
        </w:rPr>
      </w:pPr>
      <w:r w:rsidRPr="13A0ABE8">
        <w:rPr>
          <w:rFonts w:asciiTheme="minorHAnsi" w:hAnsiTheme="minorHAnsi" w:cstheme="minorBidi"/>
          <w:sz w:val="20"/>
          <w:szCs w:val="20"/>
        </w:rPr>
        <w:t>Sub-project focal points will provide daily on-site supervision, help disseminate project information and gather grievances and feedback from stakeholders. These focal points, who will most likely be building managers and engineers, will be trained in maintenance of the newly installed equipment and as well as related fire and life safety issues.</w:t>
      </w:r>
    </w:p>
    <w:p w14:paraId="5E8581F1" w14:textId="77777777" w:rsidR="004F76E7" w:rsidRDefault="004F76E7" w:rsidP="00F91CE9">
      <w:pPr>
        <w:pStyle w:val="ListNumber"/>
      </w:pPr>
    </w:p>
    <w:p w14:paraId="2942E2B0" w14:textId="7136F8EE" w:rsidR="001B531A" w:rsidRPr="00F91CE9" w:rsidRDefault="13A0ABE8" w:rsidP="00F91CE9">
      <w:pPr>
        <w:jc w:val="both"/>
        <w:rPr>
          <w:rFonts w:asciiTheme="minorHAnsi" w:hAnsiTheme="minorHAnsi" w:cstheme="minorBidi"/>
          <w:sz w:val="20"/>
          <w:szCs w:val="20"/>
        </w:rPr>
      </w:pPr>
      <w:r w:rsidRPr="00F91CE9">
        <w:rPr>
          <w:rFonts w:asciiTheme="minorHAnsi" w:hAnsiTheme="minorHAnsi" w:cstheme="minorBidi"/>
          <w:sz w:val="20"/>
          <w:szCs w:val="20"/>
        </w:rPr>
        <w:t>Through stipulation in their contracts, contractors will comply with all the project’s E&amp;S risk management plans and procedures, including ESMPs, ECOPs, the LMPs, and national legislation. Contractors will take all necessary measures to protect the health and safety of workers and community members, and avoid, minimize, or mitigate any environmental harm resulting from project activities. Contractors will also disseminate and create awareness within their workforce of environmental and social E&amp;S risk management compliance for their effective implementation.</w:t>
      </w:r>
    </w:p>
    <w:p w14:paraId="2B3019A7" w14:textId="77777777" w:rsidR="001B531A" w:rsidRPr="000C326D" w:rsidRDefault="001B531A" w:rsidP="006C5F0B">
      <w:pPr>
        <w:pStyle w:val="ListNumber"/>
      </w:pPr>
    </w:p>
    <w:p w14:paraId="523CB912" w14:textId="46285ABB" w:rsidR="00546152" w:rsidRPr="007E3B6D" w:rsidRDefault="00F10B22" w:rsidP="007E3B6D">
      <w:pPr>
        <w:rPr>
          <w:rStyle w:val="IntenseEmphasis"/>
          <w:rFonts w:asciiTheme="minorHAnsi" w:hAnsiTheme="minorHAnsi" w:cstheme="minorHAnsi"/>
          <w:b/>
          <w:bCs/>
          <w:sz w:val="22"/>
          <w:szCs w:val="22"/>
        </w:rPr>
      </w:pPr>
      <w:bookmarkStart w:id="26" w:name="_Toc112314497"/>
      <w:r>
        <w:rPr>
          <w:rStyle w:val="IntenseEmphasis"/>
          <w:rFonts w:asciiTheme="minorHAnsi" w:hAnsiTheme="minorHAnsi" w:cstheme="minorHAnsi"/>
          <w:b/>
          <w:bCs/>
          <w:sz w:val="22"/>
          <w:szCs w:val="22"/>
        </w:rPr>
        <w:t>6</w:t>
      </w:r>
      <w:r w:rsidR="00546152" w:rsidRPr="007E3B6D">
        <w:rPr>
          <w:rStyle w:val="IntenseEmphasis"/>
          <w:rFonts w:asciiTheme="minorHAnsi" w:hAnsiTheme="minorHAnsi" w:cstheme="minorHAnsi"/>
          <w:b/>
          <w:bCs/>
          <w:sz w:val="22"/>
          <w:szCs w:val="22"/>
        </w:rPr>
        <w:t xml:space="preserve">.3 Proposed </w:t>
      </w:r>
      <w:bookmarkEnd w:id="26"/>
      <w:r w:rsidR="00C60AD7" w:rsidRPr="007E3B6D">
        <w:rPr>
          <w:rStyle w:val="IntenseEmphasis"/>
          <w:rFonts w:asciiTheme="minorHAnsi" w:hAnsiTheme="minorHAnsi" w:cstheme="minorHAnsi"/>
          <w:b/>
          <w:bCs/>
          <w:sz w:val="22"/>
          <w:szCs w:val="22"/>
        </w:rPr>
        <w:t>Training and Capacity Building</w:t>
      </w:r>
    </w:p>
    <w:p w14:paraId="7E94B742" w14:textId="77777777" w:rsidR="00546152" w:rsidRDefault="00546152" w:rsidP="00546152"/>
    <w:p w14:paraId="4FF4BAAA" w14:textId="3EE9A911" w:rsidR="005A4CE1" w:rsidRPr="00916BA4" w:rsidRDefault="1017372F" w:rsidP="00916BA4">
      <w:pPr>
        <w:spacing w:after="240"/>
        <w:jc w:val="both"/>
        <w:rPr>
          <w:rFonts w:ascii="Calibri" w:hAnsi="Calibri" w:cs="Calibri"/>
          <w:noProof/>
          <w:sz w:val="22"/>
          <w:szCs w:val="22"/>
        </w:rPr>
      </w:pPr>
      <w:r w:rsidRPr="1017372F">
        <w:rPr>
          <w:rFonts w:ascii="Calibri" w:hAnsi="Calibri" w:cs="Calibri"/>
          <w:noProof/>
          <w:sz w:val="20"/>
          <w:szCs w:val="20"/>
        </w:rPr>
        <w:t>Successful implementation of the Project</w:t>
      </w:r>
      <w:r w:rsidR="00F91CE9">
        <w:rPr>
          <w:rFonts w:ascii="Calibri" w:hAnsi="Calibri" w:cs="Calibri"/>
          <w:noProof/>
          <w:sz w:val="20"/>
          <w:szCs w:val="20"/>
        </w:rPr>
        <w:t xml:space="preserve"> overall</w:t>
      </w:r>
      <w:r w:rsidRPr="1017372F">
        <w:rPr>
          <w:rFonts w:ascii="Calibri" w:hAnsi="Calibri" w:cs="Calibri"/>
          <w:noProof/>
          <w:sz w:val="20"/>
          <w:szCs w:val="20"/>
        </w:rPr>
        <w:t xml:space="preserve"> will depend among others on the effective implementation of the environmental and social risk management measures outlined in this ESMF. Training and capacity building will be necessary for the key stakeholders in order to ensure effective implementation of the ESMF and the SEP. </w:t>
      </w:r>
      <w:r w:rsidRPr="1017372F">
        <w:rPr>
          <w:rFonts w:ascii="Calibri" w:hAnsi="Calibri" w:cs="Calibri"/>
          <w:color w:val="000000" w:themeColor="text1"/>
          <w:sz w:val="20"/>
          <w:szCs w:val="20"/>
        </w:rPr>
        <w:t>Where specific needs in relation to compliance with the ESSs are identified, the PIUs and contractors will be trained. Training sessions will be d</w:t>
      </w:r>
      <w:r w:rsidR="008E5207">
        <w:rPr>
          <w:rFonts w:ascii="Calibri" w:hAnsi="Calibri" w:cs="Calibri"/>
          <w:color w:val="000000" w:themeColor="text1"/>
          <w:sz w:val="20"/>
          <w:szCs w:val="20"/>
        </w:rPr>
        <w:t>one</w:t>
      </w:r>
      <w:r w:rsidRPr="1017372F">
        <w:rPr>
          <w:rFonts w:ascii="Calibri" w:hAnsi="Calibri" w:cs="Calibri"/>
          <w:color w:val="000000" w:themeColor="text1"/>
          <w:sz w:val="20"/>
          <w:szCs w:val="20"/>
        </w:rPr>
        <w:t xml:space="preserve"> in various formats, including workshops, lectures, or hands-on activities in the field.</w:t>
      </w:r>
    </w:p>
    <w:p w14:paraId="585938BC" w14:textId="79B7D403" w:rsidR="000220FD" w:rsidRPr="000220FD" w:rsidRDefault="005A4CE1" w:rsidP="000220FD">
      <w:pPr>
        <w:autoSpaceDE w:val="0"/>
        <w:autoSpaceDN w:val="0"/>
        <w:adjustRightInd w:val="0"/>
        <w:jc w:val="both"/>
        <w:rPr>
          <w:rFonts w:ascii="Calibri" w:hAnsi="Calibri" w:cs="Calibri"/>
          <w:color w:val="000000"/>
          <w:sz w:val="20"/>
          <w:szCs w:val="20"/>
        </w:rPr>
      </w:pPr>
      <w:r w:rsidRPr="000220FD">
        <w:rPr>
          <w:rFonts w:ascii="Calibri" w:hAnsi="Calibri" w:cs="Calibri"/>
          <w:color w:val="000000"/>
          <w:sz w:val="20"/>
          <w:szCs w:val="20"/>
        </w:rPr>
        <w:t>In addition to the capacity building that they will deliver directly, if any of the national PIUs determine that a contractor has inadequate legal or technical capacity to carry out key E&amp;S assessment functions, they may require the contractor to include explicit measures related to capacity building. This could involve training for contractor workers and resources to employ or engage staff or consultants with relevant expertise, on, for instance,</w:t>
      </w:r>
      <w:r w:rsidR="00F91CE9">
        <w:rPr>
          <w:rFonts w:ascii="Calibri" w:hAnsi="Calibri" w:cs="Calibri"/>
          <w:color w:val="000000"/>
          <w:sz w:val="20"/>
          <w:szCs w:val="20"/>
        </w:rPr>
        <w:t xml:space="preserve"> worker safety</w:t>
      </w:r>
      <w:r w:rsidR="009415B8" w:rsidRPr="000220FD">
        <w:rPr>
          <w:rFonts w:ascii="Calibri" w:hAnsi="Calibri" w:cs="Calibri"/>
          <w:color w:val="000000"/>
          <w:sz w:val="20"/>
          <w:szCs w:val="20"/>
        </w:rPr>
        <w:t>,</w:t>
      </w:r>
      <w:r w:rsidR="00F91CE9">
        <w:rPr>
          <w:rFonts w:ascii="Calibri" w:hAnsi="Calibri" w:cs="Calibri"/>
          <w:color w:val="000000"/>
          <w:sz w:val="20"/>
          <w:szCs w:val="20"/>
        </w:rPr>
        <w:t xml:space="preserve"> waste management</w:t>
      </w:r>
      <w:r w:rsidRPr="000220FD">
        <w:rPr>
          <w:rFonts w:ascii="Calibri" w:hAnsi="Calibri" w:cs="Calibri"/>
          <w:color w:val="000000"/>
          <w:sz w:val="20"/>
          <w:szCs w:val="20"/>
        </w:rPr>
        <w:t xml:space="preserve"> or </w:t>
      </w:r>
      <w:r w:rsidR="00E45A6F" w:rsidRPr="000220FD">
        <w:rPr>
          <w:rFonts w:ascii="Calibri" w:hAnsi="Calibri" w:cs="Calibri"/>
          <w:color w:val="000000"/>
          <w:sz w:val="20"/>
          <w:szCs w:val="20"/>
        </w:rPr>
        <w:t>grievance management</w:t>
      </w:r>
      <w:r w:rsidRPr="000220FD">
        <w:rPr>
          <w:rFonts w:ascii="Calibri" w:hAnsi="Calibri" w:cs="Calibri"/>
          <w:color w:val="000000"/>
          <w:sz w:val="20"/>
          <w:szCs w:val="20"/>
        </w:rPr>
        <w:t>.</w:t>
      </w:r>
    </w:p>
    <w:p w14:paraId="6DCCE7A0" w14:textId="77777777" w:rsidR="000220FD" w:rsidRPr="000220FD" w:rsidRDefault="000220FD" w:rsidP="000220FD">
      <w:pPr>
        <w:autoSpaceDE w:val="0"/>
        <w:autoSpaceDN w:val="0"/>
        <w:adjustRightInd w:val="0"/>
        <w:jc w:val="both"/>
        <w:rPr>
          <w:rFonts w:ascii="Calibri" w:hAnsi="Calibri" w:cs="Calibri"/>
          <w:color w:val="000000"/>
          <w:sz w:val="20"/>
          <w:szCs w:val="20"/>
        </w:rPr>
      </w:pPr>
    </w:p>
    <w:p w14:paraId="4E9DBE3C" w14:textId="2AAAC8C6" w:rsidR="000220FD" w:rsidRPr="000220FD" w:rsidRDefault="000220FD" w:rsidP="000220FD">
      <w:pPr>
        <w:spacing w:after="240"/>
        <w:jc w:val="both"/>
        <w:rPr>
          <w:rFonts w:ascii="Calibri" w:hAnsi="Calibri" w:cs="Calibri"/>
          <w:noProof/>
          <w:sz w:val="20"/>
          <w:szCs w:val="20"/>
        </w:rPr>
      </w:pPr>
      <w:r w:rsidRPr="000220FD">
        <w:rPr>
          <w:rFonts w:ascii="Calibri" w:hAnsi="Calibri" w:cs="Calibri"/>
          <w:noProof/>
          <w:sz w:val="20"/>
          <w:szCs w:val="20"/>
        </w:rPr>
        <w:t xml:space="preserve">An initial training approach is outlined in Table </w:t>
      </w:r>
      <w:r w:rsidR="008E5207">
        <w:rPr>
          <w:rFonts w:ascii="Calibri" w:hAnsi="Calibri" w:cs="Calibri"/>
          <w:noProof/>
          <w:sz w:val="20"/>
          <w:szCs w:val="20"/>
        </w:rPr>
        <w:t>9</w:t>
      </w:r>
      <w:r w:rsidRPr="000220FD">
        <w:rPr>
          <w:rFonts w:ascii="Calibri" w:hAnsi="Calibri" w:cs="Calibri"/>
          <w:noProof/>
          <w:sz w:val="20"/>
          <w:szCs w:val="20"/>
        </w:rPr>
        <w:t xml:space="preserve"> below. To the extent possible, training on environmental and social risk management will be integrated into the project cycle and operational procedures. Given the need to raise awareness among project workers and stakeholders at many levels, a cascading model is proposed where information will follow from the national level to the field levels. This wil be revised based on needs assessment and consultations.   Training will continue throughout Project implementation.  </w:t>
      </w:r>
    </w:p>
    <w:p w14:paraId="61039E97" w14:textId="62FAC13C" w:rsidR="00212712" w:rsidRPr="003461E6" w:rsidRDefault="00212712" w:rsidP="00212712">
      <w:pPr>
        <w:pStyle w:val="Caption"/>
        <w:rPr>
          <w:rFonts w:ascii="Calibri" w:hAnsi="Calibri" w:cs="Calibri"/>
          <w:b/>
          <w:bCs/>
          <w:noProof/>
          <w:color w:val="FF0000"/>
          <w:sz w:val="22"/>
          <w:szCs w:val="22"/>
        </w:rPr>
      </w:pPr>
      <w:bookmarkStart w:id="27" w:name="_Ref130581520"/>
      <w:r w:rsidRPr="004B3E53">
        <w:rPr>
          <w:rFonts w:asciiTheme="minorHAnsi" w:hAnsiTheme="minorHAnsi" w:cstheme="minorHAnsi"/>
          <w:b/>
          <w:bCs/>
          <w:sz w:val="20"/>
          <w:szCs w:val="20"/>
        </w:rPr>
        <w:t xml:space="preserve">Table </w:t>
      </w:r>
      <w:r w:rsidR="005A4CE1">
        <w:rPr>
          <w:rFonts w:asciiTheme="minorHAnsi" w:hAnsiTheme="minorHAnsi" w:cstheme="minorHAnsi"/>
          <w:b/>
          <w:bCs/>
          <w:sz w:val="20"/>
          <w:szCs w:val="20"/>
        </w:rPr>
        <w:fldChar w:fldCharType="begin"/>
      </w:r>
      <w:r w:rsidR="005A4CE1">
        <w:rPr>
          <w:rFonts w:asciiTheme="minorHAnsi" w:hAnsiTheme="minorHAnsi" w:cstheme="minorHAnsi"/>
          <w:b/>
          <w:bCs/>
          <w:sz w:val="20"/>
          <w:szCs w:val="20"/>
        </w:rPr>
        <w:instrText xml:space="preserve"> SEQ Table \* ARABIC </w:instrText>
      </w:r>
      <w:r w:rsidR="005A4CE1">
        <w:rPr>
          <w:rFonts w:asciiTheme="minorHAnsi" w:hAnsiTheme="minorHAnsi" w:cstheme="minorHAnsi"/>
          <w:b/>
          <w:bCs/>
          <w:sz w:val="20"/>
          <w:szCs w:val="20"/>
        </w:rPr>
        <w:fldChar w:fldCharType="separate"/>
      </w:r>
      <w:r w:rsidR="0005417E">
        <w:rPr>
          <w:rFonts w:asciiTheme="minorHAnsi" w:hAnsiTheme="minorHAnsi" w:cstheme="minorHAnsi"/>
          <w:b/>
          <w:bCs/>
          <w:noProof/>
          <w:sz w:val="20"/>
          <w:szCs w:val="20"/>
        </w:rPr>
        <w:t>8</w:t>
      </w:r>
      <w:r w:rsidR="005A4CE1">
        <w:rPr>
          <w:rFonts w:asciiTheme="minorHAnsi" w:hAnsiTheme="minorHAnsi" w:cstheme="minorHAnsi"/>
          <w:b/>
          <w:bCs/>
          <w:sz w:val="20"/>
          <w:szCs w:val="20"/>
        </w:rPr>
        <w:fldChar w:fldCharType="end"/>
      </w:r>
      <w:r w:rsidRPr="004B3E53">
        <w:rPr>
          <w:rFonts w:asciiTheme="minorHAnsi" w:hAnsiTheme="minorHAnsi" w:cstheme="minorHAnsi"/>
          <w:b/>
          <w:bCs/>
          <w:sz w:val="20"/>
          <w:szCs w:val="20"/>
        </w:rPr>
        <w:t xml:space="preserve"> Proposed Training and Capacity Building Approach</w:t>
      </w:r>
      <w:bookmarkEnd w:id="27"/>
    </w:p>
    <w:tbl>
      <w:tblPr>
        <w:tblStyle w:val="TableGrid"/>
        <w:tblW w:w="9350" w:type="dxa"/>
        <w:tblLook w:val="04A0" w:firstRow="1" w:lastRow="0" w:firstColumn="1" w:lastColumn="0" w:noHBand="0" w:noVBand="1"/>
      </w:tblPr>
      <w:tblGrid>
        <w:gridCol w:w="1695"/>
        <w:gridCol w:w="1277"/>
        <w:gridCol w:w="2201"/>
        <w:gridCol w:w="4177"/>
      </w:tblGrid>
      <w:tr w:rsidR="00546152" w:rsidRPr="006D5759" w14:paraId="10730BA7" w14:textId="77777777" w:rsidTr="13A0ABE8">
        <w:trPr>
          <w:trHeight w:val="300"/>
        </w:trPr>
        <w:tc>
          <w:tcPr>
            <w:tcW w:w="1695" w:type="dxa"/>
            <w:shd w:val="clear" w:color="auto" w:fill="5B9BD5" w:themeFill="accent5"/>
            <w:vAlign w:val="center"/>
          </w:tcPr>
          <w:p w14:paraId="37E05EFE" w14:textId="77777777" w:rsidR="00546152" w:rsidRPr="00F91CE9" w:rsidRDefault="00546152" w:rsidP="006D5759">
            <w:pPr>
              <w:pStyle w:val="ListParagraph"/>
              <w:ind w:left="0"/>
              <w:contextualSpacing w:val="0"/>
              <w:jc w:val="center"/>
              <w:rPr>
                <w:rFonts w:asciiTheme="minorHAnsi" w:hAnsiTheme="minorHAnsi" w:cstheme="minorHAnsi"/>
                <w:b/>
                <w:bCs/>
                <w:color w:val="FFFFFF" w:themeColor="background1"/>
                <w:sz w:val="16"/>
                <w:szCs w:val="16"/>
              </w:rPr>
            </w:pPr>
            <w:r w:rsidRPr="00F91CE9">
              <w:rPr>
                <w:rFonts w:asciiTheme="minorHAnsi" w:hAnsiTheme="minorHAnsi" w:cstheme="minorHAnsi"/>
                <w:b/>
                <w:bCs/>
                <w:color w:val="FFFFFF" w:themeColor="background1"/>
                <w:sz w:val="16"/>
                <w:szCs w:val="16"/>
              </w:rPr>
              <w:t>Level</w:t>
            </w:r>
          </w:p>
        </w:tc>
        <w:tc>
          <w:tcPr>
            <w:tcW w:w="1277" w:type="dxa"/>
            <w:shd w:val="clear" w:color="auto" w:fill="5B9BD5" w:themeFill="accent5"/>
            <w:vAlign w:val="center"/>
          </w:tcPr>
          <w:p w14:paraId="35A90CF7" w14:textId="77777777" w:rsidR="00546152" w:rsidRPr="00F91CE9" w:rsidRDefault="00546152" w:rsidP="006D5759">
            <w:pPr>
              <w:pStyle w:val="ListParagraph"/>
              <w:ind w:left="0"/>
              <w:contextualSpacing w:val="0"/>
              <w:jc w:val="center"/>
              <w:rPr>
                <w:rFonts w:asciiTheme="minorHAnsi" w:hAnsiTheme="minorHAnsi" w:cstheme="minorHAnsi"/>
                <w:b/>
                <w:bCs/>
                <w:color w:val="FFFFFF" w:themeColor="background1"/>
                <w:sz w:val="16"/>
                <w:szCs w:val="16"/>
              </w:rPr>
            </w:pPr>
            <w:r w:rsidRPr="00F91CE9">
              <w:rPr>
                <w:rFonts w:asciiTheme="minorHAnsi" w:hAnsiTheme="minorHAnsi" w:cstheme="minorHAnsi"/>
                <w:b/>
                <w:bCs/>
                <w:color w:val="FFFFFF" w:themeColor="background1"/>
                <w:sz w:val="16"/>
                <w:szCs w:val="16"/>
              </w:rPr>
              <w:t>Responsible Party</w:t>
            </w:r>
          </w:p>
        </w:tc>
        <w:tc>
          <w:tcPr>
            <w:tcW w:w="2201" w:type="dxa"/>
            <w:shd w:val="clear" w:color="auto" w:fill="5B9BD5" w:themeFill="accent5"/>
            <w:vAlign w:val="center"/>
          </w:tcPr>
          <w:p w14:paraId="31633FA4" w14:textId="77777777" w:rsidR="00546152" w:rsidRPr="00F91CE9" w:rsidRDefault="00546152" w:rsidP="006D5759">
            <w:pPr>
              <w:pStyle w:val="ListParagraph"/>
              <w:ind w:left="0"/>
              <w:contextualSpacing w:val="0"/>
              <w:jc w:val="center"/>
              <w:rPr>
                <w:rFonts w:asciiTheme="minorHAnsi" w:hAnsiTheme="minorHAnsi" w:cstheme="minorHAnsi"/>
                <w:b/>
                <w:bCs/>
                <w:color w:val="FFFFFF" w:themeColor="background1"/>
                <w:sz w:val="16"/>
                <w:szCs w:val="16"/>
              </w:rPr>
            </w:pPr>
            <w:r w:rsidRPr="00F91CE9">
              <w:rPr>
                <w:rFonts w:asciiTheme="minorHAnsi" w:hAnsiTheme="minorHAnsi" w:cstheme="minorHAnsi"/>
                <w:b/>
                <w:bCs/>
                <w:color w:val="FFFFFF" w:themeColor="background1"/>
                <w:sz w:val="16"/>
                <w:szCs w:val="16"/>
              </w:rPr>
              <w:t>Audience</w:t>
            </w:r>
          </w:p>
        </w:tc>
        <w:tc>
          <w:tcPr>
            <w:tcW w:w="4177" w:type="dxa"/>
            <w:shd w:val="clear" w:color="auto" w:fill="5B9BD5" w:themeFill="accent5"/>
            <w:vAlign w:val="center"/>
          </w:tcPr>
          <w:p w14:paraId="478D3D3C" w14:textId="77777777" w:rsidR="00546152" w:rsidRPr="00F91CE9" w:rsidRDefault="00546152" w:rsidP="006D5759">
            <w:pPr>
              <w:pStyle w:val="ListParagraph"/>
              <w:ind w:left="0"/>
              <w:contextualSpacing w:val="0"/>
              <w:jc w:val="center"/>
              <w:rPr>
                <w:rFonts w:asciiTheme="minorHAnsi" w:hAnsiTheme="minorHAnsi" w:cstheme="minorHAnsi"/>
                <w:b/>
                <w:bCs/>
                <w:color w:val="FFFFFF" w:themeColor="background1"/>
                <w:sz w:val="16"/>
                <w:szCs w:val="16"/>
              </w:rPr>
            </w:pPr>
            <w:r w:rsidRPr="00F91CE9">
              <w:rPr>
                <w:rFonts w:asciiTheme="minorHAnsi" w:hAnsiTheme="minorHAnsi" w:cstheme="minorHAnsi"/>
                <w:b/>
                <w:bCs/>
                <w:color w:val="FFFFFF" w:themeColor="background1"/>
                <w:sz w:val="16"/>
                <w:szCs w:val="16"/>
              </w:rPr>
              <w:t>Topics / Themes that may be covered</w:t>
            </w:r>
          </w:p>
        </w:tc>
      </w:tr>
      <w:tr w:rsidR="00546152" w:rsidRPr="006D5759" w14:paraId="555BE77E" w14:textId="77777777" w:rsidTr="13A0ABE8">
        <w:trPr>
          <w:trHeight w:val="300"/>
        </w:trPr>
        <w:tc>
          <w:tcPr>
            <w:tcW w:w="1695" w:type="dxa"/>
          </w:tcPr>
          <w:p w14:paraId="2892CBE1" w14:textId="327F78F3" w:rsidR="00546152" w:rsidRPr="00F91CE9" w:rsidRDefault="00546152" w:rsidP="009258BF">
            <w:pPr>
              <w:pStyle w:val="ListParagraph"/>
              <w:ind w:left="0"/>
              <w:contextualSpacing w:val="0"/>
              <w:rPr>
                <w:rFonts w:asciiTheme="minorHAnsi" w:hAnsiTheme="minorHAnsi" w:cstheme="minorHAnsi"/>
                <w:sz w:val="16"/>
                <w:szCs w:val="16"/>
              </w:rPr>
            </w:pPr>
            <w:r w:rsidRPr="00F91CE9">
              <w:rPr>
                <w:rFonts w:asciiTheme="minorHAnsi" w:hAnsiTheme="minorHAnsi" w:cstheme="minorHAnsi"/>
                <w:b/>
                <w:bCs/>
                <w:sz w:val="16"/>
                <w:szCs w:val="16"/>
              </w:rPr>
              <w:t>National Level</w:t>
            </w:r>
          </w:p>
        </w:tc>
        <w:tc>
          <w:tcPr>
            <w:tcW w:w="1277" w:type="dxa"/>
          </w:tcPr>
          <w:p w14:paraId="22A431C9" w14:textId="049761B8" w:rsidR="00546152" w:rsidRPr="00F91CE9" w:rsidRDefault="00546152" w:rsidP="009258BF">
            <w:pPr>
              <w:pStyle w:val="ListParagraph"/>
              <w:ind w:left="0"/>
              <w:contextualSpacing w:val="0"/>
              <w:jc w:val="center"/>
              <w:rPr>
                <w:rFonts w:asciiTheme="minorHAnsi" w:hAnsiTheme="minorHAnsi" w:cstheme="minorHAnsi"/>
                <w:sz w:val="16"/>
                <w:szCs w:val="16"/>
              </w:rPr>
            </w:pPr>
            <w:r w:rsidRPr="00F91CE9">
              <w:rPr>
                <w:rFonts w:asciiTheme="minorHAnsi" w:hAnsiTheme="minorHAnsi" w:cstheme="minorHAnsi"/>
                <w:sz w:val="16"/>
                <w:szCs w:val="16"/>
              </w:rPr>
              <w:t>W</w:t>
            </w:r>
            <w:r w:rsidR="00F91CE9" w:rsidRPr="00F91CE9">
              <w:rPr>
                <w:rFonts w:asciiTheme="minorHAnsi" w:hAnsiTheme="minorHAnsi" w:cstheme="minorHAnsi"/>
                <w:sz w:val="16"/>
                <w:szCs w:val="16"/>
              </w:rPr>
              <w:t>B</w:t>
            </w:r>
          </w:p>
        </w:tc>
        <w:tc>
          <w:tcPr>
            <w:tcW w:w="2201" w:type="dxa"/>
          </w:tcPr>
          <w:p w14:paraId="3711D379" w14:textId="529ED621" w:rsidR="00546152" w:rsidRPr="00F91CE9" w:rsidRDefault="003461E6" w:rsidP="009258BF">
            <w:pPr>
              <w:jc w:val="center"/>
              <w:rPr>
                <w:rFonts w:asciiTheme="minorHAnsi" w:hAnsiTheme="minorHAnsi" w:cstheme="minorHAnsi"/>
                <w:sz w:val="16"/>
                <w:szCs w:val="16"/>
              </w:rPr>
            </w:pPr>
            <w:r w:rsidRPr="00F91CE9">
              <w:rPr>
                <w:rFonts w:asciiTheme="minorHAnsi" w:hAnsiTheme="minorHAnsi" w:cstheme="minorHAnsi"/>
                <w:sz w:val="16"/>
                <w:szCs w:val="16"/>
              </w:rPr>
              <w:t>National Staff responsible for overall implementation of ESMF</w:t>
            </w:r>
          </w:p>
        </w:tc>
        <w:tc>
          <w:tcPr>
            <w:tcW w:w="4177" w:type="dxa"/>
          </w:tcPr>
          <w:p w14:paraId="41EAA738" w14:textId="77777777" w:rsidR="00546152" w:rsidRPr="00F91CE9" w:rsidRDefault="00546152" w:rsidP="008F0726">
            <w:pPr>
              <w:pStyle w:val="ListParagraph"/>
              <w:ind w:left="0"/>
              <w:contextualSpacing w:val="0"/>
              <w:jc w:val="both"/>
              <w:rPr>
                <w:rFonts w:asciiTheme="minorHAnsi" w:hAnsiTheme="minorHAnsi" w:cstheme="minorHAnsi"/>
                <w:sz w:val="16"/>
                <w:szCs w:val="16"/>
              </w:rPr>
            </w:pPr>
            <w:r w:rsidRPr="00F91CE9">
              <w:rPr>
                <w:rFonts w:asciiTheme="minorHAnsi" w:hAnsiTheme="minorHAnsi" w:cstheme="minorHAnsi"/>
                <w:sz w:val="16"/>
                <w:szCs w:val="16"/>
              </w:rPr>
              <w:t>ESMF and approach:</w:t>
            </w:r>
          </w:p>
          <w:p w14:paraId="621DD626" w14:textId="5E5F0922" w:rsidR="00546152" w:rsidRPr="00F91CE9" w:rsidRDefault="00546152"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Identification and assessment of E&amp;S risks</w:t>
            </w:r>
          </w:p>
          <w:p w14:paraId="5A63E24B" w14:textId="7EEE444D" w:rsidR="005A4CE1" w:rsidRPr="00F91CE9" w:rsidRDefault="00546152"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Selection and application of relevant E&amp;S risk management measures / instruments</w:t>
            </w:r>
            <w:r w:rsidR="005A4CE1" w:rsidRPr="00F91CE9">
              <w:rPr>
                <w:rFonts w:asciiTheme="minorHAnsi" w:hAnsiTheme="minorHAnsi" w:cstheme="minorHAnsi"/>
                <w:sz w:val="16"/>
                <w:szCs w:val="16"/>
              </w:rPr>
              <w:t>, especially preparation and implementation of the ESMPs</w:t>
            </w:r>
            <w:r w:rsidRPr="00F91CE9">
              <w:rPr>
                <w:rFonts w:asciiTheme="minorHAnsi" w:hAnsiTheme="minorHAnsi" w:cstheme="minorHAnsi"/>
                <w:sz w:val="16"/>
                <w:szCs w:val="16"/>
              </w:rPr>
              <w:t xml:space="preserve"> </w:t>
            </w:r>
          </w:p>
          <w:p w14:paraId="6FAC458C" w14:textId="00364E4E" w:rsidR="00546152" w:rsidRPr="00F91CE9" w:rsidRDefault="00546152"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 xml:space="preserve">E&amp;S monitoring and reporting </w:t>
            </w:r>
          </w:p>
          <w:p w14:paraId="29ECBF5A" w14:textId="3CDEDD9A" w:rsidR="00022B7A" w:rsidRPr="00F91CE9" w:rsidRDefault="00546152"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Incident and accident reporting</w:t>
            </w:r>
          </w:p>
          <w:p w14:paraId="3EF4EE04" w14:textId="323A352A" w:rsidR="005A4CE1" w:rsidRPr="00F91CE9" w:rsidRDefault="005A4CE1"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Stakeholder engagement and grievance management</w:t>
            </w:r>
          </w:p>
        </w:tc>
      </w:tr>
      <w:tr w:rsidR="005A4CE1" w:rsidRPr="006D5759" w14:paraId="2AB4818E" w14:textId="77777777" w:rsidTr="13A0ABE8">
        <w:trPr>
          <w:trHeight w:val="300"/>
        </w:trPr>
        <w:tc>
          <w:tcPr>
            <w:tcW w:w="1695" w:type="dxa"/>
          </w:tcPr>
          <w:p w14:paraId="60527E9F" w14:textId="7DE13D9D" w:rsidR="005A4CE1" w:rsidRPr="00F91CE9" w:rsidRDefault="005A4CE1" w:rsidP="009258BF">
            <w:pPr>
              <w:pStyle w:val="ListParagraph"/>
              <w:ind w:left="0"/>
              <w:contextualSpacing w:val="0"/>
              <w:rPr>
                <w:rFonts w:asciiTheme="minorHAnsi" w:hAnsiTheme="minorHAnsi" w:cstheme="minorHAnsi"/>
                <w:b/>
                <w:bCs/>
                <w:sz w:val="16"/>
                <w:szCs w:val="16"/>
              </w:rPr>
            </w:pPr>
            <w:r w:rsidRPr="00F91CE9">
              <w:rPr>
                <w:rFonts w:asciiTheme="minorHAnsi" w:hAnsiTheme="minorHAnsi" w:cstheme="minorHAnsi"/>
                <w:b/>
                <w:bCs/>
                <w:sz w:val="16"/>
                <w:szCs w:val="16"/>
              </w:rPr>
              <w:t>Sub-project site level</w:t>
            </w:r>
          </w:p>
        </w:tc>
        <w:tc>
          <w:tcPr>
            <w:tcW w:w="1277" w:type="dxa"/>
          </w:tcPr>
          <w:p w14:paraId="57D07AF1" w14:textId="7121EA13" w:rsidR="005A4CE1" w:rsidRPr="00F91CE9" w:rsidRDefault="13A0ABE8" w:rsidP="13A0ABE8">
            <w:pPr>
              <w:jc w:val="center"/>
              <w:rPr>
                <w:rFonts w:asciiTheme="minorHAnsi" w:hAnsiTheme="minorHAnsi" w:cstheme="minorBidi"/>
                <w:sz w:val="16"/>
                <w:szCs w:val="16"/>
              </w:rPr>
            </w:pPr>
            <w:r w:rsidRPr="00F91CE9">
              <w:rPr>
                <w:rFonts w:asciiTheme="minorHAnsi" w:hAnsiTheme="minorHAnsi" w:cstheme="minorBidi"/>
                <w:sz w:val="16"/>
                <w:szCs w:val="16"/>
              </w:rPr>
              <w:t>PIU</w:t>
            </w:r>
          </w:p>
        </w:tc>
        <w:tc>
          <w:tcPr>
            <w:tcW w:w="2201" w:type="dxa"/>
          </w:tcPr>
          <w:p w14:paraId="74095FF1" w14:textId="2A584489" w:rsidR="005A4CE1" w:rsidRPr="00F91CE9" w:rsidRDefault="005A4CE1" w:rsidP="009258BF">
            <w:pPr>
              <w:jc w:val="center"/>
              <w:rPr>
                <w:rFonts w:asciiTheme="minorHAnsi" w:hAnsiTheme="minorHAnsi" w:cstheme="minorHAnsi"/>
                <w:sz w:val="16"/>
                <w:szCs w:val="16"/>
              </w:rPr>
            </w:pPr>
            <w:r w:rsidRPr="00F91CE9">
              <w:rPr>
                <w:rFonts w:asciiTheme="minorHAnsi" w:hAnsiTheme="minorHAnsi" w:cstheme="minorHAnsi"/>
                <w:sz w:val="16"/>
                <w:szCs w:val="16"/>
              </w:rPr>
              <w:t>Sub-project Focal Points</w:t>
            </w:r>
          </w:p>
        </w:tc>
        <w:tc>
          <w:tcPr>
            <w:tcW w:w="4177" w:type="dxa"/>
          </w:tcPr>
          <w:p w14:paraId="0E213039" w14:textId="4F677739" w:rsidR="005A4CE1" w:rsidRPr="00F91CE9" w:rsidRDefault="005A4CE1"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Application of SEP and the grievance/beneficiary feedback mechanism</w:t>
            </w:r>
          </w:p>
          <w:p w14:paraId="2A43AF75" w14:textId="77777777" w:rsidR="006D5759" w:rsidRDefault="006D5759"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Fire and life safety trainings</w:t>
            </w:r>
          </w:p>
          <w:p w14:paraId="26B28C13" w14:textId="621220D7" w:rsidR="006D5759" w:rsidRPr="00F91CE9" w:rsidRDefault="00F91CE9" w:rsidP="00C23C3A">
            <w:pPr>
              <w:pStyle w:val="ListParagraph"/>
              <w:numPr>
                <w:ilvl w:val="0"/>
                <w:numId w:val="42"/>
              </w:numPr>
              <w:contextualSpacing w:val="0"/>
              <w:jc w:val="both"/>
              <w:rPr>
                <w:rFonts w:asciiTheme="minorHAnsi" w:hAnsiTheme="minorHAnsi" w:cstheme="minorHAnsi"/>
                <w:sz w:val="16"/>
                <w:szCs w:val="16"/>
              </w:rPr>
            </w:pPr>
            <w:r>
              <w:rPr>
                <w:rFonts w:asciiTheme="minorHAnsi" w:hAnsiTheme="minorHAnsi" w:cstheme="minorHAnsi"/>
                <w:sz w:val="16"/>
                <w:szCs w:val="16"/>
              </w:rPr>
              <w:t>Monitoring of ESMP/C-ESMP implementation</w:t>
            </w:r>
          </w:p>
        </w:tc>
      </w:tr>
      <w:tr w:rsidR="00546152" w:rsidRPr="006D5759" w14:paraId="7F9B39D1" w14:textId="77777777" w:rsidTr="13A0ABE8">
        <w:trPr>
          <w:trHeight w:val="300"/>
        </w:trPr>
        <w:tc>
          <w:tcPr>
            <w:tcW w:w="1695" w:type="dxa"/>
          </w:tcPr>
          <w:p w14:paraId="06E309BD" w14:textId="09DE2764" w:rsidR="00546152" w:rsidRPr="00F91CE9" w:rsidRDefault="00C42237" w:rsidP="009258BF">
            <w:pPr>
              <w:pStyle w:val="ListParagraph"/>
              <w:ind w:left="0"/>
              <w:contextualSpacing w:val="0"/>
              <w:rPr>
                <w:rFonts w:asciiTheme="minorHAnsi" w:hAnsiTheme="minorHAnsi" w:cstheme="minorHAnsi"/>
                <w:sz w:val="16"/>
                <w:szCs w:val="16"/>
              </w:rPr>
            </w:pPr>
            <w:r w:rsidRPr="00F91CE9">
              <w:rPr>
                <w:rFonts w:asciiTheme="minorHAnsi" w:hAnsiTheme="minorHAnsi" w:cstheme="minorHAnsi"/>
                <w:b/>
                <w:bCs/>
                <w:sz w:val="16"/>
                <w:szCs w:val="16"/>
              </w:rPr>
              <w:lastRenderedPageBreak/>
              <w:t xml:space="preserve">Sub-project </w:t>
            </w:r>
            <w:r w:rsidR="003461E6" w:rsidRPr="00F91CE9">
              <w:rPr>
                <w:rFonts w:asciiTheme="minorHAnsi" w:hAnsiTheme="minorHAnsi" w:cstheme="minorHAnsi"/>
                <w:b/>
                <w:bCs/>
                <w:sz w:val="16"/>
                <w:szCs w:val="16"/>
              </w:rPr>
              <w:t>site level</w:t>
            </w:r>
            <w:r w:rsidR="00546152" w:rsidRPr="00F91CE9">
              <w:rPr>
                <w:rFonts w:asciiTheme="minorHAnsi" w:hAnsiTheme="minorHAnsi" w:cstheme="minorHAnsi"/>
                <w:b/>
                <w:bCs/>
                <w:sz w:val="16"/>
                <w:szCs w:val="16"/>
              </w:rPr>
              <w:t xml:space="preserve"> </w:t>
            </w:r>
          </w:p>
        </w:tc>
        <w:tc>
          <w:tcPr>
            <w:tcW w:w="1277" w:type="dxa"/>
          </w:tcPr>
          <w:p w14:paraId="4EF9545A" w14:textId="07992E49" w:rsidR="00546152" w:rsidRPr="00F91CE9" w:rsidRDefault="13A0ABE8" w:rsidP="13A0ABE8">
            <w:pPr>
              <w:jc w:val="center"/>
              <w:rPr>
                <w:rFonts w:asciiTheme="minorHAnsi" w:hAnsiTheme="minorHAnsi" w:cstheme="minorBidi"/>
                <w:sz w:val="16"/>
                <w:szCs w:val="16"/>
              </w:rPr>
            </w:pPr>
            <w:r w:rsidRPr="00F91CE9">
              <w:rPr>
                <w:rFonts w:asciiTheme="minorHAnsi" w:hAnsiTheme="minorHAnsi" w:cstheme="minorBidi"/>
                <w:sz w:val="16"/>
                <w:szCs w:val="16"/>
              </w:rPr>
              <w:t>PIU</w:t>
            </w:r>
          </w:p>
        </w:tc>
        <w:tc>
          <w:tcPr>
            <w:tcW w:w="2201" w:type="dxa"/>
          </w:tcPr>
          <w:p w14:paraId="4B429439" w14:textId="3FCB0AA3" w:rsidR="00546152" w:rsidRPr="00F91CE9" w:rsidRDefault="00546152" w:rsidP="009258BF">
            <w:pPr>
              <w:pStyle w:val="ListParagraph"/>
              <w:ind w:left="0"/>
              <w:contextualSpacing w:val="0"/>
              <w:jc w:val="center"/>
              <w:rPr>
                <w:rFonts w:asciiTheme="minorHAnsi" w:hAnsiTheme="minorHAnsi" w:cstheme="minorHAnsi"/>
                <w:sz w:val="16"/>
                <w:szCs w:val="16"/>
              </w:rPr>
            </w:pPr>
            <w:r w:rsidRPr="00F91CE9">
              <w:rPr>
                <w:rFonts w:asciiTheme="minorHAnsi" w:hAnsiTheme="minorHAnsi" w:cstheme="minorHAnsi"/>
                <w:sz w:val="16"/>
                <w:szCs w:val="16"/>
              </w:rPr>
              <w:t>Contractors</w:t>
            </w:r>
          </w:p>
        </w:tc>
        <w:tc>
          <w:tcPr>
            <w:tcW w:w="4177" w:type="dxa"/>
          </w:tcPr>
          <w:p w14:paraId="33B5D8B2" w14:textId="6AFBF2AA" w:rsidR="009258BF" w:rsidRPr="00F91CE9" w:rsidRDefault="009258BF"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Application of E</w:t>
            </w:r>
            <w:r w:rsidR="00F91CE9">
              <w:rPr>
                <w:rFonts w:asciiTheme="minorHAnsi" w:hAnsiTheme="minorHAnsi" w:cstheme="minorHAnsi"/>
                <w:sz w:val="16"/>
                <w:szCs w:val="16"/>
              </w:rPr>
              <w:t>S</w:t>
            </w:r>
            <w:r w:rsidRPr="00F91CE9">
              <w:rPr>
                <w:rFonts w:asciiTheme="minorHAnsi" w:hAnsiTheme="minorHAnsi" w:cstheme="minorHAnsi"/>
                <w:sz w:val="16"/>
                <w:szCs w:val="16"/>
              </w:rPr>
              <w:t xml:space="preserve">COPs or ESMPs, as relevant </w:t>
            </w:r>
          </w:p>
          <w:p w14:paraId="76A54E3C" w14:textId="378685B8" w:rsidR="005A4CE1" w:rsidRPr="00F91CE9" w:rsidRDefault="00546152"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Application of LMP, including Code of Conduct, incident reporting,</w:t>
            </w:r>
            <w:r w:rsidR="00022B7A" w:rsidRPr="00F91CE9">
              <w:rPr>
                <w:rFonts w:asciiTheme="minorHAnsi" w:hAnsiTheme="minorHAnsi" w:cstheme="minorHAnsi"/>
                <w:sz w:val="16"/>
                <w:szCs w:val="16"/>
              </w:rPr>
              <w:t xml:space="preserve"> </w:t>
            </w:r>
            <w:r w:rsidR="009258BF" w:rsidRPr="00F91CE9">
              <w:rPr>
                <w:rFonts w:asciiTheme="minorHAnsi" w:hAnsiTheme="minorHAnsi" w:cstheme="minorHAnsi"/>
                <w:sz w:val="16"/>
                <w:szCs w:val="16"/>
              </w:rPr>
              <w:t>w</w:t>
            </w:r>
            <w:r w:rsidR="00022B7A" w:rsidRPr="00F91CE9">
              <w:rPr>
                <w:rFonts w:asciiTheme="minorHAnsi" w:hAnsiTheme="minorHAnsi" w:cstheme="minorHAnsi"/>
                <w:sz w:val="16"/>
                <w:szCs w:val="16"/>
              </w:rPr>
              <w:t>orkers’ grievance management</w:t>
            </w:r>
            <w:r w:rsidR="009258BF" w:rsidRPr="00F91CE9">
              <w:rPr>
                <w:rFonts w:asciiTheme="minorHAnsi" w:hAnsiTheme="minorHAnsi" w:cstheme="minorHAnsi"/>
                <w:sz w:val="16"/>
                <w:szCs w:val="16"/>
              </w:rPr>
              <w:t>, among other topics</w:t>
            </w:r>
          </w:p>
          <w:p w14:paraId="7905DBAD" w14:textId="629F602D" w:rsidR="005A4CE1" w:rsidRPr="00F91CE9" w:rsidRDefault="005A4CE1"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 xml:space="preserve">OHS measures and </w:t>
            </w:r>
            <w:r w:rsidR="00F91CE9">
              <w:rPr>
                <w:rFonts w:asciiTheme="minorHAnsi" w:hAnsiTheme="minorHAnsi" w:cstheme="minorHAnsi"/>
                <w:sz w:val="16"/>
                <w:szCs w:val="16"/>
              </w:rPr>
              <w:t>use of PPE</w:t>
            </w:r>
          </w:p>
          <w:p w14:paraId="24561185" w14:textId="6D47FF27" w:rsidR="009258BF" w:rsidRPr="00F91CE9" w:rsidRDefault="009258BF"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 xml:space="preserve">Application of SEP and the grievance/beneficiary feedback mechanism </w:t>
            </w:r>
          </w:p>
          <w:p w14:paraId="7F5F21A9" w14:textId="06BE6BC0" w:rsidR="009258BF" w:rsidRPr="00F91CE9" w:rsidRDefault="009258BF"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Fire and life safety trainings</w:t>
            </w:r>
          </w:p>
        </w:tc>
      </w:tr>
      <w:tr w:rsidR="00546152" w:rsidRPr="006D5759" w14:paraId="06FE8F0A" w14:textId="77777777" w:rsidTr="13A0ABE8">
        <w:trPr>
          <w:trHeight w:val="300"/>
        </w:trPr>
        <w:tc>
          <w:tcPr>
            <w:tcW w:w="1695" w:type="dxa"/>
          </w:tcPr>
          <w:p w14:paraId="0105F6A6" w14:textId="649759F6" w:rsidR="00546152" w:rsidRPr="00F91CE9" w:rsidRDefault="006D5759" w:rsidP="009258BF">
            <w:pPr>
              <w:pStyle w:val="ListParagraph"/>
              <w:ind w:left="0"/>
              <w:contextualSpacing w:val="0"/>
              <w:rPr>
                <w:rFonts w:asciiTheme="minorHAnsi" w:hAnsiTheme="minorHAnsi" w:cstheme="minorHAnsi"/>
                <w:b/>
                <w:bCs/>
                <w:sz w:val="16"/>
                <w:szCs w:val="16"/>
              </w:rPr>
            </w:pPr>
            <w:r w:rsidRPr="00F91CE9">
              <w:rPr>
                <w:rFonts w:asciiTheme="minorHAnsi" w:hAnsiTheme="minorHAnsi" w:cstheme="minorHAnsi"/>
                <w:b/>
                <w:bCs/>
                <w:sz w:val="16"/>
                <w:szCs w:val="16"/>
              </w:rPr>
              <w:t>Sub-project site level/</w:t>
            </w:r>
            <w:r w:rsidR="00546152" w:rsidRPr="00F91CE9">
              <w:rPr>
                <w:rFonts w:asciiTheme="minorHAnsi" w:hAnsiTheme="minorHAnsi" w:cstheme="minorHAnsi"/>
                <w:b/>
                <w:bCs/>
                <w:sz w:val="16"/>
                <w:szCs w:val="16"/>
              </w:rPr>
              <w:t>Community Level</w:t>
            </w:r>
          </w:p>
        </w:tc>
        <w:tc>
          <w:tcPr>
            <w:tcW w:w="1277" w:type="dxa"/>
          </w:tcPr>
          <w:p w14:paraId="2D6F6BC8" w14:textId="635C406C" w:rsidR="00546152" w:rsidRPr="00F91CE9" w:rsidRDefault="005A4CE1" w:rsidP="008F0726">
            <w:pPr>
              <w:jc w:val="both"/>
              <w:rPr>
                <w:rFonts w:asciiTheme="minorHAnsi" w:hAnsiTheme="minorHAnsi" w:cstheme="minorHAnsi"/>
                <w:sz w:val="16"/>
                <w:szCs w:val="16"/>
              </w:rPr>
            </w:pPr>
            <w:r w:rsidRPr="00F91CE9">
              <w:rPr>
                <w:rFonts w:asciiTheme="minorHAnsi" w:hAnsiTheme="minorHAnsi" w:cstheme="minorHAnsi"/>
                <w:sz w:val="16"/>
                <w:szCs w:val="16"/>
              </w:rPr>
              <w:t>CLOs</w:t>
            </w:r>
          </w:p>
        </w:tc>
        <w:tc>
          <w:tcPr>
            <w:tcW w:w="2201" w:type="dxa"/>
          </w:tcPr>
          <w:p w14:paraId="26869A6B" w14:textId="0F140093" w:rsidR="00546152" w:rsidRPr="00F91CE9" w:rsidRDefault="00546152" w:rsidP="008F0726">
            <w:pPr>
              <w:pStyle w:val="ListParagraph"/>
              <w:ind w:left="0"/>
              <w:contextualSpacing w:val="0"/>
              <w:jc w:val="both"/>
              <w:rPr>
                <w:rFonts w:asciiTheme="minorHAnsi" w:hAnsiTheme="minorHAnsi" w:cstheme="minorHAnsi"/>
                <w:sz w:val="16"/>
                <w:szCs w:val="16"/>
              </w:rPr>
            </w:pPr>
            <w:r w:rsidRPr="00F91CE9">
              <w:rPr>
                <w:rFonts w:asciiTheme="minorHAnsi" w:hAnsiTheme="minorHAnsi" w:cstheme="minorHAnsi"/>
                <w:sz w:val="16"/>
                <w:szCs w:val="16"/>
              </w:rPr>
              <w:t>Community members</w:t>
            </w:r>
          </w:p>
          <w:p w14:paraId="42AA4644" w14:textId="4AEFA16F" w:rsidR="00546152" w:rsidRPr="00F91CE9" w:rsidRDefault="00546152" w:rsidP="008F0726">
            <w:pPr>
              <w:pStyle w:val="ListParagraph"/>
              <w:ind w:left="0"/>
              <w:contextualSpacing w:val="0"/>
              <w:jc w:val="both"/>
              <w:rPr>
                <w:rFonts w:asciiTheme="minorHAnsi" w:hAnsiTheme="minorHAnsi" w:cstheme="minorHAnsi"/>
                <w:sz w:val="16"/>
                <w:szCs w:val="16"/>
              </w:rPr>
            </w:pPr>
          </w:p>
        </w:tc>
        <w:tc>
          <w:tcPr>
            <w:tcW w:w="4177" w:type="dxa"/>
          </w:tcPr>
          <w:p w14:paraId="5B66E182" w14:textId="13B01E94" w:rsidR="00546152" w:rsidRPr="00F91CE9" w:rsidRDefault="00546152"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Community health and safety issues</w:t>
            </w:r>
          </w:p>
          <w:p w14:paraId="59896543" w14:textId="0D56FDA9" w:rsidR="00546152" w:rsidRPr="00F91CE9" w:rsidRDefault="005A4CE1" w:rsidP="00C23C3A">
            <w:pPr>
              <w:pStyle w:val="ListParagraph"/>
              <w:numPr>
                <w:ilvl w:val="0"/>
                <w:numId w:val="42"/>
              </w:numPr>
              <w:contextualSpacing w:val="0"/>
              <w:jc w:val="both"/>
              <w:rPr>
                <w:rFonts w:asciiTheme="minorHAnsi" w:hAnsiTheme="minorHAnsi" w:cstheme="minorHAnsi"/>
                <w:sz w:val="16"/>
                <w:szCs w:val="16"/>
              </w:rPr>
            </w:pPr>
            <w:r w:rsidRPr="00F91CE9">
              <w:rPr>
                <w:rFonts w:asciiTheme="minorHAnsi" w:hAnsiTheme="minorHAnsi" w:cstheme="minorHAnsi"/>
                <w:sz w:val="16"/>
                <w:szCs w:val="16"/>
              </w:rPr>
              <w:t>Grievance management</w:t>
            </w:r>
          </w:p>
        </w:tc>
      </w:tr>
    </w:tbl>
    <w:p w14:paraId="6EC221FC" w14:textId="77777777" w:rsidR="00546152" w:rsidRDefault="00546152" w:rsidP="00546152"/>
    <w:p w14:paraId="289EB8F5" w14:textId="0FEACE5B" w:rsidR="00546152" w:rsidRPr="007E3B6D" w:rsidRDefault="00F10B22" w:rsidP="007E3B6D">
      <w:pPr>
        <w:rPr>
          <w:rStyle w:val="IntenseEmphasis"/>
          <w:rFonts w:asciiTheme="minorHAnsi" w:hAnsiTheme="minorHAnsi" w:cstheme="minorHAnsi"/>
          <w:b/>
          <w:bCs/>
          <w:sz w:val="22"/>
          <w:szCs w:val="22"/>
        </w:rPr>
      </w:pPr>
      <w:bookmarkStart w:id="28" w:name="_Toc112314498"/>
      <w:r>
        <w:rPr>
          <w:rStyle w:val="IntenseEmphasis"/>
          <w:rFonts w:asciiTheme="minorHAnsi" w:hAnsiTheme="minorHAnsi" w:cstheme="minorHAnsi"/>
          <w:b/>
          <w:bCs/>
          <w:sz w:val="22"/>
          <w:szCs w:val="22"/>
        </w:rPr>
        <w:t>6</w:t>
      </w:r>
      <w:r w:rsidR="00546152" w:rsidRPr="007E3B6D">
        <w:rPr>
          <w:rStyle w:val="IntenseEmphasis"/>
          <w:rFonts w:asciiTheme="minorHAnsi" w:hAnsiTheme="minorHAnsi" w:cstheme="minorHAnsi"/>
          <w:b/>
          <w:bCs/>
          <w:sz w:val="22"/>
          <w:szCs w:val="22"/>
        </w:rPr>
        <w:t>.4 Estimated Budget</w:t>
      </w:r>
      <w:bookmarkEnd w:id="28"/>
      <w:r w:rsidR="00546152" w:rsidRPr="007E3B6D">
        <w:rPr>
          <w:rStyle w:val="IntenseEmphasis"/>
          <w:rFonts w:asciiTheme="minorHAnsi" w:hAnsiTheme="minorHAnsi" w:cstheme="minorHAnsi"/>
          <w:b/>
          <w:bCs/>
          <w:sz w:val="22"/>
          <w:szCs w:val="22"/>
        </w:rPr>
        <w:t xml:space="preserve"> </w:t>
      </w:r>
    </w:p>
    <w:p w14:paraId="7AE3714B" w14:textId="77777777" w:rsidR="00AB26CA" w:rsidRDefault="00AB26CA" w:rsidP="00546152">
      <w:pPr>
        <w:jc w:val="both"/>
        <w:rPr>
          <w:rFonts w:asciiTheme="minorHAnsi" w:hAnsiTheme="minorHAnsi" w:cstheme="minorHAnsi"/>
          <w:sz w:val="22"/>
          <w:szCs w:val="22"/>
        </w:rPr>
      </w:pPr>
    </w:p>
    <w:p w14:paraId="73777D03" w14:textId="0E221DC0" w:rsidR="00546152" w:rsidRPr="00AB26CA" w:rsidRDefault="1017372F" w:rsidP="000C1B57">
      <w:pPr>
        <w:jc w:val="both"/>
        <w:rPr>
          <w:rFonts w:asciiTheme="minorHAnsi" w:hAnsiTheme="minorHAnsi" w:cstheme="minorBidi"/>
          <w:sz w:val="20"/>
          <w:szCs w:val="20"/>
        </w:rPr>
      </w:pPr>
      <w:r w:rsidRPr="1017372F">
        <w:rPr>
          <w:rFonts w:asciiTheme="minorHAnsi" w:hAnsiTheme="minorHAnsi" w:cstheme="minorBidi"/>
          <w:sz w:val="20"/>
          <w:szCs w:val="20"/>
        </w:rPr>
        <w:t>Based on the scope of the ESMF and proposed training needs of various staff, contractors, stakeholders, and community; the following are estimated cost items for the implementation for the ESMF, which have been included in the overall project budget:</w:t>
      </w:r>
    </w:p>
    <w:p w14:paraId="4A03E3A3" w14:textId="77777777" w:rsidR="00546152" w:rsidRPr="00AB26CA" w:rsidRDefault="00546152" w:rsidP="00546152">
      <w:pPr>
        <w:jc w:val="both"/>
        <w:rPr>
          <w:sz w:val="20"/>
          <w:szCs w:val="20"/>
        </w:rPr>
      </w:pPr>
    </w:p>
    <w:p w14:paraId="7A8B6676" w14:textId="55EFCC30" w:rsidR="00212712" w:rsidRPr="00556A5E" w:rsidRDefault="00212712" w:rsidP="00212712">
      <w:pPr>
        <w:pStyle w:val="Caption"/>
        <w:rPr>
          <w:rFonts w:asciiTheme="minorHAnsi" w:hAnsiTheme="minorHAnsi" w:cstheme="minorHAnsi"/>
          <w:b/>
          <w:bCs/>
          <w:sz w:val="20"/>
          <w:szCs w:val="20"/>
        </w:rPr>
      </w:pPr>
      <w:bookmarkStart w:id="29" w:name="_Ref130581523"/>
      <w:bookmarkStart w:id="30" w:name="_Toc112314499"/>
      <w:bookmarkStart w:id="31" w:name="_Toc126601557"/>
      <w:r w:rsidRPr="004B3E53">
        <w:rPr>
          <w:rFonts w:asciiTheme="minorHAnsi" w:hAnsiTheme="minorHAnsi" w:cstheme="minorHAnsi"/>
          <w:b/>
          <w:bCs/>
          <w:sz w:val="20"/>
          <w:szCs w:val="20"/>
        </w:rPr>
        <w:t xml:space="preserve">Table </w:t>
      </w:r>
      <w:r w:rsidR="005A4CE1">
        <w:rPr>
          <w:rFonts w:asciiTheme="minorHAnsi" w:hAnsiTheme="minorHAnsi" w:cstheme="minorHAnsi"/>
          <w:b/>
          <w:bCs/>
          <w:sz w:val="20"/>
          <w:szCs w:val="20"/>
        </w:rPr>
        <w:fldChar w:fldCharType="begin"/>
      </w:r>
      <w:r w:rsidR="005A4CE1">
        <w:rPr>
          <w:rFonts w:asciiTheme="minorHAnsi" w:hAnsiTheme="minorHAnsi" w:cstheme="minorHAnsi"/>
          <w:b/>
          <w:bCs/>
          <w:sz w:val="20"/>
          <w:szCs w:val="20"/>
        </w:rPr>
        <w:instrText xml:space="preserve"> SEQ Table \* ARABIC </w:instrText>
      </w:r>
      <w:r w:rsidR="005A4CE1">
        <w:rPr>
          <w:rFonts w:asciiTheme="minorHAnsi" w:hAnsiTheme="minorHAnsi" w:cstheme="minorHAnsi"/>
          <w:b/>
          <w:bCs/>
          <w:sz w:val="20"/>
          <w:szCs w:val="20"/>
        </w:rPr>
        <w:fldChar w:fldCharType="separate"/>
      </w:r>
      <w:r w:rsidR="0005417E">
        <w:rPr>
          <w:rFonts w:asciiTheme="minorHAnsi" w:hAnsiTheme="minorHAnsi" w:cstheme="minorHAnsi"/>
          <w:b/>
          <w:bCs/>
          <w:noProof/>
          <w:sz w:val="20"/>
          <w:szCs w:val="20"/>
        </w:rPr>
        <w:t>9</w:t>
      </w:r>
      <w:r w:rsidR="005A4CE1">
        <w:rPr>
          <w:rFonts w:asciiTheme="minorHAnsi" w:hAnsiTheme="minorHAnsi" w:cstheme="minorHAnsi"/>
          <w:b/>
          <w:bCs/>
          <w:sz w:val="20"/>
          <w:szCs w:val="20"/>
        </w:rPr>
        <w:fldChar w:fldCharType="end"/>
      </w:r>
      <w:r w:rsidRPr="004B3E53">
        <w:rPr>
          <w:rFonts w:asciiTheme="minorHAnsi" w:hAnsiTheme="minorHAnsi" w:cstheme="minorHAnsi"/>
          <w:b/>
          <w:bCs/>
          <w:sz w:val="20"/>
          <w:szCs w:val="20"/>
        </w:rPr>
        <w:t xml:space="preserve"> </w:t>
      </w:r>
      <w:r w:rsidR="00AB26CA">
        <w:rPr>
          <w:rFonts w:asciiTheme="minorHAnsi" w:hAnsiTheme="minorHAnsi" w:cstheme="minorHAnsi"/>
          <w:b/>
          <w:bCs/>
          <w:sz w:val="20"/>
          <w:szCs w:val="20"/>
        </w:rPr>
        <w:t xml:space="preserve">Estimated </w:t>
      </w:r>
      <w:r w:rsidRPr="004B3E53">
        <w:rPr>
          <w:rFonts w:asciiTheme="minorHAnsi" w:hAnsiTheme="minorHAnsi" w:cstheme="minorHAnsi"/>
          <w:b/>
          <w:bCs/>
          <w:sz w:val="20"/>
          <w:szCs w:val="20"/>
        </w:rPr>
        <w:t>ESMF Implementation Budget</w:t>
      </w:r>
      <w:bookmarkEnd w:id="29"/>
      <w:r w:rsidR="001B2A40">
        <w:rPr>
          <w:rFonts w:asciiTheme="minorHAnsi" w:hAnsiTheme="minorHAnsi" w:cstheme="minorHAnsi"/>
          <w:b/>
          <w:bCs/>
          <w:sz w:val="20"/>
          <w:szCs w:val="20"/>
        </w:rPr>
        <w:t>*</w:t>
      </w:r>
    </w:p>
    <w:tbl>
      <w:tblPr>
        <w:tblStyle w:val="TableGrid"/>
        <w:tblW w:w="9351" w:type="dxa"/>
        <w:tblLook w:val="04A0" w:firstRow="1" w:lastRow="0" w:firstColumn="1" w:lastColumn="0" w:noHBand="0" w:noVBand="1"/>
      </w:tblPr>
      <w:tblGrid>
        <w:gridCol w:w="7650"/>
        <w:gridCol w:w="1701"/>
      </w:tblGrid>
      <w:tr w:rsidR="0055788B" w:rsidRPr="00AB26CA" w14:paraId="768AA121" w14:textId="77777777" w:rsidTr="0060287D">
        <w:tc>
          <w:tcPr>
            <w:tcW w:w="9351" w:type="dxa"/>
            <w:gridSpan w:val="2"/>
            <w:shd w:val="clear" w:color="auto" w:fill="5B9BD5" w:themeFill="accent5"/>
            <w:vAlign w:val="center"/>
          </w:tcPr>
          <w:p w14:paraId="0259EC83" w14:textId="77777777" w:rsidR="0055788B" w:rsidRDefault="0055788B" w:rsidP="00563512">
            <w:pPr>
              <w:jc w:val="center"/>
              <w:rPr>
                <w:rFonts w:asciiTheme="minorHAnsi" w:hAnsiTheme="minorHAnsi" w:cstheme="minorHAnsi"/>
                <w:b/>
                <w:bCs/>
                <w:color w:val="FFFFFF" w:themeColor="background1"/>
                <w:sz w:val="18"/>
                <w:szCs w:val="18"/>
              </w:rPr>
            </w:pPr>
          </w:p>
          <w:p w14:paraId="6FD9B86F" w14:textId="34AC5B5B" w:rsidR="0055788B" w:rsidRPr="00AB26CA" w:rsidRDefault="0055788B" w:rsidP="00563512">
            <w:pPr>
              <w:jc w:val="center"/>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GRENADA</w:t>
            </w:r>
          </w:p>
          <w:p w14:paraId="4645D4DE" w14:textId="41F12050" w:rsidR="0055788B" w:rsidRPr="00AB26CA" w:rsidRDefault="0055788B" w:rsidP="00563512">
            <w:pPr>
              <w:jc w:val="center"/>
              <w:rPr>
                <w:rFonts w:asciiTheme="minorHAnsi" w:hAnsiTheme="minorHAnsi" w:cstheme="minorHAnsi"/>
                <w:b/>
                <w:bCs/>
                <w:color w:val="FFFFFF" w:themeColor="background1"/>
                <w:sz w:val="18"/>
                <w:szCs w:val="18"/>
              </w:rPr>
            </w:pPr>
          </w:p>
        </w:tc>
      </w:tr>
      <w:tr w:rsidR="0055788B" w:rsidRPr="00AB26CA" w14:paraId="6B20790B" w14:textId="77777777" w:rsidTr="008B2942">
        <w:tc>
          <w:tcPr>
            <w:tcW w:w="7650" w:type="dxa"/>
            <w:shd w:val="clear" w:color="auto" w:fill="5B9BD5" w:themeFill="accent5"/>
            <w:vAlign w:val="center"/>
          </w:tcPr>
          <w:p w14:paraId="7D7775B5" w14:textId="29AF5FB3" w:rsidR="0055788B" w:rsidRPr="00AB26CA" w:rsidRDefault="0055788B" w:rsidP="0055788B">
            <w:pPr>
              <w:jc w:val="center"/>
              <w:rPr>
                <w:rFonts w:asciiTheme="minorHAnsi" w:hAnsiTheme="minorHAnsi" w:cstheme="minorHAnsi"/>
                <w:b/>
                <w:bCs/>
                <w:color w:val="FFFFFF" w:themeColor="background1"/>
                <w:sz w:val="18"/>
                <w:szCs w:val="18"/>
              </w:rPr>
            </w:pPr>
            <w:r w:rsidRPr="00AB26CA">
              <w:rPr>
                <w:rFonts w:asciiTheme="minorHAnsi" w:hAnsiTheme="minorHAnsi" w:cstheme="minorHAnsi"/>
                <w:b/>
                <w:bCs/>
                <w:color w:val="FFFFFF" w:themeColor="background1"/>
                <w:sz w:val="18"/>
                <w:szCs w:val="18"/>
              </w:rPr>
              <w:t>Activity / Cost Item</w:t>
            </w:r>
          </w:p>
        </w:tc>
        <w:tc>
          <w:tcPr>
            <w:tcW w:w="1701" w:type="dxa"/>
            <w:shd w:val="clear" w:color="auto" w:fill="5B9BD5" w:themeFill="accent5"/>
            <w:vAlign w:val="center"/>
          </w:tcPr>
          <w:p w14:paraId="6AEB9783" w14:textId="6EAF9A72" w:rsidR="0055788B" w:rsidRPr="00AB26CA" w:rsidRDefault="0055788B" w:rsidP="00563512">
            <w:pPr>
              <w:jc w:val="center"/>
              <w:rPr>
                <w:rFonts w:asciiTheme="minorHAnsi" w:hAnsiTheme="minorHAnsi" w:cstheme="minorHAnsi"/>
                <w:b/>
                <w:bCs/>
                <w:color w:val="FFFFFF" w:themeColor="background1"/>
                <w:sz w:val="18"/>
                <w:szCs w:val="18"/>
              </w:rPr>
            </w:pPr>
            <w:r w:rsidRPr="00AB26CA">
              <w:rPr>
                <w:rFonts w:asciiTheme="minorHAnsi" w:hAnsiTheme="minorHAnsi" w:cstheme="minorHAnsi"/>
                <w:b/>
                <w:bCs/>
                <w:color w:val="FFFFFF" w:themeColor="background1"/>
                <w:sz w:val="18"/>
                <w:szCs w:val="18"/>
              </w:rPr>
              <w:t>Cost (USD)</w:t>
            </w:r>
            <w:r>
              <w:rPr>
                <w:rFonts w:asciiTheme="minorHAnsi" w:hAnsiTheme="minorHAnsi" w:cstheme="minorHAnsi"/>
                <w:b/>
                <w:bCs/>
                <w:color w:val="FFFFFF" w:themeColor="background1"/>
                <w:sz w:val="18"/>
                <w:szCs w:val="18"/>
              </w:rPr>
              <w:t>/Year</w:t>
            </w:r>
          </w:p>
        </w:tc>
      </w:tr>
      <w:tr w:rsidR="0055788B" w:rsidRPr="00AB26CA" w14:paraId="457690CF" w14:textId="77777777" w:rsidTr="008B2942">
        <w:trPr>
          <w:trHeight w:val="62"/>
        </w:trPr>
        <w:tc>
          <w:tcPr>
            <w:tcW w:w="7650" w:type="dxa"/>
            <w:vAlign w:val="center"/>
          </w:tcPr>
          <w:p w14:paraId="0325AC7F" w14:textId="0C13E6EC" w:rsidR="0055788B" w:rsidRPr="00AB26CA" w:rsidDel="00A551B4" w:rsidRDefault="0055788B" w:rsidP="00563512">
            <w:pPr>
              <w:rPr>
                <w:rFonts w:asciiTheme="minorHAnsi" w:hAnsiTheme="minorHAnsi" w:cstheme="minorBidi"/>
                <w:sz w:val="18"/>
                <w:szCs w:val="18"/>
              </w:rPr>
            </w:pPr>
            <w:r w:rsidRPr="13A0ABE8">
              <w:rPr>
                <w:rFonts w:asciiTheme="minorHAnsi" w:hAnsiTheme="minorHAnsi" w:cstheme="minorBidi"/>
                <w:sz w:val="18"/>
                <w:szCs w:val="18"/>
              </w:rPr>
              <w:t>Environmental Specialist Salary (full-time)</w:t>
            </w:r>
          </w:p>
        </w:tc>
        <w:tc>
          <w:tcPr>
            <w:tcW w:w="1701" w:type="dxa"/>
            <w:vAlign w:val="center"/>
          </w:tcPr>
          <w:p w14:paraId="3B89119D" w14:textId="2EC75FC6" w:rsidR="0055788B" w:rsidRPr="00AB26CA" w:rsidRDefault="0055788B" w:rsidP="00A03CA5">
            <w:pPr>
              <w:jc w:val="center"/>
              <w:rPr>
                <w:rFonts w:asciiTheme="minorHAnsi" w:hAnsiTheme="minorHAnsi" w:cstheme="minorBidi"/>
                <w:sz w:val="18"/>
                <w:szCs w:val="18"/>
              </w:rPr>
            </w:pPr>
            <w:r w:rsidRPr="1017372F">
              <w:rPr>
                <w:rFonts w:asciiTheme="minorHAnsi" w:hAnsiTheme="minorHAnsi" w:cstheme="minorBidi"/>
                <w:sz w:val="18"/>
                <w:szCs w:val="18"/>
              </w:rPr>
              <w:t>4</w:t>
            </w:r>
            <w:r w:rsidR="008B2942">
              <w:rPr>
                <w:rFonts w:asciiTheme="minorHAnsi" w:hAnsiTheme="minorHAnsi" w:cstheme="minorBidi"/>
                <w:sz w:val="18"/>
                <w:szCs w:val="18"/>
              </w:rPr>
              <w:t>0</w:t>
            </w:r>
            <w:r w:rsidRPr="1017372F">
              <w:rPr>
                <w:rFonts w:asciiTheme="minorHAnsi" w:hAnsiTheme="minorHAnsi" w:cstheme="minorBidi"/>
                <w:sz w:val="18"/>
                <w:szCs w:val="18"/>
              </w:rPr>
              <w:t>,000</w:t>
            </w:r>
          </w:p>
        </w:tc>
      </w:tr>
      <w:tr w:rsidR="0055788B" w:rsidRPr="00AB26CA" w14:paraId="5D03BF31" w14:textId="77777777" w:rsidTr="008B2942">
        <w:tc>
          <w:tcPr>
            <w:tcW w:w="7650" w:type="dxa"/>
            <w:vAlign w:val="center"/>
          </w:tcPr>
          <w:p w14:paraId="1CDBEF1F" w14:textId="37C6A982" w:rsidR="0055788B" w:rsidRPr="00AB26CA" w:rsidRDefault="0055788B" w:rsidP="00563512">
            <w:pPr>
              <w:rPr>
                <w:rFonts w:asciiTheme="minorHAnsi" w:hAnsiTheme="minorHAnsi" w:cstheme="minorBidi"/>
                <w:sz w:val="18"/>
                <w:szCs w:val="18"/>
              </w:rPr>
            </w:pPr>
            <w:r w:rsidRPr="13A0ABE8">
              <w:rPr>
                <w:rFonts w:asciiTheme="minorHAnsi" w:hAnsiTheme="minorHAnsi" w:cstheme="minorBidi"/>
                <w:sz w:val="18"/>
                <w:szCs w:val="18"/>
              </w:rPr>
              <w:t>Social Specialist Salary (full-time)</w:t>
            </w:r>
          </w:p>
        </w:tc>
        <w:tc>
          <w:tcPr>
            <w:tcW w:w="1701" w:type="dxa"/>
            <w:vAlign w:val="center"/>
          </w:tcPr>
          <w:p w14:paraId="7DB69F8F" w14:textId="7F37CDE4" w:rsidR="0055788B" w:rsidRPr="00AB26CA" w:rsidRDefault="0055788B" w:rsidP="00A03CA5">
            <w:pPr>
              <w:jc w:val="center"/>
              <w:rPr>
                <w:rFonts w:asciiTheme="minorHAnsi" w:hAnsiTheme="minorHAnsi" w:cstheme="minorBidi"/>
                <w:sz w:val="18"/>
                <w:szCs w:val="18"/>
              </w:rPr>
            </w:pPr>
            <w:r w:rsidRPr="1017372F">
              <w:rPr>
                <w:rFonts w:asciiTheme="minorHAnsi" w:hAnsiTheme="minorHAnsi" w:cstheme="minorBidi"/>
                <w:sz w:val="18"/>
                <w:szCs w:val="18"/>
              </w:rPr>
              <w:t>4</w:t>
            </w:r>
            <w:r w:rsidR="008B2942">
              <w:rPr>
                <w:rFonts w:asciiTheme="minorHAnsi" w:hAnsiTheme="minorHAnsi" w:cstheme="minorBidi"/>
                <w:sz w:val="18"/>
                <w:szCs w:val="18"/>
              </w:rPr>
              <w:t>0</w:t>
            </w:r>
            <w:r w:rsidRPr="1017372F">
              <w:rPr>
                <w:rFonts w:asciiTheme="minorHAnsi" w:hAnsiTheme="minorHAnsi" w:cstheme="minorBidi"/>
                <w:sz w:val="18"/>
                <w:szCs w:val="18"/>
              </w:rPr>
              <w:t>,000</w:t>
            </w:r>
          </w:p>
        </w:tc>
      </w:tr>
      <w:tr w:rsidR="00A03CA5" w:rsidRPr="00AB26CA" w14:paraId="0D3EF026" w14:textId="77777777" w:rsidTr="008B2942">
        <w:tc>
          <w:tcPr>
            <w:tcW w:w="7650" w:type="dxa"/>
            <w:vAlign w:val="center"/>
          </w:tcPr>
          <w:p w14:paraId="7508450A" w14:textId="520910F9" w:rsidR="00A03CA5" w:rsidRPr="00AB26CA" w:rsidRDefault="00A03CA5" w:rsidP="00A03CA5">
            <w:pPr>
              <w:rPr>
                <w:rFonts w:asciiTheme="minorHAnsi" w:hAnsiTheme="minorHAnsi" w:cstheme="minorBidi"/>
                <w:sz w:val="18"/>
                <w:szCs w:val="18"/>
              </w:rPr>
            </w:pPr>
            <w:r w:rsidRPr="13A0ABE8">
              <w:rPr>
                <w:rFonts w:asciiTheme="minorHAnsi" w:hAnsiTheme="minorHAnsi" w:cstheme="minorBidi"/>
                <w:sz w:val="18"/>
                <w:szCs w:val="18"/>
              </w:rPr>
              <w:t>Training for staff</w:t>
            </w:r>
            <w:r>
              <w:rPr>
                <w:rFonts w:asciiTheme="minorHAnsi" w:hAnsiTheme="minorHAnsi" w:cstheme="minorBidi"/>
                <w:sz w:val="18"/>
                <w:szCs w:val="18"/>
              </w:rPr>
              <w:t xml:space="preserve">, </w:t>
            </w:r>
            <w:r w:rsidRPr="13A0ABE8">
              <w:rPr>
                <w:rFonts w:asciiTheme="minorHAnsi" w:hAnsiTheme="minorHAnsi" w:cstheme="minorBidi"/>
                <w:sz w:val="18"/>
                <w:szCs w:val="18"/>
              </w:rPr>
              <w:t>contractors</w:t>
            </w:r>
            <w:r>
              <w:rPr>
                <w:rFonts w:asciiTheme="minorHAnsi" w:hAnsiTheme="minorHAnsi" w:cstheme="minorBidi"/>
                <w:sz w:val="18"/>
                <w:szCs w:val="18"/>
              </w:rPr>
              <w:t xml:space="preserve"> and </w:t>
            </w:r>
            <w:r w:rsidRPr="13A0ABE8">
              <w:rPr>
                <w:rFonts w:asciiTheme="minorHAnsi" w:hAnsiTheme="minorHAnsi" w:cstheme="minorBidi"/>
                <w:sz w:val="18"/>
                <w:szCs w:val="18"/>
              </w:rPr>
              <w:t>sub-project focal points</w:t>
            </w:r>
          </w:p>
        </w:tc>
        <w:tc>
          <w:tcPr>
            <w:tcW w:w="1701" w:type="dxa"/>
            <w:vAlign w:val="center"/>
          </w:tcPr>
          <w:p w14:paraId="3BAB971F" w14:textId="0016DCCA" w:rsidR="00A03CA5" w:rsidRPr="00AB26CA" w:rsidRDefault="00A03CA5" w:rsidP="00A03CA5">
            <w:pPr>
              <w:jc w:val="center"/>
              <w:rPr>
                <w:rFonts w:asciiTheme="minorHAnsi" w:hAnsiTheme="minorHAnsi" w:cstheme="minorHAnsi"/>
                <w:sz w:val="18"/>
                <w:szCs w:val="18"/>
              </w:rPr>
            </w:pPr>
            <w:r>
              <w:rPr>
                <w:rFonts w:asciiTheme="minorHAnsi" w:hAnsiTheme="minorHAnsi" w:cstheme="minorHAnsi"/>
                <w:sz w:val="18"/>
                <w:szCs w:val="18"/>
              </w:rPr>
              <w:t>8</w:t>
            </w:r>
            <w:r w:rsidRPr="00AB26CA">
              <w:rPr>
                <w:rFonts w:asciiTheme="minorHAnsi" w:hAnsiTheme="minorHAnsi" w:cstheme="minorHAnsi"/>
                <w:sz w:val="18"/>
                <w:szCs w:val="18"/>
              </w:rPr>
              <w:t>,000</w:t>
            </w:r>
          </w:p>
        </w:tc>
      </w:tr>
      <w:tr w:rsidR="00FB2BAB" w:rsidRPr="00AB26CA" w14:paraId="4C75724F" w14:textId="77777777" w:rsidTr="008B2942">
        <w:tc>
          <w:tcPr>
            <w:tcW w:w="7650" w:type="dxa"/>
            <w:vAlign w:val="center"/>
          </w:tcPr>
          <w:p w14:paraId="05E861DB" w14:textId="148C887B" w:rsidR="00FB2BAB" w:rsidRPr="00AB26CA" w:rsidRDefault="00FB2BAB" w:rsidP="00FB2BAB">
            <w:pPr>
              <w:rPr>
                <w:rFonts w:asciiTheme="minorHAnsi" w:hAnsiTheme="minorHAnsi" w:cstheme="minorBidi"/>
                <w:sz w:val="18"/>
                <w:szCs w:val="18"/>
              </w:rPr>
            </w:pPr>
            <w:r w:rsidRPr="00AB26CA">
              <w:rPr>
                <w:rFonts w:ascii="Calibri" w:hAnsi="Calibri" w:cs="Calibri"/>
                <w:color w:val="000000"/>
                <w:sz w:val="18"/>
                <w:szCs w:val="18"/>
              </w:rPr>
              <w:t>Field visits during sub-project preparatio</w:t>
            </w:r>
            <w:r>
              <w:rPr>
                <w:rFonts w:ascii="Calibri" w:hAnsi="Calibri" w:cs="Calibri"/>
                <w:color w:val="000000"/>
                <w:sz w:val="18"/>
                <w:szCs w:val="18"/>
              </w:rPr>
              <w:t xml:space="preserve">n, </w:t>
            </w:r>
            <w:r w:rsidRPr="00AB26CA">
              <w:rPr>
                <w:rFonts w:ascii="Calibri" w:hAnsi="Calibri" w:cs="Calibri"/>
                <w:color w:val="000000"/>
                <w:sz w:val="18"/>
                <w:szCs w:val="18"/>
              </w:rPr>
              <w:t>implementation,</w:t>
            </w:r>
            <w:r>
              <w:rPr>
                <w:rFonts w:ascii="Calibri" w:hAnsi="Calibri" w:cs="Calibri"/>
                <w:color w:val="000000"/>
                <w:sz w:val="18"/>
                <w:szCs w:val="18"/>
              </w:rPr>
              <w:t xml:space="preserve"> and monitoring</w:t>
            </w:r>
          </w:p>
        </w:tc>
        <w:tc>
          <w:tcPr>
            <w:tcW w:w="1701" w:type="dxa"/>
            <w:vAlign w:val="center"/>
          </w:tcPr>
          <w:p w14:paraId="1E5D11FE" w14:textId="056B6867" w:rsidR="00FB2BAB" w:rsidRPr="00AB26CA" w:rsidRDefault="00FB2BAB" w:rsidP="00FB2BAB">
            <w:pPr>
              <w:jc w:val="center"/>
              <w:rPr>
                <w:rFonts w:asciiTheme="minorHAnsi" w:hAnsiTheme="minorHAnsi" w:cstheme="minorBidi"/>
                <w:sz w:val="18"/>
                <w:szCs w:val="18"/>
              </w:rPr>
            </w:pPr>
            <w:r>
              <w:rPr>
                <w:rFonts w:asciiTheme="minorHAnsi" w:hAnsiTheme="minorHAnsi" w:cstheme="minorBidi"/>
                <w:sz w:val="18"/>
                <w:szCs w:val="18"/>
              </w:rPr>
              <w:t>5</w:t>
            </w:r>
            <w:r w:rsidRPr="1017372F">
              <w:rPr>
                <w:rFonts w:asciiTheme="minorHAnsi" w:hAnsiTheme="minorHAnsi" w:cstheme="minorBidi"/>
                <w:sz w:val="18"/>
                <w:szCs w:val="18"/>
              </w:rPr>
              <w:t>,200</w:t>
            </w:r>
          </w:p>
        </w:tc>
      </w:tr>
      <w:tr w:rsidR="00FB2BAB" w14:paraId="3D4C1C39" w14:textId="77777777" w:rsidTr="008B2942">
        <w:trPr>
          <w:trHeight w:val="300"/>
        </w:trPr>
        <w:tc>
          <w:tcPr>
            <w:tcW w:w="7650" w:type="dxa"/>
            <w:vAlign w:val="center"/>
          </w:tcPr>
          <w:p w14:paraId="78567669" w14:textId="5C190273" w:rsidR="00FB2BAB" w:rsidRDefault="00FB2BAB" w:rsidP="00FB2BAB">
            <w:pPr>
              <w:rPr>
                <w:rFonts w:asciiTheme="minorHAnsi" w:hAnsiTheme="minorHAnsi" w:cstheme="minorBidi"/>
                <w:sz w:val="18"/>
                <w:szCs w:val="18"/>
              </w:rPr>
            </w:pPr>
            <w:r w:rsidRPr="00AB26CA">
              <w:rPr>
                <w:rFonts w:ascii="Calibri" w:hAnsi="Calibri" w:cs="Calibri"/>
                <w:color w:val="000000"/>
                <w:sz w:val="18"/>
                <w:szCs w:val="18"/>
              </w:rPr>
              <w:t xml:space="preserve">Field visits </w:t>
            </w:r>
            <w:r w:rsidRPr="1017372F">
              <w:rPr>
                <w:rFonts w:asciiTheme="minorHAnsi" w:hAnsiTheme="minorHAnsi" w:cstheme="minorBidi"/>
                <w:sz w:val="18"/>
                <w:szCs w:val="18"/>
              </w:rPr>
              <w:t>to C</w:t>
            </w:r>
            <w:r>
              <w:rPr>
                <w:rFonts w:asciiTheme="minorHAnsi" w:hAnsiTheme="minorHAnsi" w:cstheme="minorBidi"/>
                <w:sz w:val="18"/>
                <w:szCs w:val="18"/>
              </w:rPr>
              <w:t>arria</w:t>
            </w:r>
            <w:r w:rsidRPr="1017372F">
              <w:rPr>
                <w:rFonts w:asciiTheme="minorHAnsi" w:hAnsiTheme="minorHAnsi" w:cstheme="minorBidi"/>
                <w:sz w:val="18"/>
                <w:szCs w:val="18"/>
              </w:rPr>
              <w:t xml:space="preserve">cou and </w:t>
            </w:r>
            <w:r>
              <w:rPr>
                <w:rFonts w:asciiTheme="minorHAnsi" w:hAnsiTheme="minorHAnsi" w:cstheme="minorBidi"/>
                <w:sz w:val="18"/>
                <w:szCs w:val="18"/>
              </w:rPr>
              <w:t xml:space="preserve">Petit </w:t>
            </w:r>
            <w:r w:rsidRPr="1017372F">
              <w:rPr>
                <w:rFonts w:asciiTheme="minorHAnsi" w:hAnsiTheme="minorHAnsi" w:cstheme="minorBidi"/>
                <w:sz w:val="18"/>
                <w:szCs w:val="18"/>
              </w:rPr>
              <w:t>M</w:t>
            </w:r>
            <w:r>
              <w:rPr>
                <w:rFonts w:asciiTheme="minorHAnsi" w:hAnsiTheme="minorHAnsi" w:cstheme="minorBidi"/>
                <w:sz w:val="18"/>
                <w:szCs w:val="18"/>
              </w:rPr>
              <w:t>artinique</w:t>
            </w:r>
            <w:r w:rsidRPr="1017372F">
              <w:rPr>
                <w:rFonts w:asciiTheme="minorHAnsi" w:hAnsiTheme="minorHAnsi" w:cstheme="minorBidi"/>
                <w:sz w:val="18"/>
                <w:szCs w:val="18"/>
              </w:rPr>
              <w:t xml:space="preserve"> </w:t>
            </w:r>
          </w:p>
          <w:p w14:paraId="184D7B76" w14:textId="0236ACB7" w:rsidR="00FB2BAB" w:rsidRDefault="00FB2BAB" w:rsidP="00FB2BAB">
            <w:pPr>
              <w:rPr>
                <w:rFonts w:asciiTheme="minorHAnsi" w:hAnsiTheme="minorHAnsi" w:cstheme="minorBidi"/>
                <w:sz w:val="18"/>
                <w:szCs w:val="18"/>
              </w:rPr>
            </w:pPr>
            <w:r w:rsidRPr="1017372F">
              <w:rPr>
                <w:rFonts w:asciiTheme="minorHAnsi" w:hAnsiTheme="minorHAnsi" w:cstheme="minorBidi"/>
                <w:sz w:val="18"/>
                <w:szCs w:val="18"/>
              </w:rPr>
              <w:t>(1 trip</w:t>
            </w:r>
            <w:r>
              <w:rPr>
                <w:rFonts w:asciiTheme="minorHAnsi" w:hAnsiTheme="minorHAnsi" w:cstheme="minorBidi"/>
                <w:sz w:val="18"/>
                <w:szCs w:val="18"/>
              </w:rPr>
              <w:t>/year,</w:t>
            </w:r>
            <w:r w:rsidRPr="1017372F">
              <w:rPr>
                <w:rFonts w:asciiTheme="minorHAnsi" w:hAnsiTheme="minorHAnsi" w:cstheme="minorBidi"/>
                <w:sz w:val="18"/>
                <w:szCs w:val="18"/>
              </w:rPr>
              <w:t xml:space="preserve"> ferry round trip</w:t>
            </w:r>
            <w:r>
              <w:rPr>
                <w:rFonts w:asciiTheme="minorHAnsi" w:hAnsiTheme="minorHAnsi" w:cstheme="minorBidi"/>
                <w:sz w:val="18"/>
                <w:szCs w:val="18"/>
              </w:rPr>
              <w:t>, accommodations for</w:t>
            </w:r>
            <w:r w:rsidRPr="1017372F">
              <w:rPr>
                <w:rFonts w:asciiTheme="minorHAnsi" w:hAnsiTheme="minorHAnsi" w:cstheme="minorBidi"/>
                <w:sz w:val="18"/>
                <w:szCs w:val="18"/>
              </w:rPr>
              <w:t xml:space="preserve"> 3 days)</w:t>
            </w:r>
          </w:p>
        </w:tc>
        <w:tc>
          <w:tcPr>
            <w:tcW w:w="1701" w:type="dxa"/>
            <w:vAlign w:val="center"/>
          </w:tcPr>
          <w:p w14:paraId="1334E58D" w14:textId="33EB88C9" w:rsidR="00FB2BAB" w:rsidRDefault="008B2942" w:rsidP="00FB2BAB">
            <w:pPr>
              <w:jc w:val="center"/>
              <w:rPr>
                <w:rFonts w:asciiTheme="minorHAnsi" w:hAnsiTheme="minorHAnsi" w:cstheme="minorBidi"/>
                <w:sz w:val="18"/>
                <w:szCs w:val="18"/>
              </w:rPr>
            </w:pPr>
            <w:r>
              <w:rPr>
                <w:rFonts w:asciiTheme="minorHAnsi" w:hAnsiTheme="minorHAnsi" w:cstheme="minorBidi"/>
                <w:sz w:val="18"/>
                <w:szCs w:val="18"/>
              </w:rPr>
              <w:t>5</w:t>
            </w:r>
            <w:r w:rsidR="00FB2BAB">
              <w:rPr>
                <w:rFonts w:asciiTheme="minorHAnsi" w:hAnsiTheme="minorHAnsi" w:cstheme="minorBidi"/>
                <w:sz w:val="18"/>
                <w:szCs w:val="18"/>
              </w:rPr>
              <w:t>00</w:t>
            </w:r>
          </w:p>
        </w:tc>
      </w:tr>
      <w:tr w:rsidR="008B2942" w14:paraId="4BE76266" w14:textId="77777777" w:rsidTr="008B2942">
        <w:trPr>
          <w:trHeight w:val="166"/>
        </w:trPr>
        <w:tc>
          <w:tcPr>
            <w:tcW w:w="7650" w:type="dxa"/>
            <w:vAlign w:val="center"/>
          </w:tcPr>
          <w:p w14:paraId="6E9EEBF7" w14:textId="73E1C067" w:rsidR="008B2942" w:rsidRDefault="008B2942" w:rsidP="008B2942">
            <w:pPr>
              <w:rPr>
                <w:rFonts w:ascii="Calibri" w:hAnsi="Calibri" w:cs="Calibri"/>
                <w:color w:val="000000" w:themeColor="text1"/>
                <w:sz w:val="18"/>
                <w:szCs w:val="18"/>
              </w:rPr>
            </w:pPr>
            <w:r w:rsidRPr="003712C0">
              <w:rPr>
                <w:rFonts w:asciiTheme="minorHAnsi" w:hAnsiTheme="minorHAnsi" w:cstheme="minorHAnsi"/>
                <w:sz w:val="18"/>
                <w:szCs w:val="18"/>
              </w:rPr>
              <w:t>Paraphernalia, t</w:t>
            </w:r>
            <w:r w:rsidRPr="00765699">
              <w:rPr>
                <w:rFonts w:ascii="Calibri" w:hAnsi="Calibri" w:cs="Calibri"/>
                <w:color w:val="000000" w:themeColor="text1"/>
                <w:sz w:val="18"/>
                <w:szCs w:val="18"/>
              </w:rPr>
              <w:t>raining</w:t>
            </w:r>
            <w:r w:rsidRPr="1017372F">
              <w:rPr>
                <w:rFonts w:ascii="Calibri" w:hAnsi="Calibri" w:cs="Calibri"/>
                <w:color w:val="000000" w:themeColor="text1"/>
                <w:sz w:val="18"/>
                <w:szCs w:val="18"/>
              </w:rPr>
              <w:t xml:space="preserve"> materials,</w:t>
            </w:r>
            <w:r>
              <w:rPr>
                <w:rFonts w:ascii="Calibri" w:hAnsi="Calibri" w:cs="Calibri"/>
                <w:color w:val="000000" w:themeColor="text1"/>
                <w:sz w:val="18"/>
                <w:szCs w:val="18"/>
              </w:rPr>
              <w:t xml:space="preserve"> brochures, and other promotional materials</w:t>
            </w:r>
          </w:p>
        </w:tc>
        <w:tc>
          <w:tcPr>
            <w:tcW w:w="1701" w:type="dxa"/>
            <w:vAlign w:val="center"/>
          </w:tcPr>
          <w:p w14:paraId="308730AB" w14:textId="6C1E8B41" w:rsidR="008B2942" w:rsidRDefault="008B2942" w:rsidP="008B2942">
            <w:pPr>
              <w:jc w:val="center"/>
              <w:rPr>
                <w:rFonts w:asciiTheme="minorHAnsi" w:hAnsiTheme="minorHAnsi" w:cstheme="minorBidi"/>
                <w:sz w:val="18"/>
                <w:szCs w:val="18"/>
              </w:rPr>
            </w:pPr>
            <w:r>
              <w:rPr>
                <w:rFonts w:asciiTheme="minorHAnsi" w:hAnsiTheme="minorHAnsi" w:cstheme="minorBidi"/>
                <w:sz w:val="18"/>
                <w:szCs w:val="18"/>
              </w:rPr>
              <w:t>10,000</w:t>
            </w:r>
          </w:p>
        </w:tc>
      </w:tr>
      <w:tr w:rsidR="008B2942" w14:paraId="6E8D54D7" w14:textId="77777777" w:rsidTr="008B2942">
        <w:trPr>
          <w:trHeight w:val="70"/>
        </w:trPr>
        <w:tc>
          <w:tcPr>
            <w:tcW w:w="7650" w:type="dxa"/>
            <w:vAlign w:val="center"/>
          </w:tcPr>
          <w:p w14:paraId="4F5109BE" w14:textId="7C5A41F1" w:rsidR="008B2942" w:rsidRPr="1017372F" w:rsidRDefault="008B2942" w:rsidP="008B2942">
            <w:pPr>
              <w:rPr>
                <w:rFonts w:ascii="Calibri" w:hAnsi="Calibri" w:cs="Calibri"/>
                <w:color w:val="000000" w:themeColor="text1"/>
                <w:sz w:val="18"/>
                <w:szCs w:val="18"/>
              </w:rPr>
            </w:pPr>
            <w:r>
              <w:rPr>
                <w:rFonts w:asciiTheme="minorHAnsi" w:hAnsiTheme="minorHAnsi" w:cstheme="minorHAnsi"/>
                <w:sz w:val="18"/>
                <w:szCs w:val="18"/>
              </w:rPr>
              <w:t>Miscellaneous expenses</w:t>
            </w:r>
          </w:p>
        </w:tc>
        <w:tc>
          <w:tcPr>
            <w:tcW w:w="1701" w:type="dxa"/>
            <w:vAlign w:val="center"/>
          </w:tcPr>
          <w:p w14:paraId="72EFA4AC" w14:textId="79D55983" w:rsidR="008B2942" w:rsidRPr="1017372F" w:rsidRDefault="008B2942" w:rsidP="008B2942">
            <w:pPr>
              <w:jc w:val="center"/>
              <w:rPr>
                <w:rFonts w:asciiTheme="minorHAnsi" w:hAnsiTheme="minorHAnsi" w:cstheme="minorBidi"/>
                <w:sz w:val="18"/>
                <w:szCs w:val="18"/>
              </w:rPr>
            </w:pPr>
            <w:r>
              <w:rPr>
                <w:rFonts w:asciiTheme="minorHAnsi" w:hAnsiTheme="minorHAnsi" w:cstheme="minorBidi"/>
                <w:sz w:val="18"/>
                <w:szCs w:val="18"/>
              </w:rPr>
              <w:t>5,000</w:t>
            </w:r>
          </w:p>
        </w:tc>
      </w:tr>
      <w:tr w:rsidR="008B2942" w:rsidRPr="00AB26CA" w14:paraId="2DF881C2" w14:textId="77777777" w:rsidTr="008B2942">
        <w:tc>
          <w:tcPr>
            <w:tcW w:w="7650" w:type="dxa"/>
          </w:tcPr>
          <w:p w14:paraId="248889CF" w14:textId="77777777" w:rsidR="008B2942" w:rsidRPr="00AB26CA" w:rsidRDefault="008B2942" w:rsidP="008B2942">
            <w:pPr>
              <w:jc w:val="right"/>
              <w:rPr>
                <w:rFonts w:asciiTheme="minorHAnsi" w:hAnsiTheme="minorHAnsi" w:cstheme="minorHAnsi"/>
                <w:b/>
                <w:bCs/>
                <w:sz w:val="18"/>
                <w:szCs w:val="18"/>
              </w:rPr>
            </w:pPr>
            <w:r w:rsidRPr="00AB26CA">
              <w:rPr>
                <w:rFonts w:asciiTheme="minorHAnsi" w:hAnsiTheme="minorHAnsi" w:cstheme="minorHAnsi"/>
                <w:b/>
                <w:bCs/>
                <w:sz w:val="18"/>
                <w:szCs w:val="18"/>
              </w:rPr>
              <w:t>TOTAL</w:t>
            </w:r>
          </w:p>
        </w:tc>
        <w:tc>
          <w:tcPr>
            <w:tcW w:w="1701" w:type="dxa"/>
            <w:vAlign w:val="center"/>
          </w:tcPr>
          <w:p w14:paraId="0603B38F" w14:textId="1871935E" w:rsidR="008B2942" w:rsidRPr="008B2942" w:rsidRDefault="008B2942" w:rsidP="008B2942">
            <w:pPr>
              <w:jc w:val="center"/>
              <w:rPr>
                <w:rFonts w:asciiTheme="minorHAnsi" w:hAnsiTheme="minorHAnsi" w:cstheme="minorHAnsi"/>
                <w:b/>
                <w:bCs/>
                <w:sz w:val="18"/>
                <w:szCs w:val="18"/>
              </w:rPr>
            </w:pPr>
            <w:r w:rsidRPr="008B2942">
              <w:rPr>
                <w:rFonts w:asciiTheme="minorHAnsi" w:hAnsiTheme="minorHAnsi" w:cstheme="minorHAnsi"/>
                <w:b/>
                <w:bCs/>
                <w:sz w:val="18"/>
                <w:szCs w:val="18"/>
              </w:rPr>
              <w:t>10</w:t>
            </w:r>
            <w:r>
              <w:rPr>
                <w:rFonts w:asciiTheme="minorHAnsi" w:hAnsiTheme="minorHAnsi" w:cstheme="minorHAnsi"/>
                <w:b/>
                <w:bCs/>
                <w:sz w:val="18"/>
                <w:szCs w:val="18"/>
              </w:rPr>
              <w:t>8</w:t>
            </w:r>
            <w:r w:rsidRPr="008B2942">
              <w:rPr>
                <w:rFonts w:asciiTheme="minorHAnsi" w:hAnsiTheme="minorHAnsi" w:cstheme="minorHAnsi"/>
                <w:b/>
                <w:bCs/>
                <w:sz w:val="18"/>
                <w:szCs w:val="18"/>
              </w:rPr>
              <w:t>,</w:t>
            </w:r>
            <w:r>
              <w:rPr>
                <w:rFonts w:asciiTheme="minorHAnsi" w:hAnsiTheme="minorHAnsi" w:cstheme="minorHAnsi"/>
                <w:b/>
                <w:bCs/>
                <w:sz w:val="18"/>
                <w:szCs w:val="18"/>
              </w:rPr>
              <w:t>7</w:t>
            </w:r>
            <w:r w:rsidRPr="008B2942">
              <w:rPr>
                <w:rFonts w:asciiTheme="minorHAnsi" w:hAnsiTheme="minorHAnsi" w:cstheme="minorHAnsi"/>
                <w:b/>
                <w:bCs/>
                <w:sz w:val="18"/>
                <w:szCs w:val="18"/>
              </w:rPr>
              <w:t>00</w:t>
            </w:r>
          </w:p>
        </w:tc>
      </w:tr>
      <w:tr w:rsidR="008B2942" w:rsidRPr="00AB26CA" w14:paraId="4259F048" w14:textId="77777777" w:rsidTr="008B2942">
        <w:tc>
          <w:tcPr>
            <w:tcW w:w="7650" w:type="dxa"/>
          </w:tcPr>
          <w:p w14:paraId="2C8734AC" w14:textId="77777777" w:rsidR="008B2942" w:rsidRPr="00AB26CA" w:rsidRDefault="008B2942" w:rsidP="008B2942">
            <w:pPr>
              <w:jc w:val="right"/>
              <w:rPr>
                <w:rFonts w:asciiTheme="minorHAnsi" w:hAnsiTheme="minorHAnsi" w:cstheme="minorHAnsi"/>
                <w:b/>
                <w:bCs/>
                <w:sz w:val="18"/>
                <w:szCs w:val="18"/>
              </w:rPr>
            </w:pPr>
          </w:p>
        </w:tc>
        <w:tc>
          <w:tcPr>
            <w:tcW w:w="1701" w:type="dxa"/>
            <w:vAlign w:val="center"/>
          </w:tcPr>
          <w:p w14:paraId="59FC6274" w14:textId="77777777" w:rsidR="008B2942" w:rsidRPr="00AB26CA" w:rsidRDefault="008B2942" w:rsidP="008B2942">
            <w:pPr>
              <w:jc w:val="center"/>
              <w:rPr>
                <w:rFonts w:asciiTheme="minorHAnsi" w:hAnsiTheme="minorHAnsi" w:cstheme="minorHAnsi"/>
                <w:sz w:val="18"/>
                <w:szCs w:val="18"/>
              </w:rPr>
            </w:pPr>
          </w:p>
        </w:tc>
      </w:tr>
      <w:tr w:rsidR="008B2942" w:rsidRPr="00AB26CA" w14:paraId="44E46786" w14:textId="77777777" w:rsidTr="003712C0">
        <w:tc>
          <w:tcPr>
            <w:tcW w:w="9351" w:type="dxa"/>
            <w:gridSpan w:val="2"/>
            <w:shd w:val="clear" w:color="auto" w:fill="5B9BD5" w:themeFill="accent5"/>
          </w:tcPr>
          <w:p w14:paraId="793DAC06" w14:textId="77777777" w:rsidR="008B2942" w:rsidRDefault="008B2942" w:rsidP="008B2942">
            <w:pPr>
              <w:jc w:val="center"/>
              <w:rPr>
                <w:rFonts w:asciiTheme="minorHAnsi" w:hAnsiTheme="minorHAnsi" w:cstheme="minorHAnsi"/>
                <w:sz w:val="18"/>
                <w:szCs w:val="18"/>
              </w:rPr>
            </w:pPr>
          </w:p>
          <w:p w14:paraId="64D33D1A" w14:textId="17A3A900" w:rsidR="008B2942" w:rsidRPr="003712C0" w:rsidRDefault="008B2942" w:rsidP="008B2942">
            <w:pPr>
              <w:jc w:val="center"/>
              <w:rPr>
                <w:rFonts w:asciiTheme="minorHAnsi" w:hAnsiTheme="minorHAnsi" w:cstheme="minorHAnsi"/>
                <w:b/>
                <w:bCs/>
                <w:color w:val="FFFFFF" w:themeColor="background1"/>
                <w:sz w:val="18"/>
                <w:szCs w:val="18"/>
              </w:rPr>
            </w:pPr>
            <w:r w:rsidRPr="003712C0">
              <w:rPr>
                <w:rFonts w:asciiTheme="minorHAnsi" w:hAnsiTheme="minorHAnsi" w:cstheme="minorHAnsi"/>
                <w:b/>
                <w:bCs/>
                <w:color w:val="FFFFFF" w:themeColor="background1"/>
                <w:sz w:val="18"/>
                <w:szCs w:val="18"/>
              </w:rPr>
              <w:t>SAINT LUCIA</w:t>
            </w:r>
          </w:p>
          <w:p w14:paraId="1F70C93A" w14:textId="4DE04252" w:rsidR="008B2942" w:rsidRPr="00AB26CA" w:rsidRDefault="008B2942" w:rsidP="008B2942">
            <w:pPr>
              <w:jc w:val="center"/>
              <w:rPr>
                <w:rFonts w:asciiTheme="minorHAnsi" w:hAnsiTheme="minorHAnsi" w:cstheme="minorHAnsi"/>
                <w:sz w:val="18"/>
                <w:szCs w:val="18"/>
              </w:rPr>
            </w:pPr>
          </w:p>
        </w:tc>
      </w:tr>
      <w:tr w:rsidR="008B2942" w:rsidRPr="00AB26CA" w14:paraId="4A4BC85C" w14:textId="77777777" w:rsidTr="008B2942">
        <w:tc>
          <w:tcPr>
            <w:tcW w:w="7650" w:type="dxa"/>
            <w:shd w:val="clear" w:color="auto" w:fill="5B9BD5" w:themeFill="accent5"/>
            <w:vAlign w:val="center"/>
          </w:tcPr>
          <w:p w14:paraId="429E3C5C" w14:textId="17F82759" w:rsidR="008B2942" w:rsidRPr="003712C0" w:rsidRDefault="008B2942" w:rsidP="008B2942">
            <w:pPr>
              <w:jc w:val="center"/>
              <w:rPr>
                <w:rFonts w:asciiTheme="minorHAnsi" w:hAnsiTheme="minorHAnsi" w:cstheme="minorHAnsi"/>
                <w:b/>
                <w:bCs/>
                <w:color w:val="FFFFFF" w:themeColor="background1"/>
                <w:sz w:val="18"/>
                <w:szCs w:val="18"/>
              </w:rPr>
            </w:pPr>
            <w:r w:rsidRPr="00240860">
              <w:rPr>
                <w:rFonts w:asciiTheme="minorHAnsi" w:hAnsiTheme="minorHAnsi" w:cstheme="minorHAnsi"/>
                <w:b/>
                <w:bCs/>
                <w:color w:val="FFFFFF" w:themeColor="background1"/>
                <w:sz w:val="18"/>
                <w:szCs w:val="18"/>
              </w:rPr>
              <w:t>Activity / Cost Item</w:t>
            </w:r>
          </w:p>
        </w:tc>
        <w:tc>
          <w:tcPr>
            <w:tcW w:w="1701" w:type="dxa"/>
            <w:shd w:val="clear" w:color="auto" w:fill="5B9BD5" w:themeFill="accent5"/>
            <w:vAlign w:val="center"/>
          </w:tcPr>
          <w:p w14:paraId="4B7E6093" w14:textId="5635D6E3" w:rsidR="008B2942" w:rsidRPr="003712C0" w:rsidRDefault="008B2942" w:rsidP="008B2942">
            <w:pPr>
              <w:jc w:val="center"/>
              <w:rPr>
                <w:rFonts w:asciiTheme="minorHAnsi" w:hAnsiTheme="minorHAnsi" w:cstheme="minorHAnsi"/>
                <w:color w:val="FFFFFF" w:themeColor="background1"/>
                <w:sz w:val="18"/>
                <w:szCs w:val="18"/>
              </w:rPr>
            </w:pPr>
            <w:r w:rsidRPr="00240860">
              <w:rPr>
                <w:rFonts w:asciiTheme="minorHAnsi" w:hAnsiTheme="minorHAnsi" w:cstheme="minorHAnsi"/>
                <w:b/>
                <w:bCs/>
                <w:color w:val="FFFFFF" w:themeColor="background1"/>
                <w:sz w:val="18"/>
                <w:szCs w:val="18"/>
              </w:rPr>
              <w:t>Cost (USD)/Year</w:t>
            </w:r>
          </w:p>
        </w:tc>
      </w:tr>
      <w:tr w:rsidR="008B2942" w:rsidRPr="00AB26CA" w14:paraId="6A6D389F" w14:textId="77777777" w:rsidTr="008B2942">
        <w:tc>
          <w:tcPr>
            <w:tcW w:w="7650" w:type="dxa"/>
            <w:vAlign w:val="center"/>
          </w:tcPr>
          <w:p w14:paraId="6A3697A5" w14:textId="1327D3AF" w:rsidR="008B2942" w:rsidRPr="00AB26CA" w:rsidRDefault="008B2942" w:rsidP="008B2942">
            <w:pPr>
              <w:rPr>
                <w:rFonts w:asciiTheme="minorHAnsi" w:hAnsiTheme="minorHAnsi" w:cstheme="minorHAnsi"/>
                <w:b/>
                <w:bCs/>
                <w:sz w:val="18"/>
                <w:szCs w:val="18"/>
              </w:rPr>
            </w:pPr>
            <w:r w:rsidRPr="13A0ABE8">
              <w:rPr>
                <w:rFonts w:asciiTheme="minorHAnsi" w:hAnsiTheme="minorHAnsi" w:cstheme="minorBidi"/>
                <w:sz w:val="18"/>
                <w:szCs w:val="18"/>
              </w:rPr>
              <w:t>Environmental Specialist Salary (full-time)</w:t>
            </w:r>
          </w:p>
        </w:tc>
        <w:tc>
          <w:tcPr>
            <w:tcW w:w="1701" w:type="dxa"/>
            <w:vAlign w:val="center"/>
          </w:tcPr>
          <w:p w14:paraId="4B6485C8" w14:textId="1E240EEF" w:rsidR="008B2942" w:rsidRPr="00AB26CA" w:rsidRDefault="008B2942" w:rsidP="008B2942">
            <w:pPr>
              <w:jc w:val="center"/>
              <w:rPr>
                <w:rFonts w:asciiTheme="minorHAnsi" w:hAnsiTheme="minorHAnsi" w:cstheme="minorHAnsi"/>
                <w:sz w:val="18"/>
                <w:szCs w:val="18"/>
              </w:rPr>
            </w:pPr>
            <w:r>
              <w:rPr>
                <w:rFonts w:asciiTheme="minorHAnsi" w:hAnsiTheme="minorHAnsi" w:cstheme="minorHAnsi"/>
                <w:sz w:val="18"/>
                <w:szCs w:val="18"/>
              </w:rPr>
              <w:t>50,000</w:t>
            </w:r>
          </w:p>
        </w:tc>
      </w:tr>
      <w:tr w:rsidR="008B2942" w:rsidRPr="00AB26CA" w14:paraId="20CDBBD0" w14:textId="77777777" w:rsidTr="008B2942">
        <w:tc>
          <w:tcPr>
            <w:tcW w:w="7650" w:type="dxa"/>
            <w:vAlign w:val="center"/>
          </w:tcPr>
          <w:p w14:paraId="31975C42" w14:textId="44B8FF12" w:rsidR="008B2942" w:rsidRPr="00AB26CA" w:rsidRDefault="008B2942" w:rsidP="008B2942">
            <w:pPr>
              <w:rPr>
                <w:rFonts w:asciiTheme="minorHAnsi" w:hAnsiTheme="minorHAnsi" w:cstheme="minorHAnsi"/>
                <w:b/>
                <w:bCs/>
                <w:sz w:val="18"/>
                <w:szCs w:val="18"/>
              </w:rPr>
            </w:pPr>
            <w:r w:rsidRPr="13A0ABE8">
              <w:rPr>
                <w:rFonts w:asciiTheme="minorHAnsi" w:hAnsiTheme="minorHAnsi" w:cstheme="minorBidi"/>
                <w:sz w:val="18"/>
                <w:szCs w:val="18"/>
              </w:rPr>
              <w:t>Social Specialist Salary (full-time)</w:t>
            </w:r>
          </w:p>
        </w:tc>
        <w:tc>
          <w:tcPr>
            <w:tcW w:w="1701" w:type="dxa"/>
            <w:vAlign w:val="center"/>
          </w:tcPr>
          <w:p w14:paraId="16BB0C26" w14:textId="337C2985" w:rsidR="008B2942" w:rsidRPr="00AB26CA" w:rsidRDefault="008B2942" w:rsidP="008B2942">
            <w:pPr>
              <w:jc w:val="center"/>
              <w:rPr>
                <w:rFonts w:asciiTheme="minorHAnsi" w:hAnsiTheme="minorHAnsi" w:cstheme="minorHAnsi"/>
                <w:sz w:val="18"/>
                <w:szCs w:val="18"/>
              </w:rPr>
            </w:pPr>
            <w:r>
              <w:rPr>
                <w:rFonts w:asciiTheme="minorHAnsi" w:hAnsiTheme="minorHAnsi" w:cstheme="minorHAnsi"/>
                <w:sz w:val="18"/>
                <w:szCs w:val="18"/>
              </w:rPr>
              <w:t>50,000</w:t>
            </w:r>
          </w:p>
        </w:tc>
      </w:tr>
      <w:tr w:rsidR="008B2942" w:rsidRPr="00AB26CA" w14:paraId="328E98D6" w14:textId="77777777" w:rsidTr="008B2942">
        <w:tc>
          <w:tcPr>
            <w:tcW w:w="7650" w:type="dxa"/>
            <w:vAlign w:val="center"/>
          </w:tcPr>
          <w:p w14:paraId="01AC884D" w14:textId="01B47111" w:rsidR="008B2942" w:rsidRPr="13A0ABE8" w:rsidRDefault="008B2942" w:rsidP="008B2942">
            <w:pPr>
              <w:rPr>
                <w:rFonts w:asciiTheme="minorHAnsi" w:hAnsiTheme="minorHAnsi" w:cstheme="minorBidi"/>
                <w:sz w:val="18"/>
                <w:szCs w:val="18"/>
              </w:rPr>
            </w:pPr>
            <w:r w:rsidRPr="13A0ABE8">
              <w:rPr>
                <w:rFonts w:asciiTheme="minorHAnsi" w:hAnsiTheme="minorHAnsi" w:cstheme="minorBidi"/>
                <w:sz w:val="18"/>
                <w:szCs w:val="18"/>
              </w:rPr>
              <w:t>Training for staff</w:t>
            </w:r>
            <w:r>
              <w:rPr>
                <w:rFonts w:asciiTheme="minorHAnsi" w:hAnsiTheme="minorHAnsi" w:cstheme="minorBidi"/>
                <w:sz w:val="18"/>
                <w:szCs w:val="18"/>
              </w:rPr>
              <w:t xml:space="preserve">, </w:t>
            </w:r>
            <w:r w:rsidRPr="13A0ABE8">
              <w:rPr>
                <w:rFonts w:asciiTheme="minorHAnsi" w:hAnsiTheme="minorHAnsi" w:cstheme="minorBidi"/>
                <w:sz w:val="18"/>
                <w:szCs w:val="18"/>
              </w:rPr>
              <w:t>contractors</w:t>
            </w:r>
            <w:r>
              <w:rPr>
                <w:rFonts w:asciiTheme="minorHAnsi" w:hAnsiTheme="minorHAnsi" w:cstheme="minorBidi"/>
                <w:sz w:val="18"/>
                <w:szCs w:val="18"/>
              </w:rPr>
              <w:t xml:space="preserve"> and </w:t>
            </w:r>
            <w:r w:rsidRPr="13A0ABE8">
              <w:rPr>
                <w:rFonts w:asciiTheme="minorHAnsi" w:hAnsiTheme="minorHAnsi" w:cstheme="minorBidi"/>
                <w:sz w:val="18"/>
                <w:szCs w:val="18"/>
              </w:rPr>
              <w:t>sub-project focal points</w:t>
            </w:r>
          </w:p>
        </w:tc>
        <w:tc>
          <w:tcPr>
            <w:tcW w:w="1701" w:type="dxa"/>
            <w:vAlign w:val="center"/>
          </w:tcPr>
          <w:p w14:paraId="52F5962A" w14:textId="38819257" w:rsidR="008B2942" w:rsidRDefault="008B2942" w:rsidP="008B2942">
            <w:pPr>
              <w:jc w:val="center"/>
              <w:rPr>
                <w:rFonts w:asciiTheme="minorHAnsi" w:hAnsiTheme="minorHAnsi" w:cstheme="minorHAnsi"/>
                <w:sz w:val="18"/>
                <w:szCs w:val="18"/>
              </w:rPr>
            </w:pPr>
            <w:r>
              <w:rPr>
                <w:rFonts w:asciiTheme="minorHAnsi" w:hAnsiTheme="minorHAnsi" w:cstheme="minorHAnsi"/>
                <w:sz w:val="18"/>
                <w:szCs w:val="18"/>
              </w:rPr>
              <w:t>8,000</w:t>
            </w:r>
          </w:p>
        </w:tc>
      </w:tr>
      <w:tr w:rsidR="008B2942" w:rsidRPr="00AB26CA" w14:paraId="35000EAE" w14:textId="77777777" w:rsidTr="008B2942">
        <w:tc>
          <w:tcPr>
            <w:tcW w:w="7650" w:type="dxa"/>
            <w:vAlign w:val="center"/>
          </w:tcPr>
          <w:p w14:paraId="02998BBF" w14:textId="2796C1EB" w:rsidR="008B2942" w:rsidRPr="003712C0" w:rsidRDefault="008B2942" w:rsidP="008B2942">
            <w:pPr>
              <w:rPr>
                <w:rFonts w:ascii="Calibri" w:hAnsi="Calibri" w:cs="Calibri"/>
                <w:color w:val="000000"/>
                <w:sz w:val="18"/>
                <w:szCs w:val="18"/>
              </w:rPr>
            </w:pPr>
            <w:r w:rsidRPr="00AB26CA">
              <w:rPr>
                <w:rFonts w:ascii="Calibri" w:hAnsi="Calibri" w:cs="Calibri"/>
                <w:color w:val="000000"/>
                <w:sz w:val="18"/>
                <w:szCs w:val="18"/>
              </w:rPr>
              <w:t>Field visits during sub-project preparatio</w:t>
            </w:r>
            <w:r>
              <w:rPr>
                <w:rFonts w:ascii="Calibri" w:hAnsi="Calibri" w:cs="Calibri"/>
                <w:color w:val="000000"/>
                <w:sz w:val="18"/>
                <w:szCs w:val="18"/>
              </w:rPr>
              <w:t xml:space="preserve">n, </w:t>
            </w:r>
            <w:r w:rsidRPr="00AB26CA">
              <w:rPr>
                <w:rFonts w:ascii="Calibri" w:hAnsi="Calibri" w:cs="Calibri"/>
                <w:color w:val="000000"/>
                <w:sz w:val="18"/>
                <w:szCs w:val="18"/>
              </w:rPr>
              <w:t>implementation</w:t>
            </w:r>
            <w:r>
              <w:rPr>
                <w:rFonts w:ascii="Calibri" w:hAnsi="Calibri" w:cs="Calibri"/>
                <w:color w:val="000000"/>
                <w:sz w:val="18"/>
                <w:szCs w:val="18"/>
              </w:rPr>
              <w:t xml:space="preserve"> and monitoring</w:t>
            </w:r>
          </w:p>
        </w:tc>
        <w:tc>
          <w:tcPr>
            <w:tcW w:w="1701" w:type="dxa"/>
            <w:vAlign w:val="center"/>
          </w:tcPr>
          <w:p w14:paraId="5792C799" w14:textId="4A0FABDD" w:rsidR="008B2942" w:rsidRPr="00AB26CA" w:rsidRDefault="008B2942" w:rsidP="008B2942">
            <w:pPr>
              <w:jc w:val="center"/>
              <w:rPr>
                <w:rFonts w:asciiTheme="minorHAnsi" w:hAnsiTheme="minorHAnsi" w:cstheme="minorHAnsi"/>
                <w:sz w:val="18"/>
                <w:szCs w:val="18"/>
              </w:rPr>
            </w:pPr>
            <w:r>
              <w:rPr>
                <w:rFonts w:asciiTheme="minorHAnsi" w:hAnsiTheme="minorHAnsi" w:cstheme="minorHAnsi"/>
                <w:sz w:val="18"/>
                <w:szCs w:val="18"/>
              </w:rPr>
              <w:t>5,000</w:t>
            </w:r>
          </w:p>
        </w:tc>
      </w:tr>
      <w:tr w:rsidR="008B2942" w:rsidRPr="00AB26CA" w14:paraId="2F0CD31C" w14:textId="77777777" w:rsidTr="008B2942">
        <w:tc>
          <w:tcPr>
            <w:tcW w:w="7650" w:type="dxa"/>
            <w:vAlign w:val="center"/>
          </w:tcPr>
          <w:p w14:paraId="3E1BF133" w14:textId="711C3AA5" w:rsidR="008B2942" w:rsidRPr="00AB26CA" w:rsidRDefault="008B2942" w:rsidP="008B2942">
            <w:pPr>
              <w:rPr>
                <w:rFonts w:asciiTheme="minorHAnsi" w:hAnsiTheme="minorHAnsi" w:cstheme="minorHAnsi"/>
                <w:b/>
                <w:bCs/>
                <w:sz w:val="18"/>
                <w:szCs w:val="18"/>
              </w:rPr>
            </w:pPr>
            <w:r w:rsidRPr="003712C0">
              <w:rPr>
                <w:rFonts w:asciiTheme="minorHAnsi" w:hAnsiTheme="minorHAnsi" w:cstheme="minorHAnsi"/>
                <w:sz w:val="18"/>
                <w:szCs w:val="18"/>
              </w:rPr>
              <w:t>Paraphernalia, t</w:t>
            </w:r>
            <w:r w:rsidRPr="00765699">
              <w:rPr>
                <w:rFonts w:ascii="Calibri" w:hAnsi="Calibri" w:cs="Calibri"/>
                <w:color w:val="000000" w:themeColor="text1"/>
                <w:sz w:val="18"/>
                <w:szCs w:val="18"/>
              </w:rPr>
              <w:t>raining</w:t>
            </w:r>
            <w:r w:rsidRPr="1017372F">
              <w:rPr>
                <w:rFonts w:ascii="Calibri" w:hAnsi="Calibri" w:cs="Calibri"/>
                <w:color w:val="000000" w:themeColor="text1"/>
                <w:sz w:val="18"/>
                <w:szCs w:val="18"/>
              </w:rPr>
              <w:t xml:space="preserve"> materials,</w:t>
            </w:r>
            <w:r>
              <w:rPr>
                <w:rFonts w:ascii="Calibri" w:hAnsi="Calibri" w:cs="Calibri"/>
                <w:color w:val="000000" w:themeColor="text1"/>
                <w:sz w:val="18"/>
                <w:szCs w:val="18"/>
              </w:rPr>
              <w:t xml:space="preserve"> brochures, and other promotional materials</w:t>
            </w:r>
          </w:p>
        </w:tc>
        <w:tc>
          <w:tcPr>
            <w:tcW w:w="1701" w:type="dxa"/>
            <w:vAlign w:val="center"/>
          </w:tcPr>
          <w:p w14:paraId="5101043F" w14:textId="7A36D039" w:rsidR="008B2942" w:rsidRPr="00AB26CA" w:rsidRDefault="008B2942" w:rsidP="008B2942">
            <w:pPr>
              <w:jc w:val="center"/>
              <w:rPr>
                <w:rFonts w:asciiTheme="minorHAnsi" w:hAnsiTheme="minorHAnsi" w:cstheme="minorHAnsi"/>
                <w:sz w:val="18"/>
                <w:szCs w:val="18"/>
              </w:rPr>
            </w:pPr>
            <w:r>
              <w:rPr>
                <w:rFonts w:asciiTheme="minorHAnsi" w:hAnsiTheme="minorHAnsi" w:cstheme="minorHAnsi"/>
                <w:sz w:val="18"/>
                <w:szCs w:val="18"/>
              </w:rPr>
              <w:t>15,000</w:t>
            </w:r>
          </w:p>
        </w:tc>
      </w:tr>
      <w:tr w:rsidR="008B2942" w:rsidRPr="00AB26CA" w14:paraId="3B1854B6" w14:textId="77777777" w:rsidTr="008B2942">
        <w:tc>
          <w:tcPr>
            <w:tcW w:w="7650" w:type="dxa"/>
            <w:vAlign w:val="center"/>
          </w:tcPr>
          <w:p w14:paraId="316FE210" w14:textId="3549C714" w:rsidR="008B2942" w:rsidRPr="004E6CCC" w:rsidRDefault="008B2942" w:rsidP="008B2942">
            <w:pPr>
              <w:rPr>
                <w:rFonts w:asciiTheme="minorHAnsi" w:hAnsiTheme="minorHAnsi" w:cstheme="minorHAnsi"/>
                <w:sz w:val="18"/>
                <w:szCs w:val="18"/>
              </w:rPr>
            </w:pPr>
            <w:r>
              <w:rPr>
                <w:rFonts w:asciiTheme="minorHAnsi" w:hAnsiTheme="minorHAnsi" w:cstheme="minorHAnsi"/>
                <w:sz w:val="18"/>
                <w:szCs w:val="18"/>
              </w:rPr>
              <w:t>Miscellaneous expenses</w:t>
            </w:r>
          </w:p>
        </w:tc>
        <w:tc>
          <w:tcPr>
            <w:tcW w:w="1701" w:type="dxa"/>
            <w:vAlign w:val="center"/>
          </w:tcPr>
          <w:p w14:paraId="2C405562" w14:textId="5BC80CCC" w:rsidR="008B2942" w:rsidRDefault="008B2942" w:rsidP="008B2942">
            <w:pPr>
              <w:jc w:val="center"/>
              <w:rPr>
                <w:rFonts w:asciiTheme="minorHAnsi" w:hAnsiTheme="minorHAnsi" w:cstheme="minorHAnsi"/>
                <w:sz w:val="18"/>
                <w:szCs w:val="18"/>
              </w:rPr>
            </w:pPr>
            <w:r>
              <w:rPr>
                <w:rFonts w:asciiTheme="minorHAnsi" w:hAnsiTheme="minorHAnsi" w:cstheme="minorHAnsi"/>
                <w:sz w:val="18"/>
                <w:szCs w:val="18"/>
              </w:rPr>
              <w:t>5,000</w:t>
            </w:r>
          </w:p>
        </w:tc>
      </w:tr>
      <w:tr w:rsidR="008B2942" w:rsidRPr="00AB26CA" w14:paraId="61CB6617" w14:textId="77777777" w:rsidTr="008B2942">
        <w:tc>
          <w:tcPr>
            <w:tcW w:w="7650" w:type="dxa"/>
          </w:tcPr>
          <w:p w14:paraId="1F2A65F2" w14:textId="531877F1" w:rsidR="008B2942" w:rsidRPr="1017372F" w:rsidRDefault="008B2942" w:rsidP="008B2942">
            <w:pPr>
              <w:jc w:val="right"/>
              <w:rPr>
                <w:rFonts w:ascii="Calibri" w:hAnsi="Calibri" w:cs="Calibri"/>
                <w:color w:val="000000" w:themeColor="text1"/>
                <w:sz w:val="18"/>
                <w:szCs w:val="18"/>
              </w:rPr>
            </w:pPr>
            <w:r w:rsidRPr="00AB26CA">
              <w:rPr>
                <w:rFonts w:asciiTheme="minorHAnsi" w:hAnsiTheme="minorHAnsi" w:cstheme="minorHAnsi"/>
                <w:b/>
                <w:bCs/>
                <w:sz w:val="18"/>
                <w:szCs w:val="18"/>
              </w:rPr>
              <w:t>TOTAL</w:t>
            </w:r>
          </w:p>
        </w:tc>
        <w:tc>
          <w:tcPr>
            <w:tcW w:w="1701" w:type="dxa"/>
            <w:vAlign w:val="center"/>
          </w:tcPr>
          <w:p w14:paraId="3895B19B" w14:textId="101308B5" w:rsidR="008B2942" w:rsidRPr="00A03CA5" w:rsidRDefault="008B2942" w:rsidP="008B2942">
            <w:pPr>
              <w:jc w:val="center"/>
              <w:rPr>
                <w:rFonts w:asciiTheme="minorHAnsi" w:hAnsiTheme="minorHAnsi" w:cstheme="minorHAnsi"/>
                <w:b/>
                <w:bCs/>
                <w:sz w:val="18"/>
                <w:szCs w:val="18"/>
              </w:rPr>
            </w:pPr>
            <w:r w:rsidRPr="00A03CA5">
              <w:rPr>
                <w:rFonts w:asciiTheme="minorHAnsi" w:hAnsiTheme="minorHAnsi" w:cstheme="minorHAnsi"/>
                <w:b/>
                <w:bCs/>
                <w:sz w:val="18"/>
                <w:szCs w:val="18"/>
              </w:rPr>
              <w:t>133,000</w:t>
            </w:r>
          </w:p>
        </w:tc>
      </w:tr>
    </w:tbl>
    <w:p w14:paraId="5224D793" w14:textId="22D2062E" w:rsidR="000B0C47" w:rsidRPr="00D93641" w:rsidRDefault="00D93641" w:rsidP="00D93641">
      <w:pPr>
        <w:rPr>
          <w:rFonts w:asciiTheme="minorHAnsi" w:hAnsiTheme="minorHAnsi" w:cstheme="minorHAnsi"/>
          <w:sz w:val="16"/>
          <w:szCs w:val="16"/>
        </w:rPr>
      </w:pPr>
      <w:r w:rsidRPr="00D93641">
        <w:rPr>
          <w:rFonts w:asciiTheme="minorHAnsi" w:hAnsiTheme="minorHAnsi" w:cstheme="minorHAnsi"/>
          <w:sz w:val="16"/>
          <w:szCs w:val="16"/>
        </w:rPr>
        <w:t xml:space="preserve">*The budget is tentative and likely to change once the </w:t>
      </w:r>
      <w:r>
        <w:rPr>
          <w:rFonts w:asciiTheme="minorHAnsi" w:hAnsiTheme="minorHAnsi" w:cstheme="minorHAnsi"/>
          <w:sz w:val="16"/>
          <w:szCs w:val="16"/>
        </w:rPr>
        <w:t xml:space="preserve">ESMF is </w:t>
      </w:r>
      <w:r w:rsidRPr="00D93641">
        <w:rPr>
          <w:rFonts w:asciiTheme="minorHAnsi" w:hAnsiTheme="minorHAnsi" w:cstheme="minorHAnsi"/>
          <w:sz w:val="16"/>
          <w:szCs w:val="16"/>
        </w:rPr>
        <w:t>further defined.</w:t>
      </w:r>
    </w:p>
    <w:p w14:paraId="0A3FB4B7" w14:textId="707CB3BC" w:rsidR="00180317" w:rsidRDefault="00546152" w:rsidP="00567983">
      <w:pPr>
        <w:pStyle w:val="Heading1"/>
        <w:numPr>
          <w:ilvl w:val="0"/>
          <w:numId w:val="2"/>
        </w:numPr>
      </w:pPr>
      <w:r w:rsidRPr="00F01C20">
        <w:t>Stakeholder Engagement, Disclosure and Consultations</w:t>
      </w:r>
      <w:bookmarkEnd w:id="30"/>
      <w:bookmarkEnd w:id="31"/>
    </w:p>
    <w:p w14:paraId="5B92665B" w14:textId="77777777" w:rsidR="009942CD" w:rsidRPr="009942CD" w:rsidRDefault="009942CD" w:rsidP="009942CD"/>
    <w:p w14:paraId="159F2857" w14:textId="398A6B76" w:rsidR="00C83EB7" w:rsidRDefault="1017372F" w:rsidP="1017372F">
      <w:pPr>
        <w:autoSpaceDE w:val="0"/>
        <w:autoSpaceDN w:val="0"/>
        <w:adjustRightInd w:val="0"/>
        <w:jc w:val="both"/>
        <w:rPr>
          <w:rFonts w:asciiTheme="minorHAnsi" w:hAnsiTheme="minorHAnsi" w:cstheme="minorBidi"/>
          <w:sz w:val="20"/>
          <w:szCs w:val="20"/>
        </w:rPr>
      </w:pPr>
      <w:r w:rsidRPr="1017372F">
        <w:rPr>
          <w:rFonts w:asciiTheme="minorHAnsi" w:hAnsiTheme="minorHAnsi" w:cstheme="minorBidi"/>
          <w:noProof/>
          <w:sz w:val="20"/>
          <w:szCs w:val="20"/>
          <w:lang w:val="en-AU"/>
        </w:rPr>
        <w:t xml:space="preserve">As per the Environmental and Social Standard </w:t>
      </w:r>
      <w:r w:rsidRPr="1017372F">
        <w:rPr>
          <w:rFonts w:asciiTheme="minorHAnsi" w:hAnsiTheme="minorHAnsi" w:cstheme="minorBidi"/>
          <w:sz w:val="20"/>
          <w:szCs w:val="20"/>
        </w:rPr>
        <w:t xml:space="preserve">ESS10 on Stakeholder Engagement and Information Disclosure, separate Stakeholder Engagement Plans (SEPs) for Grenada and </w:t>
      </w:r>
      <w:r w:rsidR="00AB71F0">
        <w:rPr>
          <w:rFonts w:asciiTheme="minorHAnsi" w:hAnsiTheme="minorHAnsi" w:cstheme="minorBidi"/>
          <w:sz w:val="20"/>
          <w:szCs w:val="20"/>
        </w:rPr>
        <w:t xml:space="preserve">Saint </w:t>
      </w:r>
      <w:r w:rsidRPr="1017372F">
        <w:rPr>
          <w:rFonts w:asciiTheme="minorHAnsi" w:hAnsiTheme="minorHAnsi" w:cstheme="minorBidi"/>
          <w:sz w:val="20"/>
          <w:szCs w:val="20"/>
        </w:rPr>
        <w:t xml:space="preserve">Lucia have been prepared for the Project. The overall objective of the SEPs is to define a program for stakeholder engagement, including public information disclosure and consultations throughout the entire project cycle. The SEPs generally detail ways in which the project team will engage with stakeholders and includes a grievance management mechanism by which stakeholders can raise concerns, provide feedback, or make complaints about any activities related to the project. Additionally, the </w:t>
      </w:r>
      <w:r w:rsidRPr="1017372F">
        <w:rPr>
          <w:rFonts w:asciiTheme="minorHAnsi" w:hAnsiTheme="minorHAnsi" w:cstheme="minorBidi"/>
          <w:sz w:val="20"/>
          <w:szCs w:val="20"/>
        </w:rPr>
        <w:lastRenderedPageBreak/>
        <w:t xml:space="preserve">SEPs outline activities that aim to proactively raise awareness and provide training on energy efficiency and resilience for the general public, </w:t>
      </w:r>
      <w:r w:rsidR="00F04B4F">
        <w:rPr>
          <w:rFonts w:asciiTheme="minorHAnsi" w:hAnsiTheme="minorHAnsi" w:cstheme="minorBidi"/>
          <w:sz w:val="20"/>
          <w:szCs w:val="20"/>
        </w:rPr>
        <w:t>sub-project site users</w:t>
      </w:r>
      <w:r w:rsidRPr="1017372F">
        <w:rPr>
          <w:rFonts w:asciiTheme="minorHAnsi" w:hAnsiTheme="minorHAnsi" w:cstheme="minorBidi"/>
          <w:sz w:val="20"/>
          <w:szCs w:val="20"/>
        </w:rPr>
        <w:t xml:space="preserve"> and other relevant stakeholders. </w:t>
      </w:r>
    </w:p>
    <w:p w14:paraId="40B4FB69" w14:textId="77777777" w:rsidR="00A302C5" w:rsidRDefault="00A302C5" w:rsidP="00C83EB7">
      <w:pPr>
        <w:autoSpaceDE w:val="0"/>
        <w:autoSpaceDN w:val="0"/>
        <w:adjustRightInd w:val="0"/>
        <w:jc w:val="both"/>
        <w:rPr>
          <w:rFonts w:asciiTheme="minorHAnsi" w:hAnsiTheme="minorHAnsi" w:cstheme="minorHAnsi"/>
          <w:sz w:val="20"/>
        </w:rPr>
      </w:pPr>
    </w:p>
    <w:p w14:paraId="21E966F1" w14:textId="6EF35F32" w:rsidR="00A302C5" w:rsidRPr="00A302C5" w:rsidRDefault="709A349B" w:rsidP="709A349B">
      <w:pPr>
        <w:autoSpaceDE w:val="0"/>
        <w:autoSpaceDN w:val="0"/>
        <w:adjustRightInd w:val="0"/>
        <w:jc w:val="both"/>
        <w:rPr>
          <w:rFonts w:asciiTheme="minorHAnsi" w:hAnsiTheme="minorHAnsi" w:cstheme="minorBidi"/>
          <w:color w:val="000000"/>
          <w:sz w:val="20"/>
          <w:szCs w:val="20"/>
        </w:rPr>
      </w:pPr>
      <w:r w:rsidRPr="709A349B">
        <w:rPr>
          <w:rFonts w:asciiTheme="minorHAnsi" w:hAnsiTheme="minorHAnsi" w:cstheme="minorBidi"/>
          <w:color w:val="000000" w:themeColor="text1"/>
          <w:sz w:val="20"/>
          <w:szCs w:val="20"/>
        </w:rPr>
        <w:t xml:space="preserve">At the sub-project level, ESMPs will include a section on stakeholder engagement including: (i) consultations for the preparation of site specific ESMP; (ii) stakeholder engagement to take place during implementation; and, (iii) description of the </w:t>
      </w:r>
      <w:r w:rsidR="00F04B4F">
        <w:rPr>
          <w:rFonts w:asciiTheme="minorHAnsi" w:hAnsiTheme="minorHAnsi" w:cstheme="minorBidi"/>
          <w:color w:val="000000" w:themeColor="text1"/>
          <w:sz w:val="20"/>
          <w:szCs w:val="20"/>
        </w:rPr>
        <w:t>grievance mechanism</w:t>
      </w:r>
      <w:r w:rsidRPr="709A349B">
        <w:rPr>
          <w:rFonts w:asciiTheme="minorHAnsi" w:hAnsiTheme="minorHAnsi" w:cstheme="minorBidi"/>
          <w:color w:val="000000" w:themeColor="text1"/>
          <w:sz w:val="20"/>
          <w:szCs w:val="20"/>
        </w:rPr>
        <w:t xml:space="preserve">, including site-specific information for available channels and other adjustments. Any consultations at subproject level need to be well documented in the specific ESMP, including details on how stakeholder feedback </w:t>
      </w:r>
      <w:r w:rsidR="00BD4D39">
        <w:rPr>
          <w:rFonts w:asciiTheme="minorHAnsi" w:hAnsiTheme="minorHAnsi" w:cstheme="minorBidi"/>
          <w:color w:val="000000" w:themeColor="text1"/>
          <w:sz w:val="20"/>
          <w:szCs w:val="20"/>
        </w:rPr>
        <w:t xml:space="preserve">is </w:t>
      </w:r>
      <w:r w:rsidRPr="709A349B">
        <w:rPr>
          <w:rFonts w:asciiTheme="minorHAnsi" w:hAnsiTheme="minorHAnsi" w:cstheme="minorBidi"/>
          <w:color w:val="000000" w:themeColor="text1"/>
          <w:sz w:val="20"/>
          <w:szCs w:val="20"/>
        </w:rPr>
        <w:t>incorporated in the Project.</w:t>
      </w:r>
    </w:p>
    <w:p w14:paraId="55F4815C" w14:textId="77777777" w:rsidR="001244C7" w:rsidRPr="00556A5E" w:rsidRDefault="001244C7" w:rsidP="00C541CE">
      <w:pPr>
        <w:autoSpaceDE w:val="0"/>
        <w:autoSpaceDN w:val="0"/>
        <w:adjustRightInd w:val="0"/>
        <w:jc w:val="both"/>
        <w:rPr>
          <w:rFonts w:asciiTheme="minorHAnsi" w:hAnsiTheme="minorHAnsi" w:cstheme="minorHAnsi"/>
          <w:sz w:val="20"/>
        </w:rPr>
      </w:pPr>
    </w:p>
    <w:p w14:paraId="147B5992" w14:textId="2176BEB8" w:rsidR="001244C7" w:rsidRPr="00556A5E" w:rsidRDefault="13A0ABE8" w:rsidP="13A0ABE8">
      <w:pPr>
        <w:jc w:val="both"/>
        <w:rPr>
          <w:rFonts w:asciiTheme="minorHAnsi" w:hAnsiTheme="minorHAnsi" w:cstheme="minorBidi"/>
          <w:sz w:val="20"/>
          <w:szCs w:val="20"/>
        </w:rPr>
      </w:pPr>
      <w:r w:rsidRPr="13A0ABE8">
        <w:rPr>
          <w:rFonts w:asciiTheme="minorHAnsi" w:hAnsiTheme="minorHAnsi" w:cstheme="minorBidi"/>
          <w:sz w:val="20"/>
          <w:szCs w:val="20"/>
        </w:rPr>
        <w:t>Initial consultations will discuss the Project’s objectives and activities, the grievance management process, and specific interventions planned for each site and potential impacts and risks related to the proposed project activities. An initial draft of this ESMF will be disclosed along with the SEP via the Project’s website, via email and WhatsApp groups, as well as in meetings.</w:t>
      </w:r>
    </w:p>
    <w:p w14:paraId="2A14DA85" w14:textId="5B27FF9E" w:rsidR="001244C7" w:rsidRPr="00556A5E" w:rsidRDefault="001244C7" w:rsidP="00C541CE">
      <w:pPr>
        <w:autoSpaceDE w:val="0"/>
        <w:autoSpaceDN w:val="0"/>
        <w:adjustRightInd w:val="0"/>
        <w:jc w:val="both"/>
        <w:rPr>
          <w:rFonts w:asciiTheme="minorHAnsi" w:hAnsiTheme="minorHAnsi" w:cstheme="minorHAnsi"/>
          <w:sz w:val="20"/>
        </w:rPr>
      </w:pPr>
    </w:p>
    <w:p w14:paraId="5DABA030" w14:textId="7F3304E4" w:rsidR="00A302C5" w:rsidRPr="00A302C5" w:rsidRDefault="001244C7" w:rsidP="001244C7">
      <w:pPr>
        <w:jc w:val="both"/>
        <w:rPr>
          <w:rFonts w:asciiTheme="minorHAnsi" w:hAnsiTheme="minorHAnsi" w:cstheme="minorHAnsi"/>
          <w:sz w:val="20"/>
          <w:lang w:val="en-GB"/>
        </w:rPr>
      </w:pPr>
      <w:r w:rsidRPr="00556A5E">
        <w:rPr>
          <w:rFonts w:asciiTheme="minorHAnsi" w:hAnsiTheme="minorHAnsi" w:cstheme="minorHAnsi"/>
          <w:sz w:val="20"/>
        </w:rPr>
        <w:t xml:space="preserve">These first consultations will serve as an opportunity to gather feedback on other potential impacts and risks not yet identified. This feedback will be recorded and considered by </w:t>
      </w:r>
      <w:bookmarkStart w:id="32" w:name="_Hlk34229872"/>
      <w:r w:rsidRPr="00556A5E">
        <w:rPr>
          <w:rFonts w:asciiTheme="minorHAnsi" w:hAnsiTheme="minorHAnsi" w:cstheme="minorHAnsi"/>
          <w:sz w:val="20"/>
        </w:rPr>
        <w:t>project staff</w:t>
      </w:r>
      <w:bookmarkEnd w:id="32"/>
      <w:r w:rsidRPr="00556A5E">
        <w:rPr>
          <w:rFonts w:asciiTheme="minorHAnsi" w:hAnsiTheme="minorHAnsi" w:cstheme="minorHAnsi"/>
          <w:sz w:val="20"/>
        </w:rPr>
        <w:t xml:space="preserve"> and a summary of the main recommendations received and to be integrated into the Stakeholder Engagement Plan will be provided </w:t>
      </w:r>
      <w:r w:rsidR="00CD2E9C">
        <w:rPr>
          <w:rFonts w:asciiTheme="minorHAnsi" w:hAnsiTheme="minorHAnsi" w:cstheme="minorHAnsi"/>
          <w:sz w:val="20"/>
        </w:rPr>
        <w:t>in</w:t>
      </w:r>
      <w:r w:rsidRPr="00556A5E">
        <w:rPr>
          <w:rFonts w:asciiTheme="minorHAnsi" w:hAnsiTheme="minorHAnsi" w:cstheme="minorHAnsi"/>
          <w:sz w:val="20"/>
        </w:rPr>
        <w:t xml:space="preserve"> the respective SEPs.</w:t>
      </w:r>
      <w:r w:rsidRPr="00556A5E">
        <w:rPr>
          <w:rFonts w:asciiTheme="minorHAnsi" w:hAnsiTheme="minorHAnsi" w:cstheme="minorHAnsi"/>
          <w:sz w:val="20"/>
          <w:lang w:val="en-GB"/>
        </w:rPr>
        <w:t xml:space="preserve"> </w:t>
      </w:r>
    </w:p>
    <w:p w14:paraId="0FECFB4B" w14:textId="77777777" w:rsidR="00763209" w:rsidRPr="00556A5E" w:rsidRDefault="00763209" w:rsidP="007E3B6D">
      <w:pPr>
        <w:jc w:val="both"/>
        <w:rPr>
          <w:rFonts w:asciiTheme="minorHAnsi" w:hAnsiTheme="minorHAnsi" w:cstheme="minorHAnsi"/>
          <w:sz w:val="20"/>
          <w:szCs w:val="20"/>
        </w:rPr>
      </w:pPr>
    </w:p>
    <w:p w14:paraId="44836947" w14:textId="0D6B4160" w:rsidR="00BC69D7" w:rsidRDefault="1017372F" w:rsidP="1017372F">
      <w:pPr>
        <w:jc w:val="both"/>
        <w:rPr>
          <w:rFonts w:asciiTheme="minorHAnsi" w:hAnsiTheme="minorHAnsi" w:cstheme="minorBidi"/>
          <w:sz w:val="20"/>
          <w:szCs w:val="20"/>
          <w:lang w:val="en-GB"/>
        </w:rPr>
      </w:pPr>
      <w:r w:rsidRPr="00F163F0">
        <w:rPr>
          <w:rFonts w:asciiTheme="minorHAnsi" w:hAnsiTheme="minorHAnsi" w:cstheme="minorBidi"/>
          <w:b/>
          <w:bCs/>
          <w:sz w:val="20"/>
          <w:szCs w:val="20"/>
        </w:rPr>
        <w:t>Initial consultations in Grenada</w:t>
      </w:r>
      <w:r w:rsidRPr="1017372F">
        <w:rPr>
          <w:rFonts w:asciiTheme="minorHAnsi" w:hAnsiTheme="minorHAnsi" w:cstheme="minorBidi"/>
          <w:sz w:val="20"/>
          <w:szCs w:val="20"/>
          <w:lang w:val="en-GB"/>
        </w:rPr>
        <w:t xml:space="preserve"> include</w:t>
      </w:r>
      <w:r w:rsidR="00F163F0">
        <w:rPr>
          <w:rFonts w:asciiTheme="minorHAnsi" w:hAnsiTheme="minorHAnsi" w:cstheme="minorBidi"/>
          <w:sz w:val="20"/>
          <w:szCs w:val="20"/>
          <w:lang w:val="en-GB"/>
        </w:rPr>
        <w:t>s</w:t>
      </w:r>
      <w:r w:rsidRPr="1017372F">
        <w:rPr>
          <w:rFonts w:asciiTheme="minorHAnsi" w:hAnsiTheme="minorHAnsi" w:cstheme="minorBidi"/>
          <w:sz w:val="20"/>
          <w:szCs w:val="20"/>
          <w:lang w:val="en-GB"/>
        </w:rPr>
        <w:t xml:space="preserve"> meetings with</w:t>
      </w:r>
      <w:r w:rsidR="00BC69D7">
        <w:rPr>
          <w:rFonts w:asciiTheme="minorHAnsi" w:hAnsiTheme="minorHAnsi" w:cstheme="minorBidi"/>
          <w:sz w:val="20"/>
          <w:szCs w:val="20"/>
          <w:lang w:val="en-GB"/>
        </w:rPr>
        <w:t>:</w:t>
      </w:r>
    </w:p>
    <w:p w14:paraId="55F10F51" w14:textId="062931D1" w:rsidR="00BC69D7" w:rsidRPr="003712C0" w:rsidRDefault="1017372F" w:rsidP="00C23C3A">
      <w:pPr>
        <w:pStyle w:val="ListParagraph"/>
        <w:numPr>
          <w:ilvl w:val="0"/>
          <w:numId w:val="58"/>
        </w:numPr>
        <w:jc w:val="both"/>
        <w:rPr>
          <w:rFonts w:asciiTheme="minorHAnsi" w:hAnsiTheme="minorHAnsi" w:cstheme="minorHAnsi"/>
          <w:sz w:val="20"/>
          <w:szCs w:val="20"/>
          <w:lang w:val="en-GB"/>
        </w:rPr>
      </w:pPr>
      <w:r w:rsidRPr="003712C0">
        <w:rPr>
          <w:rFonts w:asciiTheme="minorHAnsi" w:hAnsiTheme="minorHAnsi" w:cstheme="minorHAnsi"/>
          <w:sz w:val="20"/>
          <w:szCs w:val="20"/>
          <w:lang w:val="en-GB"/>
        </w:rPr>
        <w:t>National Consultation with diverse stakeholders in the energy, environment, and other related sectors</w:t>
      </w:r>
      <w:r w:rsidR="00F163F0" w:rsidRPr="00F163F0">
        <w:rPr>
          <w:rFonts w:asciiTheme="minorHAnsi" w:hAnsiTheme="minorHAnsi" w:cstheme="minorHAnsi"/>
          <w:sz w:val="20"/>
          <w:szCs w:val="20"/>
          <w:lang w:val="en-GB"/>
        </w:rPr>
        <w:t xml:space="preserve"> (</w:t>
      </w:r>
      <w:r w:rsidR="00F163F0" w:rsidRPr="003712C0">
        <w:rPr>
          <w:rFonts w:asciiTheme="minorHAnsi" w:hAnsiTheme="minorHAnsi" w:cstheme="minorHAnsi"/>
          <w:sz w:val="20"/>
          <w:szCs w:val="20"/>
        </w:rPr>
        <w:t>April 13th, 2023)</w:t>
      </w:r>
    </w:p>
    <w:p w14:paraId="6A4F029E" w14:textId="5EF111B8" w:rsidR="00F163F0" w:rsidRPr="003712C0" w:rsidRDefault="00F163F0" w:rsidP="00C23C3A">
      <w:pPr>
        <w:pStyle w:val="ListParagraph"/>
        <w:numPr>
          <w:ilvl w:val="0"/>
          <w:numId w:val="58"/>
        </w:numPr>
        <w:jc w:val="both"/>
        <w:rPr>
          <w:rFonts w:asciiTheme="minorHAnsi" w:hAnsiTheme="minorHAnsi" w:cstheme="minorHAnsi"/>
          <w:sz w:val="20"/>
          <w:szCs w:val="20"/>
          <w:lang w:val="en-GB"/>
        </w:rPr>
      </w:pPr>
      <w:r w:rsidRPr="003712C0">
        <w:rPr>
          <w:rFonts w:asciiTheme="minorHAnsi" w:hAnsiTheme="minorHAnsi" w:cstheme="minorHAnsi"/>
          <w:sz w:val="20"/>
          <w:szCs w:val="20"/>
        </w:rPr>
        <w:t>Cultural Heritage Stakeholders Meeting, (April 14, 2023)</w:t>
      </w:r>
    </w:p>
    <w:p w14:paraId="3A46A56B" w14:textId="07530FEE" w:rsidR="00F163F0" w:rsidRPr="00F163F0" w:rsidRDefault="00BC69D7" w:rsidP="00C23C3A">
      <w:pPr>
        <w:pStyle w:val="ListParagraph"/>
        <w:numPr>
          <w:ilvl w:val="0"/>
          <w:numId w:val="58"/>
        </w:numPr>
        <w:jc w:val="both"/>
        <w:rPr>
          <w:rFonts w:asciiTheme="minorHAnsi" w:hAnsiTheme="minorHAnsi" w:cstheme="minorHAnsi"/>
          <w:sz w:val="20"/>
          <w:szCs w:val="20"/>
          <w:lang w:val="en-GB"/>
        </w:rPr>
      </w:pPr>
      <w:r w:rsidRPr="003712C0">
        <w:rPr>
          <w:rFonts w:asciiTheme="minorHAnsi" w:hAnsiTheme="minorHAnsi" w:cstheme="minorHAnsi"/>
          <w:color w:val="000000"/>
          <w:sz w:val="20"/>
          <w:szCs w:val="20"/>
          <w:shd w:val="clear" w:color="auto" w:fill="FFFFFF"/>
        </w:rPr>
        <w:t>Grenada Green Group representatives (May 8</w:t>
      </w:r>
      <w:r w:rsidRPr="003712C0">
        <w:rPr>
          <w:rFonts w:asciiTheme="minorHAnsi" w:hAnsiTheme="minorHAnsi" w:cstheme="minorHAnsi"/>
          <w:color w:val="000000"/>
          <w:sz w:val="20"/>
          <w:szCs w:val="20"/>
          <w:shd w:val="clear" w:color="auto" w:fill="FFFFFF"/>
          <w:vertAlign w:val="superscript"/>
        </w:rPr>
        <w:t xml:space="preserve">, </w:t>
      </w:r>
      <w:r w:rsidRPr="00F163F0">
        <w:rPr>
          <w:rFonts w:asciiTheme="minorHAnsi" w:hAnsiTheme="minorHAnsi" w:cstheme="minorHAnsi"/>
          <w:sz w:val="20"/>
          <w:szCs w:val="20"/>
          <w:lang w:val="en-GB"/>
        </w:rPr>
        <w:t>2023)</w:t>
      </w:r>
    </w:p>
    <w:p w14:paraId="3C62E396" w14:textId="77777777" w:rsidR="00F163F0" w:rsidRPr="003712C0" w:rsidRDefault="00F163F0" w:rsidP="000C1B57">
      <w:pPr>
        <w:pStyle w:val="ListParagraph"/>
        <w:jc w:val="both"/>
        <w:rPr>
          <w:rFonts w:asciiTheme="minorHAnsi" w:hAnsiTheme="minorHAnsi" w:cstheme="minorBidi"/>
          <w:sz w:val="20"/>
          <w:szCs w:val="20"/>
          <w:lang w:val="en-GB"/>
        </w:rPr>
      </w:pPr>
    </w:p>
    <w:p w14:paraId="22420260" w14:textId="40601CC9" w:rsidR="00F163F0" w:rsidRPr="003712C0" w:rsidRDefault="00F163F0" w:rsidP="00F163F0">
      <w:pPr>
        <w:jc w:val="both"/>
        <w:rPr>
          <w:rFonts w:asciiTheme="minorHAnsi" w:hAnsiTheme="minorHAnsi" w:cstheme="minorHAnsi"/>
          <w:sz w:val="20"/>
          <w:szCs w:val="20"/>
          <w:lang w:val="en-GB"/>
        </w:rPr>
      </w:pPr>
      <w:r w:rsidRPr="00F163F0">
        <w:rPr>
          <w:rFonts w:asciiTheme="minorHAnsi" w:hAnsiTheme="minorHAnsi" w:cstheme="minorHAnsi"/>
          <w:sz w:val="20"/>
          <w:szCs w:val="20"/>
          <w:lang w:val="en-GB"/>
        </w:rPr>
        <w:t xml:space="preserve">Stakeholders from the </w:t>
      </w:r>
      <w:r w:rsidRPr="003712C0">
        <w:rPr>
          <w:rFonts w:asciiTheme="minorHAnsi" w:hAnsiTheme="minorHAnsi" w:cstheme="minorHAnsi"/>
          <w:sz w:val="20"/>
          <w:szCs w:val="20"/>
          <w:lang w:val="en-GB"/>
        </w:rPr>
        <w:t>National Climate Change Committee</w:t>
      </w:r>
      <w:r w:rsidRPr="00F163F0">
        <w:rPr>
          <w:rFonts w:asciiTheme="minorHAnsi" w:hAnsiTheme="minorHAnsi" w:cstheme="minorHAnsi"/>
          <w:sz w:val="20"/>
          <w:szCs w:val="20"/>
          <w:lang w:val="en-GB"/>
        </w:rPr>
        <w:t xml:space="preserve">, </w:t>
      </w:r>
      <w:r w:rsidRPr="003712C0">
        <w:rPr>
          <w:rFonts w:asciiTheme="minorHAnsi" w:hAnsiTheme="minorHAnsi" w:cstheme="minorHAnsi"/>
          <w:sz w:val="20"/>
          <w:szCs w:val="20"/>
          <w:lang w:val="en-GB"/>
        </w:rPr>
        <w:t>the Sustainable Development Council</w:t>
      </w:r>
      <w:r w:rsidRPr="00F163F0">
        <w:rPr>
          <w:rFonts w:asciiTheme="minorHAnsi" w:hAnsiTheme="minorHAnsi" w:cstheme="minorHAnsi"/>
          <w:sz w:val="20"/>
          <w:szCs w:val="20"/>
          <w:lang w:val="en-GB"/>
        </w:rPr>
        <w:t xml:space="preserve"> and the </w:t>
      </w:r>
      <w:r w:rsidRPr="003712C0">
        <w:rPr>
          <w:rFonts w:asciiTheme="minorHAnsi" w:hAnsiTheme="minorHAnsi" w:cstheme="minorHAnsi"/>
          <w:sz w:val="20"/>
          <w:szCs w:val="20"/>
        </w:rPr>
        <w:t xml:space="preserve">Ministry of Implementation also submitted written comments on this ESMF, LMP and the SEP.  </w:t>
      </w:r>
    </w:p>
    <w:p w14:paraId="515781A6" w14:textId="77777777" w:rsidR="000172B7" w:rsidRPr="000172B7" w:rsidRDefault="000172B7" w:rsidP="009942CD">
      <w:pPr>
        <w:jc w:val="both"/>
        <w:rPr>
          <w:rFonts w:cstheme="minorHAnsi"/>
          <w:sz w:val="16"/>
          <w:szCs w:val="16"/>
        </w:rPr>
      </w:pPr>
    </w:p>
    <w:p w14:paraId="5F8630DB" w14:textId="43A6A14D" w:rsidR="000172B7" w:rsidRDefault="000172B7" w:rsidP="000172B7">
      <w:pPr>
        <w:ind w:right="49"/>
        <w:jc w:val="both"/>
        <w:rPr>
          <w:rFonts w:asciiTheme="minorHAnsi" w:hAnsiTheme="minorHAnsi" w:cstheme="minorHAnsi"/>
          <w:sz w:val="20"/>
          <w:lang w:val="en-GB"/>
        </w:rPr>
      </w:pPr>
      <w:r w:rsidRPr="00F91CE9">
        <w:rPr>
          <w:rFonts w:asciiTheme="minorHAnsi" w:hAnsiTheme="minorHAnsi" w:cstheme="minorHAnsi"/>
          <w:b/>
          <w:bCs/>
          <w:sz w:val="20"/>
          <w:lang w:val="en-GB"/>
        </w:rPr>
        <w:t xml:space="preserve">Initial consultations in </w:t>
      </w:r>
      <w:r w:rsidR="00AB71F0" w:rsidRPr="00F91CE9">
        <w:rPr>
          <w:rFonts w:asciiTheme="minorHAnsi" w:hAnsiTheme="minorHAnsi" w:cstheme="minorHAnsi"/>
          <w:b/>
          <w:bCs/>
          <w:sz w:val="20"/>
          <w:lang w:val="en-GB"/>
        </w:rPr>
        <w:t xml:space="preserve">Saint </w:t>
      </w:r>
      <w:r w:rsidRPr="00F91CE9">
        <w:rPr>
          <w:rFonts w:asciiTheme="minorHAnsi" w:hAnsiTheme="minorHAnsi" w:cstheme="minorHAnsi"/>
          <w:b/>
          <w:bCs/>
          <w:sz w:val="20"/>
          <w:lang w:val="en-GB"/>
        </w:rPr>
        <w:t>Lucia</w:t>
      </w:r>
      <w:r w:rsidRPr="00F91CE9">
        <w:rPr>
          <w:rFonts w:asciiTheme="minorHAnsi" w:hAnsiTheme="minorHAnsi" w:cstheme="minorHAnsi"/>
          <w:sz w:val="20"/>
          <w:lang w:val="en-GB"/>
        </w:rPr>
        <w:t xml:space="preserve"> will take place with 1) The National Insurance Property Development and Management Company Ltd. (NIPRO), 2) the Buildings Unit and the Electrical Inspectorate within the Ministry of Infrastructure, Ports, Transport, Physical Development and Urban Renewal, 3) Royal </w:t>
      </w:r>
      <w:r w:rsidR="00AB71F0" w:rsidRPr="00F91CE9">
        <w:rPr>
          <w:rFonts w:asciiTheme="minorHAnsi" w:hAnsiTheme="minorHAnsi" w:cstheme="minorHAnsi"/>
          <w:sz w:val="20"/>
          <w:lang w:val="en-GB"/>
        </w:rPr>
        <w:t xml:space="preserve">Saint </w:t>
      </w:r>
      <w:r w:rsidRPr="00F91CE9">
        <w:rPr>
          <w:rFonts w:asciiTheme="minorHAnsi" w:hAnsiTheme="minorHAnsi" w:cstheme="minorHAnsi"/>
          <w:sz w:val="20"/>
          <w:lang w:val="en-GB"/>
        </w:rPr>
        <w:t>Lucia Fire Service, 4) the educational community via PTA meetings and/or school assemblies in select schools, and 5) cultural heritage organizations. The Government Information Service (GIS) will also be consulted to plan their involvement in broader information dissemination activities under the Project.</w:t>
      </w:r>
      <w:r w:rsidRPr="000172B7">
        <w:rPr>
          <w:rFonts w:asciiTheme="minorHAnsi" w:hAnsiTheme="minorHAnsi" w:cstheme="minorHAnsi"/>
          <w:sz w:val="20"/>
          <w:lang w:val="en-GB"/>
        </w:rPr>
        <w:t xml:space="preserve"> </w:t>
      </w:r>
    </w:p>
    <w:p w14:paraId="282258B7" w14:textId="77777777" w:rsidR="000172B7" w:rsidRDefault="000172B7" w:rsidP="000172B7">
      <w:pPr>
        <w:ind w:right="49"/>
        <w:jc w:val="both"/>
        <w:rPr>
          <w:rFonts w:asciiTheme="minorHAnsi" w:hAnsiTheme="minorHAnsi" w:cstheme="minorHAnsi"/>
          <w:sz w:val="20"/>
          <w:lang w:val="en-GB"/>
        </w:rPr>
      </w:pPr>
    </w:p>
    <w:p w14:paraId="10AE11B1" w14:textId="3F39FF88" w:rsidR="00720E80" w:rsidRDefault="1017372F" w:rsidP="1017372F">
      <w:pPr>
        <w:ind w:right="49"/>
        <w:jc w:val="both"/>
        <w:rPr>
          <w:rFonts w:asciiTheme="minorHAnsi" w:hAnsiTheme="minorHAnsi" w:cstheme="minorBidi"/>
          <w:sz w:val="20"/>
          <w:szCs w:val="20"/>
        </w:rPr>
      </w:pPr>
      <w:r w:rsidRPr="1017372F">
        <w:rPr>
          <w:rFonts w:asciiTheme="minorHAnsi" w:hAnsiTheme="minorHAnsi" w:cstheme="minorBidi"/>
          <w:color w:val="000000" w:themeColor="text1"/>
          <w:sz w:val="20"/>
          <w:szCs w:val="20"/>
        </w:rPr>
        <w:t xml:space="preserve">Once initial consultations </w:t>
      </w:r>
      <w:r w:rsidR="00F163F0">
        <w:rPr>
          <w:rFonts w:asciiTheme="minorHAnsi" w:hAnsiTheme="minorHAnsi" w:cstheme="minorBidi"/>
          <w:color w:val="000000" w:themeColor="text1"/>
          <w:sz w:val="20"/>
          <w:szCs w:val="20"/>
        </w:rPr>
        <w:t>were</w:t>
      </w:r>
      <w:r w:rsidRPr="1017372F">
        <w:rPr>
          <w:rFonts w:asciiTheme="minorHAnsi" w:hAnsiTheme="minorHAnsi" w:cstheme="minorBidi"/>
          <w:color w:val="000000" w:themeColor="text1"/>
          <w:sz w:val="20"/>
          <w:szCs w:val="20"/>
        </w:rPr>
        <w:t xml:space="preserve"> complete</w:t>
      </w:r>
      <w:r w:rsidR="00F163F0">
        <w:rPr>
          <w:rFonts w:asciiTheme="minorHAnsi" w:hAnsiTheme="minorHAnsi" w:cstheme="minorBidi"/>
          <w:color w:val="000000" w:themeColor="text1"/>
          <w:sz w:val="20"/>
          <w:szCs w:val="20"/>
        </w:rPr>
        <w:t>d</w:t>
      </w:r>
      <w:r w:rsidRPr="1017372F">
        <w:rPr>
          <w:rFonts w:asciiTheme="minorHAnsi" w:hAnsiTheme="minorHAnsi" w:cstheme="minorBidi"/>
          <w:color w:val="000000" w:themeColor="text1"/>
          <w:sz w:val="20"/>
          <w:szCs w:val="20"/>
        </w:rPr>
        <w:t xml:space="preserve">, key feedback on the disclosed ESMF </w:t>
      </w:r>
      <w:r w:rsidR="00F163F0">
        <w:rPr>
          <w:rFonts w:asciiTheme="minorHAnsi" w:hAnsiTheme="minorHAnsi" w:cstheme="minorBidi"/>
          <w:color w:val="000000" w:themeColor="text1"/>
          <w:sz w:val="20"/>
          <w:szCs w:val="20"/>
        </w:rPr>
        <w:t xml:space="preserve">were </w:t>
      </w:r>
      <w:r w:rsidRPr="1017372F">
        <w:rPr>
          <w:rFonts w:asciiTheme="minorHAnsi" w:hAnsiTheme="minorHAnsi" w:cstheme="minorBidi"/>
          <w:color w:val="000000" w:themeColor="text1"/>
          <w:sz w:val="20"/>
          <w:szCs w:val="20"/>
        </w:rPr>
        <w:t xml:space="preserve">recorded and considered by the PIUs. </w:t>
      </w:r>
      <w:r w:rsidRPr="1017372F">
        <w:rPr>
          <w:rFonts w:asciiTheme="minorHAnsi" w:hAnsiTheme="minorHAnsi" w:cstheme="minorBidi"/>
          <w:sz w:val="20"/>
          <w:szCs w:val="20"/>
        </w:rPr>
        <w:t>The SEPs that have been prepared for this project have been disclosed in draft form stakeholder consultations on the following websites:</w:t>
      </w:r>
    </w:p>
    <w:p w14:paraId="45530E77" w14:textId="77777777" w:rsidR="00720E80" w:rsidRPr="001B2A40" w:rsidRDefault="00720E80" w:rsidP="1017372F">
      <w:pPr>
        <w:ind w:right="49"/>
        <w:jc w:val="both"/>
        <w:rPr>
          <w:rFonts w:asciiTheme="minorHAnsi" w:hAnsiTheme="minorHAnsi" w:cstheme="minorBidi"/>
          <w:sz w:val="20"/>
          <w:szCs w:val="20"/>
          <w:lang w:val="en-GB"/>
        </w:rPr>
      </w:pPr>
    </w:p>
    <w:p w14:paraId="5EED8442" w14:textId="644586AB" w:rsidR="00CA05DB" w:rsidDel="00ED6845" w:rsidRDefault="00CA05DB" w:rsidP="00C23C3A">
      <w:pPr>
        <w:pStyle w:val="ListParagraph"/>
        <w:numPr>
          <w:ilvl w:val="0"/>
          <w:numId w:val="47"/>
        </w:numPr>
        <w:ind w:right="49"/>
        <w:jc w:val="both"/>
        <w:rPr>
          <w:sz w:val="20"/>
          <w:szCs w:val="20"/>
        </w:rPr>
      </w:pPr>
      <w:r w:rsidRPr="1017372F">
        <w:rPr>
          <w:rFonts w:asciiTheme="minorHAnsi" w:hAnsiTheme="minorHAnsi" w:cstheme="minorBidi"/>
          <w:sz w:val="20"/>
          <w:szCs w:val="20"/>
        </w:rPr>
        <w:t>Grenada:</w:t>
      </w:r>
      <w:r w:rsidR="004809C9" w:rsidRPr="1017372F">
        <w:rPr>
          <w:rFonts w:asciiTheme="minorHAnsi" w:hAnsiTheme="minorHAnsi" w:cstheme="minorBidi"/>
          <w:sz w:val="20"/>
          <w:szCs w:val="20"/>
        </w:rPr>
        <w:t xml:space="preserve"> </w:t>
      </w:r>
      <w:hyperlink r:id="rId19" w:history="1">
        <w:r w:rsidR="004809C9" w:rsidRPr="1017372F">
          <w:rPr>
            <w:rStyle w:val="Hyperlink"/>
            <w:rFonts w:asciiTheme="minorHAnsi" w:hAnsiTheme="minorHAnsi" w:cstheme="minorBidi"/>
            <w:sz w:val="20"/>
            <w:szCs w:val="20"/>
          </w:rPr>
          <w:t>Government of Grenada</w:t>
        </w:r>
        <w:r w:rsidR="0056027A" w:rsidRPr="1017372F">
          <w:rPr>
            <w:rStyle w:val="Hyperlink"/>
            <w:rFonts w:asciiTheme="minorHAnsi" w:hAnsiTheme="minorHAnsi" w:cstheme="minorBidi"/>
            <w:sz w:val="20"/>
            <w:szCs w:val="20"/>
          </w:rPr>
          <w:t xml:space="preserve"> General Website</w:t>
        </w:r>
      </w:hyperlink>
      <w:r w:rsidR="00720E80" w:rsidRPr="1017372F">
        <w:rPr>
          <w:rFonts w:asciiTheme="minorHAnsi" w:hAnsiTheme="minorHAnsi" w:cstheme="minorBidi"/>
          <w:sz w:val="20"/>
          <w:szCs w:val="20"/>
        </w:rPr>
        <w:t xml:space="preserve"> and</w:t>
      </w:r>
      <w:r w:rsidR="0056027A" w:rsidRPr="1017372F">
        <w:rPr>
          <w:rFonts w:asciiTheme="minorHAnsi" w:hAnsiTheme="minorHAnsi" w:cstheme="minorBidi"/>
          <w:sz w:val="20"/>
          <w:szCs w:val="20"/>
        </w:rPr>
        <w:t xml:space="preserve"> </w:t>
      </w:r>
      <w:hyperlink r:id="rId20" w:history="1">
        <w:r w:rsidR="0056027A" w:rsidRPr="1017372F">
          <w:rPr>
            <w:rStyle w:val="Hyperlink"/>
            <w:rFonts w:asciiTheme="minorHAnsi" w:hAnsiTheme="minorHAnsi" w:cstheme="minorBidi"/>
            <w:sz w:val="20"/>
            <w:szCs w:val="20"/>
          </w:rPr>
          <w:t>Government of Grenada Project Documents</w:t>
        </w:r>
      </w:hyperlink>
      <w:r w:rsidR="00720E80" w:rsidRPr="1017372F">
        <w:rPr>
          <w:rFonts w:asciiTheme="minorHAnsi" w:hAnsiTheme="minorHAnsi" w:cstheme="minorBidi"/>
          <w:sz w:val="20"/>
          <w:szCs w:val="20"/>
        </w:rPr>
        <w:t xml:space="preserve">, </w:t>
      </w:r>
      <w:r w:rsidR="00ED6845" w:rsidRPr="1017372F">
        <w:rPr>
          <w:rFonts w:asciiTheme="minorHAnsi" w:hAnsiTheme="minorHAnsi" w:cstheme="minorBidi"/>
          <w:sz w:val="20"/>
          <w:szCs w:val="20"/>
        </w:rPr>
        <w:t xml:space="preserve">first draft </w:t>
      </w:r>
      <w:r w:rsidR="00720E80" w:rsidRPr="1017372F">
        <w:rPr>
          <w:rFonts w:asciiTheme="minorHAnsi" w:hAnsiTheme="minorHAnsi" w:cstheme="minorBidi"/>
          <w:sz w:val="20"/>
          <w:szCs w:val="20"/>
        </w:rPr>
        <w:t>disclose</w:t>
      </w:r>
      <w:r w:rsidR="00ED6845" w:rsidRPr="1017372F">
        <w:rPr>
          <w:rFonts w:asciiTheme="minorHAnsi" w:hAnsiTheme="minorHAnsi" w:cstheme="minorBidi"/>
          <w:sz w:val="20"/>
          <w:szCs w:val="20"/>
        </w:rPr>
        <w:t>d</w:t>
      </w:r>
      <w:r w:rsidR="00720E80" w:rsidRPr="1017372F">
        <w:rPr>
          <w:rFonts w:asciiTheme="minorHAnsi" w:hAnsiTheme="minorHAnsi" w:cstheme="minorBidi"/>
          <w:sz w:val="20"/>
          <w:szCs w:val="20"/>
        </w:rPr>
        <w:t xml:space="preserve"> </w:t>
      </w:r>
      <w:r w:rsidRPr="1017372F">
        <w:rPr>
          <w:rFonts w:asciiTheme="minorHAnsi" w:hAnsiTheme="minorHAnsi" w:cstheme="minorBidi"/>
          <w:sz w:val="20"/>
          <w:szCs w:val="20"/>
        </w:rPr>
        <w:t xml:space="preserve">on </w:t>
      </w:r>
      <w:r w:rsidR="008A4841" w:rsidRPr="1017372F">
        <w:rPr>
          <w:rFonts w:asciiTheme="minorHAnsi" w:hAnsiTheme="minorHAnsi" w:cstheme="minorBidi"/>
          <w:sz w:val="20"/>
          <w:szCs w:val="20"/>
        </w:rPr>
        <w:t>April 3, 2023.</w:t>
      </w:r>
    </w:p>
    <w:p w14:paraId="44981883" w14:textId="18FE42A7" w:rsidR="004B3E53" w:rsidRPr="00CD2E9C" w:rsidRDefault="00AB71F0" w:rsidP="00C23C3A">
      <w:pPr>
        <w:pStyle w:val="NormalWeb"/>
        <w:numPr>
          <w:ilvl w:val="0"/>
          <w:numId w:val="47"/>
        </w:numPr>
        <w:spacing w:before="0" w:beforeAutospacing="0" w:after="200" w:afterAutospacing="0"/>
      </w:pPr>
      <w:r>
        <w:rPr>
          <w:rFonts w:asciiTheme="minorHAnsi" w:hAnsiTheme="minorHAnsi" w:cstheme="minorBidi"/>
          <w:sz w:val="20"/>
          <w:szCs w:val="20"/>
        </w:rPr>
        <w:t xml:space="preserve">Saint </w:t>
      </w:r>
      <w:r w:rsidR="1017372F" w:rsidRPr="1017372F">
        <w:rPr>
          <w:rFonts w:asciiTheme="minorHAnsi" w:hAnsiTheme="minorHAnsi" w:cstheme="minorBidi"/>
          <w:sz w:val="20"/>
          <w:szCs w:val="20"/>
        </w:rPr>
        <w:t>Lucia:</w:t>
      </w:r>
      <w:r w:rsidR="00BD4A33">
        <w:rPr>
          <w:rFonts w:asciiTheme="minorHAnsi" w:hAnsiTheme="minorHAnsi" w:cstheme="minorBidi"/>
          <w:sz w:val="20"/>
          <w:szCs w:val="20"/>
        </w:rPr>
        <w:t xml:space="preserve"> </w:t>
      </w:r>
      <w:hyperlink r:id="rId21" w:history="1">
        <w:r w:rsidR="00BD4A33" w:rsidRPr="00BD4A33">
          <w:rPr>
            <w:rStyle w:val="Hyperlink"/>
            <w:rFonts w:asciiTheme="minorHAnsi" w:hAnsiTheme="minorHAnsi" w:cstheme="minorBidi"/>
            <w:sz w:val="20"/>
            <w:szCs w:val="20"/>
          </w:rPr>
          <w:t>Government of Saint Lucia Website</w:t>
        </w:r>
      </w:hyperlink>
      <w:r w:rsidR="1017372F" w:rsidRPr="1017372F">
        <w:rPr>
          <w:rFonts w:asciiTheme="minorHAnsi" w:hAnsiTheme="minorHAnsi" w:cstheme="minorBidi"/>
          <w:sz w:val="20"/>
          <w:szCs w:val="20"/>
        </w:rPr>
        <w:t xml:space="preserve"> </w:t>
      </w:r>
      <w:r w:rsidR="1017372F" w:rsidRPr="000C1B57">
        <w:rPr>
          <w:rFonts w:asciiTheme="minorHAnsi" w:hAnsiTheme="minorHAnsi" w:cstheme="minorHAnsi"/>
          <w:sz w:val="20"/>
          <w:szCs w:val="20"/>
        </w:rPr>
        <w:t xml:space="preserve">on </w:t>
      </w:r>
      <w:r w:rsidR="1017372F" w:rsidRPr="00BD4A33">
        <w:rPr>
          <w:rFonts w:asciiTheme="minorHAnsi" w:eastAsiaTheme="minorEastAsia" w:hAnsiTheme="minorHAnsi" w:cstheme="minorHAnsi"/>
          <w:sz w:val="20"/>
          <w:szCs w:val="20"/>
        </w:rPr>
        <w:t>April 13, 2023</w:t>
      </w:r>
      <w:r w:rsidR="1017372F">
        <w:t>.</w:t>
      </w:r>
      <w:bookmarkStart w:id="33" w:name="_Toc112314502"/>
      <w:bookmarkStart w:id="34" w:name="_Toc114475868"/>
    </w:p>
    <w:p w14:paraId="19F14138" w14:textId="1B3A995E" w:rsidR="004B3E53" w:rsidRPr="000C1B57" w:rsidRDefault="005E4392" w:rsidP="000C1B57">
      <w:pPr>
        <w:rPr>
          <w:rFonts w:asciiTheme="minorHAnsi" w:hAnsiTheme="minorHAnsi" w:cstheme="minorHAnsi"/>
          <w:b/>
          <w:bCs/>
          <w:i/>
          <w:iCs/>
          <w:sz w:val="20"/>
          <w:szCs w:val="20"/>
        </w:rPr>
      </w:pPr>
      <w:bookmarkStart w:id="35" w:name="_Ref130582606"/>
      <w:r>
        <w:rPr>
          <w:rFonts w:asciiTheme="minorHAnsi" w:hAnsiTheme="minorHAnsi" w:cstheme="minorHAnsi"/>
          <w:b/>
          <w:bCs/>
          <w:i/>
          <w:iCs/>
          <w:color w:val="000000" w:themeColor="text1"/>
          <w:sz w:val="20"/>
          <w:szCs w:val="20"/>
        </w:rPr>
        <w:br w:type="page"/>
      </w:r>
      <w:r w:rsidR="004B3E53" w:rsidRPr="000C1B57">
        <w:rPr>
          <w:rFonts w:asciiTheme="minorHAnsi" w:hAnsiTheme="minorHAnsi" w:cstheme="minorHAnsi"/>
          <w:b/>
          <w:bCs/>
          <w:sz w:val="20"/>
          <w:szCs w:val="20"/>
        </w:rPr>
        <w:lastRenderedPageBreak/>
        <w:t xml:space="preserve">ANNEX </w:t>
      </w:r>
      <w:r w:rsidR="004B3E53" w:rsidRPr="000C1B57">
        <w:rPr>
          <w:rFonts w:asciiTheme="minorHAnsi" w:hAnsiTheme="minorHAnsi" w:cstheme="minorHAnsi"/>
          <w:b/>
          <w:bCs/>
          <w:sz w:val="20"/>
          <w:szCs w:val="20"/>
        </w:rPr>
        <w:fldChar w:fldCharType="begin"/>
      </w:r>
      <w:r w:rsidR="004B3E53" w:rsidRPr="000C1B57">
        <w:rPr>
          <w:rFonts w:asciiTheme="minorHAnsi" w:hAnsiTheme="minorHAnsi" w:cstheme="minorHAnsi"/>
          <w:b/>
          <w:bCs/>
          <w:sz w:val="20"/>
          <w:szCs w:val="20"/>
        </w:rPr>
        <w:instrText xml:space="preserve"> SEQ Annex \* ARABIC </w:instrText>
      </w:r>
      <w:r w:rsidR="004B3E53" w:rsidRPr="000C1B57">
        <w:rPr>
          <w:rFonts w:asciiTheme="minorHAnsi" w:hAnsiTheme="minorHAnsi" w:cstheme="minorHAnsi"/>
          <w:b/>
          <w:bCs/>
          <w:sz w:val="20"/>
          <w:szCs w:val="20"/>
        </w:rPr>
        <w:fldChar w:fldCharType="separate"/>
      </w:r>
      <w:r w:rsidR="002C253A" w:rsidRPr="000C1B57">
        <w:rPr>
          <w:rFonts w:asciiTheme="minorHAnsi" w:hAnsiTheme="minorHAnsi" w:cstheme="minorHAnsi"/>
          <w:b/>
          <w:bCs/>
          <w:noProof/>
          <w:sz w:val="20"/>
          <w:szCs w:val="20"/>
        </w:rPr>
        <w:t>1</w:t>
      </w:r>
      <w:r w:rsidR="004B3E53" w:rsidRPr="000C1B57">
        <w:rPr>
          <w:rFonts w:asciiTheme="minorHAnsi" w:hAnsiTheme="minorHAnsi" w:cstheme="minorHAnsi"/>
          <w:b/>
          <w:bCs/>
          <w:sz w:val="20"/>
          <w:szCs w:val="20"/>
        </w:rPr>
        <w:fldChar w:fldCharType="end"/>
      </w:r>
      <w:r w:rsidR="004B3E53" w:rsidRPr="000C1B57">
        <w:rPr>
          <w:rFonts w:asciiTheme="minorHAnsi" w:hAnsiTheme="minorHAnsi" w:cstheme="minorHAnsi"/>
          <w:b/>
          <w:bCs/>
          <w:sz w:val="20"/>
          <w:szCs w:val="20"/>
        </w:rPr>
        <w:t>: PROPOSED SUB-PROJECT SITES</w:t>
      </w:r>
      <w:bookmarkEnd w:id="35"/>
      <w:r w:rsidR="00BD4A33">
        <w:rPr>
          <w:rFonts w:asciiTheme="minorHAnsi" w:hAnsiTheme="minorHAnsi" w:cstheme="minorHAnsi"/>
          <w:b/>
          <w:bCs/>
          <w:sz w:val="20"/>
          <w:szCs w:val="20"/>
        </w:rPr>
        <w:br/>
      </w:r>
    </w:p>
    <w:p w14:paraId="575FBCD6" w14:textId="77777777" w:rsidR="004B3E53" w:rsidRDefault="004B3E53" w:rsidP="004B3E53">
      <w:pPr>
        <w:rPr>
          <w:rFonts w:asciiTheme="minorHAnsi" w:hAnsiTheme="minorHAnsi" w:cstheme="minorHAnsi"/>
          <w:b/>
          <w:bCs/>
          <w:color w:val="000000" w:themeColor="text1"/>
          <w:sz w:val="20"/>
          <w:szCs w:val="20"/>
        </w:rPr>
      </w:pPr>
      <w:r>
        <w:rPr>
          <w:rFonts w:asciiTheme="minorHAnsi" w:hAnsiTheme="minorHAnsi" w:cstheme="minorHAnsi"/>
          <w:b/>
          <w:bCs/>
          <w:color w:val="000000" w:themeColor="text1"/>
          <w:sz w:val="20"/>
          <w:szCs w:val="20"/>
        </w:rPr>
        <w:t xml:space="preserve">Grenada </w:t>
      </w:r>
      <w:r w:rsidRPr="004C5C80">
        <w:rPr>
          <w:rFonts w:asciiTheme="minorHAnsi" w:hAnsiTheme="minorHAnsi" w:cstheme="minorHAnsi"/>
          <w:b/>
          <w:bCs/>
          <w:color w:val="000000" w:themeColor="text1"/>
          <w:sz w:val="20"/>
          <w:szCs w:val="20"/>
        </w:rPr>
        <w:t>Proposed Sub-Project Sites</w:t>
      </w:r>
      <w:r>
        <w:rPr>
          <w:rFonts w:asciiTheme="minorHAnsi" w:hAnsiTheme="minorHAnsi" w:cstheme="minorHAnsi"/>
          <w:b/>
          <w:bCs/>
          <w:color w:val="000000" w:themeColor="text1"/>
          <w:sz w:val="20"/>
          <w:szCs w:val="20"/>
        </w:rPr>
        <w:t xml:space="preserve"> </w:t>
      </w:r>
    </w:p>
    <w:tbl>
      <w:tblPr>
        <w:tblStyle w:val="TableGrid"/>
        <w:tblW w:w="0" w:type="auto"/>
        <w:tblLook w:val="04A0" w:firstRow="1" w:lastRow="0" w:firstColumn="1" w:lastColumn="0" w:noHBand="0" w:noVBand="1"/>
      </w:tblPr>
      <w:tblGrid>
        <w:gridCol w:w="2689"/>
        <w:gridCol w:w="6661"/>
      </w:tblGrid>
      <w:tr w:rsidR="004B3E53" w:rsidRPr="0062448A" w14:paraId="124B5967" w14:textId="77777777" w:rsidTr="57E2443F">
        <w:trPr>
          <w:trHeight w:val="235"/>
        </w:trPr>
        <w:tc>
          <w:tcPr>
            <w:tcW w:w="2689" w:type="dxa"/>
            <w:shd w:val="clear" w:color="auto" w:fill="DEEAF6" w:themeFill="accent5" w:themeFillTint="33"/>
          </w:tcPr>
          <w:p w14:paraId="0EDC4020" w14:textId="77777777" w:rsidR="004B3E53" w:rsidRPr="000C1B57" w:rsidRDefault="004B3E53" w:rsidP="008F0726">
            <w:pPr>
              <w:ind w:right="49"/>
              <w:jc w:val="center"/>
              <w:rPr>
                <w:rFonts w:asciiTheme="minorHAnsi" w:hAnsiTheme="minorHAnsi" w:cstheme="minorHAnsi"/>
                <w:b/>
                <w:bCs/>
                <w:sz w:val="15"/>
                <w:szCs w:val="15"/>
                <w:lang w:bidi="th-TH"/>
              </w:rPr>
            </w:pPr>
            <w:r w:rsidRPr="000C1B57">
              <w:rPr>
                <w:rFonts w:asciiTheme="minorHAnsi" w:hAnsiTheme="minorHAnsi" w:cstheme="minorHAnsi"/>
                <w:b/>
                <w:bCs/>
                <w:sz w:val="15"/>
                <w:szCs w:val="15"/>
                <w:lang w:bidi="th-TH"/>
              </w:rPr>
              <w:t>Sub-Project Site Type</w:t>
            </w:r>
          </w:p>
        </w:tc>
        <w:tc>
          <w:tcPr>
            <w:tcW w:w="6661" w:type="dxa"/>
            <w:shd w:val="clear" w:color="auto" w:fill="DEEAF6" w:themeFill="accent5" w:themeFillTint="33"/>
            <w:vAlign w:val="center"/>
          </w:tcPr>
          <w:p w14:paraId="3294D20F" w14:textId="77777777" w:rsidR="004B3E53" w:rsidRPr="000C1B57" w:rsidRDefault="004B3E53" w:rsidP="004B2337">
            <w:pPr>
              <w:ind w:right="49"/>
              <w:jc w:val="center"/>
              <w:rPr>
                <w:rFonts w:asciiTheme="minorHAnsi" w:hAnsiTheme="minorHAnsi" w:cstheme="minorHAnsi"/>
                <w:b/>
                <w:bCs/>
                <w:sz w:val="15"/>
                <w:szCs w:val="15"/>
                <w:lang w:bidi="th-TH"/>
              </w:rPr>
            </w:pPr>
            <w:r w:rsidRPr="000C1B57">
              <w:rPr>
                <w:rFonts w:asciiTheme="minorHAnsi" w:hAnsiTheme="minorHAnsi" w:cstheme="minorHAnsi"/>
                <w:b/>
                <w:bCs/>
                <w:sz w:val="15"/>
                <w:szCs w:val="15"/>
                <w:lang w:bidi="th-TH"/>
              </w:rPr>
              <w:t>Sub-Project Site Name</w:t>
            </w:r>
          </w:p>
        </w:tc>
      </w:tr>
      <w:tr w:rsidR="004B3E53" w:rsidRPr="004C5C80" w14:paraId="4FE7165C" w14:textId="77777777" w:rsidTr="57E2443F">
        <w:tc>
          <w:tcPr>
            <w:tcW w:w="2689" w:type="dxa"/>
            <w:vAlign w:val="center"/>
          </w:tcPr>
          <w:p w14:paraId="6FB170A0" w14:textId="77777777" w:rsidR="004B3E53" w:rsidRPr="000C1B57" w:rsidRDefault="004B3E53" w:rsidP="008F0726">
            <w:pPr>
              <w:jc w:val="center"/>
              <w:rPr>
                <w:rFonts w:asciiTheme="minorHAnsi" w:hAnsiTheme="minorHAnsi" w:cstheme="minorHAnsi"/>
                <w:b/>
                <w:bCs/>
                <w:sz w:val="15"/>
                <w:szCs w:val="15"/>
              </w:rPr>
            </w:pPr>
            <w:r w:rsidRPr="000C1B57">
              <w:rPr>
                <w:rFonts w:asciiTheme="minorHAnsi" w:hAnsiTheme="minorHAnsi" w:cstheme="minorHAnsi"/>
                <w:b/>
                <w:bCs/>
                <w:sz w:val="15"/>
                <w:szCs w:val="15"/>
              </w:rPr>
              <w:t>Government Administrative and Other Buildings</w:t>
            </w:r>
          </w:p>
        </w:tc>
        <w:tc>
          <w:tcPr>
            <w:tcW w:w="6661" w:type="dxa"/>
            <w:vAlign w:val="center"/>
          </w:tcPr>
          <w:p w14:paraId="053A8A69"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Ministry Complex</w:t>
            </w:r>
          </w:p>
          <w:p w14:paraId="31DCA15B"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Ministry of Education</w:t>
            </w:r>
          </w:p>
          <w:p w14:paraId="7826F746"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Ministry of Finance</w:t>
            </w:r>
          </w:p>
          <w:p w14:paraId="09E922C2"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Courthouse</w:t>
            </w:r>
          </w:p>
        </w:tc>
      </w:tr>
      <w:tr w:rsidR="004B3E53" w:rsidRPr="004C5C80" w14:paraId="229FCE89" w14:textId="77777777" w:rsidTr="57E2443F">
        <w:tc>
          <w:tcPr>
            <w:tcW w:w="2689" w:type="dxa"/>
            <w:vAlign w:val="center"/>
          </w:tcPr>
          <w:p w14:paraId="6F51B5DD" w14:textId="77777777" w:rsidR="004B3E53" w:rsidRPr="000C1B57" w:rsidRDefault="004B3E53" w:rsidP="008F0726">
            <w:pPr>
              <w:jc w:val="center"/>
              <w:rPr>
                <w:rFonts w:asciiTheme="minorHAnsi" w:hAnsiTheme="minorHAnsi" w:cstheme="minorHAnsi"/>
                <w:b/>
                <w:bCs/>
                <w:sz w:val="15"/>
                <w:szCs w:val="15"/>
              </w:rPr>
            </w:pPr>
            <w:r w:rsidRPr="000C1B57">
              <w:rPr>
                <w:rFonts w:asciiTheme="minorHAnsi" w:hAnsiTheme="minorHAnsi" w:cstheme="minorHAnsi"/>
                <w:b/>
                <w:bCs/>
                <w:sz w:val="15"/>
                <w:szCs w:val="15"/>
              </w:rPr>
              <w:t>Educational Institutions</w:t>
            </w:r>
          </w:p>
          <w:p w14:paraId="2CBAD573" w14:textId="77777777" w:rsidR="004B3E53" w:rsidRPr="000C1B57" w:rsidRDefault="004B3E53" w:rsidP="008F0726">
            <w:pPr>
              <w:jc w:val="center"/>
              <w:rPr>
                <w:rFonts w:asciiTheme="minorHAnsi" w:hAnsiTheme="minorHAnsi" w:cstheme="minorHAnsi"/>
                <w:b/>
                <w:bCs/>
                <w:sz w:val="15"/>
                <w:szCs w:val="15"/>
              </w:rPr>
            </w:pPr>
            <w:r w:rsidRPr="000C1B57">
              <w:rPr>
                <w:rFonts w:asciiTheme="minorHAnsi" w:hAnsiTheme="minorHAnsi" w:cstheme="minorHAnsi"/>
                <w:i/>
                <w:iCs/>
                <w:sz w:val="15"/>
                <w:szCs w:val="15"/>
              </w:rPr>
              <w:t>(Primary and Secondary Schools, Community Colleges)</w:t>
            </w:r>
          </w:p>
        </w:tc>
        <w:tc>
          <w:tcPr>
            <w:tcW w:w="6661" w:type="dxa"/>
            <w:vAlign w:val="center"/>
          </w:tcPr>
          <w:p w14:paraId="169B617D"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Grenada Boys Secondary School (SS)</w:t>
            </w:r>
          </w:p>
          <w:p w14:paraId="61F7C18A"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Boca SS</w:t>
            </w:r>
          </w:p>
          <w:p w14:paraId="78C8AFC2"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Greenville SS</w:t>
            </w:r>
          </w:p>
          <w:p w14:paraId="460BA382" w14:textId="24A51F95" w:rsidR="004B3E53" w:rsidRPr="000C1B57" w:rsidRDefault="00AB71F0"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 xml:space="preserve">Saint </w:t>
            </w:r>
            <w:r w:rsidR="004B3E53" w:rsidRPr="000C1B57">
              <w:rPr>
                <w:rFonts w:asciiTheme="minorHAnsi" w:hAnsiTheme="minorHAnsi" w:cstheme="minorHAnsi"/>
                <w:sz w:val="15"/>
                <w:szCs w:val="15"/>
              </w:rPr>
              <w:t>Patrick Roman Catholic College</w:t>
            </w:r>
          </w:p>
          <w:p w14:paraId="478C79C8"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MacDonald College</w:t>
            </w:r>
          </w:p>
          <w:p w14:paraId="7328D966" w14:textId="6DB97071"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 xml:space="preserve">TAMCC, </w:t>
            </w:r>
            <w:r w:rsidR="00AB71F0" w:rsidRPr="000C1B57">
              <w:rPr>
                <w:rFonts w:asciiTheme="minorHAnsi" w:hAnsiTheme="minorHAnsi" w:cstheme="minorHAnsi"/>
                <w:sz w:val="15"/>
                <w:szCs w:val="15"/>
              </w:rPr>
              <w:t xml:space="preserve">Saint </w:t>
            </w:r>
            <w:r w:rsidRPr="000C1B57">
              <w:rPr>
                <w:rFonts w:asciiTheme="minorHAnsi" w:hAnsiTheme="minorHAnsi" w:cstheme="minorHAnsi"/>
                <w:sz w:val="15"/>
                <w:szCs w:val="15"/>
              </w:rPr>
              <w:t>Georges</w:t>
            </w:r>
          </w:p>
          <w:p w14:paraId="012925E7"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TAMCC, Sauteurs</w:t>
            </w:r>
          </w:p>
        </w:tc>
      </w:tr>
      <w:tr w:rsidR="004B3E53" w:rsidRPr="004C5C80" w14:paraId="2C940281" w14:textId="77777777" w:rsidTr="000C1B57">
        <w:trPr>
          <w:trHeight w:val="461"/>
        </w:trPr>
        <w:tc>
          <w:tcPr>
            <w:tcW w:w="2689" w:type="dxa"/>
            <w:vAlign w:val="center"/>
          </w:tcPr>
          <w:p w14:paraId="67C31969" w14:textId="77777777" w:rsidR="004B3E53" w:rsidRPr="000C1B57" w:rsidRDefault="004B3E53" w:rsidP="008F0726">
            <w:pPr>
              <w:jc w:val="center"/>
              <w:rPr>
                <w:rFonts w:asciiTheme="minorHAnsi" w:hAnsiTheme="minorHAnsi" w:cstheme="minorHAnsi"/>
                <w:b/>
                <w:bCs/>
                <w:sz w:val="15"/>
                <w:szCs w:val="15"/>
              </w:rPr>
            </w:pPr>
          </w:p>
          <w:p w14:paraId="42B2CCF7" w14:textId="77777777" w:rsidR="004B3E53" w:rsidRPr="000C1B57" w:rsidRDefault="004B3E53" w:rsidP="008F0726">
            <w:pPr>
              <w:jc w:val="center"/>
              <w:rPr>
                <w:rFonts w:asciiTheme="minorHAnsi" w:hAnsiTheme="minorHAnsi" w:cstheme="minorHAnsi"/>
                <w:b/>
                <w:bCs/>
                <w:sz w:val="15"/>
                <w:szCs w:val="15"/>
              </w:rPr>
            </w:pPr>
            <w:r w:rsidRPr="000C1B57">
              <w:rPr>
                <w:rFonts w:asciiTheme="minorHAnsi" w:hAnsiTheme="minorHAnsi" w:cstheme="minorHAnsi"/>
                <w:b/>
                <w:bCs/>
                <w:sz w:val="15"/>
                <w:szCs w:val="15"/>
              </w:rPr>
              <w:t>Healthcare Institutions</w:t>
            </w:r>
          </w:p>
          <w:p w14:paraId="741ADE15" w14:textId="67639264" w:rsidR="004B3E53" w:rsidRPr="000C1B57" w:rsidRDefault="004B3E53" w:rsidP="004B2337">
            <w:pPr>
              <w:jc w:val="center"/>
              <w:rPr>
                <w:rFonts w:asciiTheme="minorHAnsi" w:hAnsiTheme="minorHAnsi" w:cstheme="minorHAnsi"/>
                <w:b/>
                <w:bCs/>
                <w:sz w:val="15"/>
                <w:szCs w:val="15"/>
              </w:rPr>
            </w:pPr>
            <w:r w:rsidRPr="000C1B57">
              <w:rPr>
                <w:rFonts w:asciiTheme="minorHAnsi" w:hAnsiTheme="minorHAnsi" w:cstheme="minorHAnsi"/>
                <w:i/>
                <w:iCs/>
                <w:sz w:val="15"/>
                <w:szCs w:val="15"/>
              </w:rPr>
              <w:t>(Hospital, medical clinics)</w:t>
            </w:r>
          </w:p>
        </w:tc>
        <w:tc>
          <w:tcPr>
            <w:tcW w:w="6661" w:type="dxa"/>
            <w:vAlign w:val="center"/>
          </w:tcPr>
          <w:p w14:paraId="45C6BB6C"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General Hospital</w:t>
            </w:r>
          </w:p>
          <w:p w14:paraId="7410F85F"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Medical Station, Snug Corner</w:t>
            </w:r>
          </w:p>
          <w:p w14:paraId="4A15420E"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Medical Station, Sauteurs</w:t>
            </w:r>
          </w:p>
        </w:tc>
      </w:tr>
      <w:tr w:rsidR="004B3E53" w:rsidRPr="004C5C80" w14:paraId="6D6DA8EE" w14:textId="77777777" w:rsidTr="57E2443F">
        <w:tc>
          <w:tcPr>
            <w:tcW w:w="2689" w:type="dxa"/>
            <w:vAlign w:val="center"/>
          </w:tcPr>
          <w:p w14:paraId="4530EC86" w14:textId="77777777" w:rsidR="004B3E53" w:rsidRPr="000C1B57" w:rsidRDefault="004B3E53" w:rsidP="008F0726">
            <w:pPr>
              <w:jc w:val="center"/>
              <w:rPr>
                <w:rFonts w:asciiTheme="minorHAnsi" w:hAnsiTheme="minorHAnsi" w:cstheme="minorHAnsi"/>
                <w:b/>
                <w:bCs/>
                <w:sz w:val="15"/>
                <w:szCs w:val="15"/>
              </w:rPr>
            </w:pPr>
            <w:r w:rsidRPr="000C1B57">
              <w:rPr>
                <w:rFonts w:asciiTheme="minorHAnsi" w:hAnsiTheme="minorHAnsi" w:cstheme="minorHAnsi"/>
                <w:b/>
                <w:bCs/>
                <w:sz w:val="15"/>
                <w:szCs w:val="15"/>
              </w:rPr>
              <w:t>Fish Markets</w:t>
            </w:r>
          </w:p>
        </w:tc>
        <w:tc>
          <w:tcPr>
            <w:tcW w:w="6661" w:type="dxa"/>
            <w:vAlign w:val="center"/>
          </w:tcPr>
          <w:p w14:paraId="00EEAC79"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Melville Street</w:t>
            </w:r>
          </w:p>
          <w:p w14:paraId="5F5B3EA0"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Greenville</w:t>
            </w:r>
          </w:p>
          <w:p w14:paraId="4A7E6175"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Gouyave</w:t>
            </w:r>
          </w:p>
        </w:tc>
      </w:tr>
      <w:tr w:rsidR="004B3E53" w:rsidRPr="004C5C80" w14:paraId="0B560401" w14:textId="77777777" w:rsidTr="57E2443F">
        <w:trPr>
          <w:trHeight w:val="902"/>
        </w:trPr>
        <w:tc>
          <w:tcPr>
            <w:tcW w:w="2689" w:type="dxa"/>
            <w:vAlign w:val="center"/>
          </w:tcPr>
          <w:p w14:paraId="22F6B417" w14:textId="77777777" w:rsidR="004B3E53" w:rsidRPr="000C1B57" w:rsidRDefault="004B3E53" w:rsidP="008F0726">
            <w:pPr>
              <w:jc w:val="center"/>
              <w:rPr>
                <w:rFonts w:asciiTheme="minorHAnsi" w:hAnsiTheme="minorHAnsi" w:cstheme="minorHAnsi"/>
                <w:b/>
                <w:bCs/>
                <w:sz w:val="15"/>
                <w:szCs w:val="15"/>
              </w:rPr>
            </w:pPr>
            <w:r w:rsidRPr="000C1B57">
              <w:rPr>
                <w:rFonts w:asciiTheme="minorHAnsi" w:hAnsiTheme="minorHAnsi" w:cstheme="minorHAnsi"/>
                <w:b/>
                <w:bCs/>
                <w:sz w:val="15"/>
                <w:szCs w:val="15"/>
              </w:rPr>
              <w:t>Others</w:t>
            </w:r>
          </w:p>
        </w:tc>
        <w:tc>
          <w:tcPr>
            <w:tcW w:w="6661" w:type="dxa"/>
            <w:vAlign w:val="center"/>
          </w:tcPr>
          <w:p w14:paraId="6D67931F"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Airport</w:t>
            </w:r>
          </w:p>
          <w:p w14:paraId="3983F204"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National Stadium</w:t>
            </w:r>
          </w:p>
          <w:p w14:paraId="15E850B5"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His Majesty’s Prison</w:t>
            </w:r>
          </w:p>
          <w:p w14:paraId="0C6CEDA6"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Police Training School</w:t>
            </w:r>
          </w:p>
          <w:p w14:paraId="49E5AE21" w14:textId="77777777" w:rsidR="004B3E53" w:rsidRPr="000C1B57" w:rsidRDefault="004B3E53" w:rsidP="00C23C3A">
            <w:pPr>
              <w:pStyle w:val="ListParagraph"/>
              <w:numPr>
                <w:ilvl w:val="0"/>
                <w:numId w:val="35"/>
              </w:numPr>
              <w:rPr>
                <w:rFonts w:asciiTheme="minorHAnsi" w:hAnsiTheme="minorHAnsi" w:cstheme="minorHAnsi"/>
                <w:sz w:val="15"/>
                <w:szCs w:val="15"/>
              </w:rPr>
            </w:pPr>
            <w:r w:rsidRPr="000C1B57">
              <w:rPr>
                <w:rFonts w:asciiTheme="minorHAnsi" w:hAnsiTheme="minorHAnsi" w:cstheme="minorHAnsi"/>
                <w:sz w:val="15"/>
                <w:szCs w:val="15"/>
              </w:rPr>
              <w:t>National Marketing and Importing Board</w:t>
            </w:r>
          </w:p>
        </w:tc>
      </w:tr>
    </w:tbl>
    <w:p w14:paraId="7DE44FEF" w14:textId="5804B83C" w:rsidR="004B3E53" w:rsidRPr="004C5C80" w:rsidRDefault="004B3E53" w:rsidP="004B3E53">
      <w:pPr>
        <w:rPr>
          <w:rFonts w:asciiTheme="minorHAnsi" w:eastAsiaTheme="majorEastAsia" w:hAnsiTheme="minorHAnsi" w:cstheme="minorHAnsi"/>
          <w:b/>
          <w:bCs/>
          <w:color w:val="000000" w:themeColor="text1"/>
          <w:sz w:val="20"/>
          <w:szCs w:val="20"/>
        </w:rPr>
      </w:pPr>
      <w:r>
        <w:rPr>
          <w:rFonts w:asciiTheme="minorHAnsi" w:hAnsiTheme="minorHAnsi" w:cstheme="minorHAnsi"/>
          <w:b/>
          <w:bCs/>
          <w:color w:val="000000" w:themeColor="text1"/>
          <w:sz w:val="20"/>
          <w:szCs w:val="20"/>
        </w:rPr>
        <w:br/>
        <w:t>S</w:t>
      </w:r>
      <w:r w:rsidR="00AB71F0">
        <w:rPr>
          <w:rFonts w:asciiTheme="minorHAnsi" w:hAnsiTheme="minorHAnsi" w:cstheme="minorHAnsi"/>
          <w:b/>
          <w:bCs/>
          <w:color w:val="000000" w:themeColor="text1"/>
          <w:sz w:val="20"/>
          <w:szCs w:val="20"/>
        </w:rPr>
        <w:t>ain</w:t>
      </w:r>
      <w:r>
        <w:rPr>
          <w:rFonts w:asciiTheme="minorHAnsi" w:hAnsiTheme="minorHAnsi" w:cstheme="minorHAnsi"/>
          <w:b/>
          <w:bCs/>
          <w:color w:val="000000" w:themeColor="text1"/>
          <w:sz w:val="20"/>
          <w:szCs w:val="20"/>
        </w:rPr>
        <w:t xml:space="preserve">t Lucia </w:t>
      </w:r>
      <w:r w:rsidRPr="004C5C80">
        <w:rPr>
          <w:rFonts w:asciiTheme="minorHAnsi" w:hAnsiTheme="minorHAnsi" w:cstheme="minorHAnsi"/>
          <w:b/>
          <w:bCs/>
          <w:color w:val="000000" w:themeColor="text1"/>
          <w:sz w:val="20"/>
          <w:szCs w:val="20"/>
        </w:rPr>
        <w:t>Proposed Sub-Project Sites</w:t>
      </w:r>
      <w:r>
        <w:rPr>
          <w:rFonts w:asciiTheme="minorHAnsi" w:hAnsiTheme="minorHAnsi" w:cstheme="minorHAnsi"/>
          <w:b/>
          <w:bCs/>
          <w:color w:val="000000" w:themeColor="text1"/>
          <w:sz w:val="20"/>
          <w:szCs w:val="20"/>
        </w:rPr>
        <w:t xml:space="preserve"> </w:t>
      </w:r>
    </w:p>
    <w:tbl>
      <w:tblPr>
        <w:tblStyle w:val="TableGrid"/>
        <w:tblW w:w="0" w:type="auto"/>
        <w:tblLook w:val="04A0" w:firstRow="1" w:lastRow="0" w:firstColumn="1" w:lastColumn="0" w:noHBand="0" w:noVBand="1"/>
      </w:tblPr>
      <w:tblGrid>
        <w:gridCol w:w="2689"/>
        <w:gridCol w:w="6661"/>
      </w:tblGrid>
      <w:tr w:rsidR="004B3E53" w:rsidRPr="0062448A" w14:paraId="41063E38" w14:textId="77777777" w:rsidTr="57E2443F">
        <w:trPr>
          <w:trHeight w:val="235"/>
        </w:trPr>
        <w:tc>
          <w:tcPr>
            <w:tcW w:w="2689" w:type="dxa"/>
            <w:shd w:val="clear" w:color="auto" w:fill="DEEAF6" w:themeFill="accent5" w:themeFillTint="33"/>
          </w:tcPr>
          <w:p w14:paraId="3ADB7F28" w14:textId="77777777" w:rsidR="004B3E53" w:rsidRPr="000C1B57" w:rsidRDefault="004B3E53" w:rsidP="008F0726">
            <w:pPr>
              <w:ind w:right="49"/>
              <w:jc w:val="center"/>
              <w:rPr>
                <w:rFonts w:asciiTheme="minorHAnsi" w:hAnsiTheme="minorHAnsi" w:cstheme="minorHAnsi"/>
                <w:b/>
                <w:bCs/>
                <w:sz w:val="15"/>
                <w:szCs w:val="15"/>
                <w:lang w:bidi="th-TH"/>
              </w:rPr>
            </w:pPr>
            <w:r w:rsidRPr="000C1B57">
              <w:rPr>
                <w:rFonts w:asciiTheme="minorHAnsi" w:hAnsiTheme="minorHAnsi" w:cstheme="minorHAnsi"/>
                <w:b/>
                <w:bCs/>
                <w:sz w:val="15"/>
                <w:szCs w:val="15"/>
                <w:lang w:bidi="th-TH"/>
              </w:rPr>
              <w:t>Sub-Project Site Type</w:t>
            </w:r>
          </w:p>
        </w:tc>
        <w:tc>
          <w:tcPr>
            <w:tcW w:w="6661" w:type="dxa"/>
            <w:shd w:val="clear" w:color="auto" w:fill="DEEAF6" w:themeFill="accent5" w:themeFillTint="33"/>
            <w:vAlign w:val="center"/>
          </w:tcPr>
          <w:p w14:paraId="11A9FAC6" w14:textId="77777777" w:rsidR="004B3E53" w:rsidRPr="000C1B57" w:rsidRDefault="004B3E53" w:rsidP="008F0726">
            <w:pPr>
              <w:ind w:right="49"/>
              <w:jc w:val="center"/>
              <w:rPr>
                <w:rFonts w:asciiTheme="minorHAnsi" w:hAnsiTheme="minorHAnsi" w:cstheme="minorHAnsi"/>
                <w:b/>
                <w:bCs/>
                <w:sz w:val="15"/>
                <w:szCs w:val="15"/>
                <w:lang w:bidi="th-TH"/>
              </w:rPr>
            </w:pPr>
            <w:r w:rsidRPr="000C1B57">
              <w:rPr>
                <w:rFonts w:asciiTheme="minorHAnsi" w:hAnsiTheme="minorHAnsi" w:cstheme="minorHAnsi"/>
                <w:b/>
                <w:bCs/>
                <w:sz w:val="15"/>
                <w:szCs w:val="15"/>
                <w:lang w:bidi="th-TH"/>
              </w:rPr>
              <w:t>Sub-Project Site Name</w:t>
            </w:r>
          </w:p>
        </w:tc>
      </w:tr>
      <w:tr w:rsidR="004B3E53" w:rsidRPr="0062448A" w14:paraId="4A4440A2" w14:textId="77777777" w:rsidTr="57E2443F">
        <w:tc>
          <w:tcPr>
            <w:tcW w:w="2689" w:type="dxa"/>
            <w:vAlign w:val="center"/>
          </w:tcPr>
          <w:p w14:paraId="278DBE57" w14:textId="77777777" w:rsidR="004B3E53" w:rsidRPr="000C1B57" w:rsidRDefault="004B3E53" w:rsidP="008F0726">
            <w:pPr>
              <w:jc w:val="center"/>
              <w:rPr>
                <w:rFonts w:asciiTheme="minorHAnsi" w:hAnsiTheme="minorHAnsi" w:cstheme="minorHAnsi"/>
                <w:b/>
                <w:bCs/>
                <w:sz w:val="15"/>
                <w:szCs w:val="15"/>
              </w:rPr>
            </w:pPr>
            <w:r w:rsidRPr="000C1B57">
              <w:rPr>
                <w:rFonts w:asciiTheme="minorHAnsi" w:hAnsiTheme="minorHAnsi" w:cstheme="minorHAnsi"/>
                <w:b/>
                <w:bCs/>
                <w:sz w:val="15"/>
                <w:szCs w:val="15"/>
              </w:rPr>
              <w:t>Government Administrative and Other Buildings</w:t>
            </w:r>
          </w:p>
        </w:tc>
        <w:tc>
          <w:tcPr>
            <w:tcW w:w="6661" w:type="dxa"/>
            <w:vAlign w:val="center"/>
          </w:tcPr>
          <w:p w14:paraId="03CBDAD6"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Heraldine Rock Bldg.</w:t>
            </w:r>
          </w:p>
          <w:p w14:paraId="3E97054E"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Sir Stanislaus James Bldg.</w:t>
            </w:r>
          </w:p>
          <w:p w14:paraId="42B358B4"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NIC (Waterfront) Francis Compton</w:t>
            </w:r>
          </w:p>
          <w:p w14:paraId="755EC349"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Fisheries Building Complex</w:t>
            </w:r>
          </w:p>
          <w:p w14:paraId="4F76B5D0"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Financial Administrative Center</w:t>
            </w:r>
          </w:p>
          <w:p w14:paraId="1829D4CA"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Forensics Lab</w:t>
            </w:r>
          </w:p>
          <w:p w14:paraId="17D51643"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Police Training School</w:t>
            </w:r>
          </w:p>
          <w:p w14:paraId="64C3C9C0"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Vieux Fort Marine Police</w:t>
            </w:r>
          </w:p>
          <w:p w14:paraId="461FBA8B"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Tissue Culture Unit -Union- Ministry of Agriculture</w:t>
            </w:r>
          </w:p>
        </w:tc>
      </w:tr>
      <w:tr w:rsidR="004B3E53" w:rsidRPr="0062448A" w14:paraId="43DCC8D0" w14:textId="77777777" w:rsidTr="57E2443F">
        <w:tc>
          <w:tcPr>
            <w:tcW w:w="2689" w:type="dxa"/>
            <w:vAlign w:val="center"/>
          </w:tcPr>
          <w:p w14:paraId="37707466" w14:textId="77777777" w:rsidR="004B3E53" w:rsidRPr="000C1B57" w:rsidRDefault="004B3E53" w:rsidP="008F0726">
            <w:pPr>
              <w:jc w:val="center"/>
              <w:rPr>
                <w:rFonts w:asciiTheme="minorHAnsi" w:hAnsiTheme="minorHAnsi" w:cstheme="minorHAnsi"/>
                <w:b/>
                <w:bCs/>
                <w:sz w:val="15"/>
                <w:szCs w:val="15"/>
              </w:rPr>
            </w:pPr>
            <w:r w:rsidRPr="000C1B57">
              <w:rPr>
                <w:rFonts w:asciiTheme="minorHAnsi" w:hAnsiTheme="minorHAnsi" w:cstheme="minorHAnsi"/>
                <w:b/>
                <w:bCs/>
                <w:sz w:val="15"/>
                <w:szCs w:val="15"/>
              </w:rPr>
              <w:t>Educational Institutions</w:t>
            </w:r>
          </w:p>
          <w:p w14:paraId="702E35F5" w14:textId="77777777" w:rsidR="004B3E53" w:rsidRPr="000C1B57" w:rsidRDefault="004B3E53" w:rsidP="008F0726">
            <w:pPr>
              <w:jc w:val="center"/>
              <w:rPr>
                <w:rFonts w:asciiTheme="minorHAnsi" w:hAnsiTheme="minorHAnsi" w:cstheme="minorHAnsi"/>
                <w:b/>
                <w:bCs/>
                <w:sz w:val="15"/>
                <w:szCs w:val="15"/>
              </w:rPr>
            </w:pPr>
            <w:r w:rsidRPr="000C1B57">
              <w:rPr>
                <w:rFonts w:asciiTheme="minorHAnsi" w:hAnsiTheme="minorHAnsi" w:cstheme="minorHAnsi"/>
                <w:i/>
                <w:iCs/>
                <w:sz w:val="15"/>
                <w:szCs w:val="15"/>
              </w:rPr>
              <w:t>(Primary and Secondary Schools, Community College)</w:t>
            </w:r>
          </w:p>
        </w:tc>
        <w:tc>
          <w:tcPr>
            <w:tcW w:w="6661" w:type="dxa"/>
            <w:vAlign w:val="center"/>
          </w:tcPr>
          <w:p w14:paraId="37D8EE17"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Carmen Rene Memorial School</w:t>
            </w:r>
          </w:p>
          <w:p w14:paraId="1832CC63"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Gros Islet Primary School</w:t>
            </w:r>
          </w:p>
          <w:p w14:paraId="6FD7B83F" w14:textId="223C9072" w:rsidR="004B3E53" w:rsidRPr="000C1B57" w:rsidRDefault="00AB71F0"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Saint</w:t>
            </w:r>
            <w:r w:rsidR="004B3E53" w:rsidRPr="000C1B57">
              <w:rPr>
                <w:rFonts w:asciiTheme="minorHAnsi" w:hAnsiTheme="minorHAnsi" w:cstheme="minorHAnsi"/>
                <w:sz w:val="15"/>
                <w:szCs w:val="15"/>
              </w:rPr>
              <w:t xml:space="preserve"> Lucia Sports Academy</w:t>
            </w:r>
          </w:p>
          <w:p w14:paraId="41C43143"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Corinth Secondary School</w:t>
            </w:r>
          </w:p>
          <w:p w14:paraId="1EA2B23B"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Castries Comprehensive Secondary School</w:t>
            </w:r>
          </w:p>
          <w:p w14:paraId="629C4192"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Leon Hess Secondary School</w:t>
            </w:r>
          </w:p>
          <w:p w14:paraId="1F8C6A76"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Entrepot Secondary School</w:t>
            </w:r>
          </w:p>
          <w:p w14:paraId="68DD0456"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Soufriere Comprehensive</w:t>
            </w:r>
          </w:p>
          <w:p w14:paraId="01FC3E6C"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Bocage Secondary School</w:t>
            </w:r>
          </w:p>
          <w:p w14:paraId="44F36D48"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Sir Ira Simmons Secondary School</w:t>
            </w:r>
          </w:p>
          <w:p w14:paraId="49B437E7"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Au Leon Combined School</w:t>
            </w:r>
          </w:p>
          <w:p w14:paraId="21D1741C"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Dennery Schools Complex-Clendon Mason</w:t>
            </w:r>
          </w:p>
          <w:p w14:paraId="7B600BD1"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Anse Ger Secondary School</w:t>
            </w:r>
          </w:p>
          <w:p w14:paraId="2EB2533A"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Piaye Combined School</w:t>
            </w:r>
          </w:p>
          <w:p w14:paraId="0A2FAD1E" w14:textId="77777777" w:rsidR="004B3E53" w:rsidRPr="000C1B57" w:rsidRDefault="004B3E53"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Roblot Combined School</w:t>
            </w:r>
          </w:p>
          <w:p w14:paraId="62111197" w14:textId="77777777" w:rsidR="004B3E53" w:rsidRPr="000C1B57" w:rsidRDefault="004B3E53" w:rsidP="00C23C3A">
            <w:pPr>
              <w:pStyle w:val="ListParagraph"/>
              <w:numPr>
                <w:ilvl w:val="0"/>
                <w:numId w:val="34"/>
              </w:numPr>
              <w:ind w:right="49"/>
              <w:rPr>
                <w:rFonts w:asciiTheme="minorHAnsi" w:hAnsiTheme="minorHAnsi" w:cstheme="minorHAnsi"/>
                <w:sz w:val="15"/>
                <w:szCs w:val="15"/>
                <w:lang w:bidi="th-TH"/>
              </w:rPr>
            </w:pPr>
            <w:r w:rsidRPr="000C1B57">
              <w:rPr>
                <w:rFonts w:asciiTheme="minorHAnsi" w:hAnsiTheme="minorHAnsi" w:cstheme="minorHAnsi"/>
                <w:sz w:val="15"/>
                <w:szCs w:val="15"/>
              </w:rPr>
              <w:t>Sir Arthur Lewis Community College</w:t>
            </w:r>
          </w:p>
        </w:tc>
      </w:tr>
      <w:tr w:rsidR="004B3E53" w:rsidRPr="0062448A" w14:paraId="3FE5AE1E" w14:textId="77777777" w:rsidTr="57E2443F">
        <w:tc>
          <w:tcPr>
            <w:tcW w:w="2689" w:type="dxa"/>
            <w:vAlign w:val="center"/>
          </w:tcPr>
          <w:p w14:paraId="0810B02D" w14:textId="77777777" w:rsidR="004B3E53" w:rsidRPr="000C1B57" w:rsidRDefault="004B3E53" w:rsidP="008F0726">
            <w:pPr>
              <w:jc w:val="center"/>
              <w:rPr>
                <w:rFonts w:asciiTheme="minorHAnsi" w:hAnsiTheme="minorHAnsi" w:cstheme="minorHAnsi"/>
                <w:b/>
                <w:bCs/>
                <w:sz w:val="15"/>
                <w:szCs w:val="15"/>
              </w:rPr>
            </w:pPr>
            <w:r w:rsidRPr="000C1B57">
              <w:rPr>
                <w:rFonts w:asciiTheme="minorHAnsi" w:hAnsiTheme="minorHAnsi" w:cstheme="minorHAnsi"/>
                <w:b/>
                <w:bCs/>
                <w:sz w:val="15"/>
                <w:szCs w:val="15"/>
              </w:rPr>
              <w:t>Healthcare Institutions</w:t>
            </w:r>
          </w:p>
        </w:tc>
        <w:tc>
          <w:tcPr>
            <w:tcW w:w="6661" w:type="dxa"/>
            <w:vAlign w:val="center"/>
          </w:tcPr>
          <w:p w14:paraId="0343754F" w14:textId="77777777" w:rsidR="004B3E53" w:rsidRPr="000C1B57" w:rsidRDefault="13A0ABE8"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Victoria Hospital</w:t>
            </w:r>
          </w:p>
          <w:p w14:paraId="3AB82B41" w14:textId="57AB8A09" w:rsidR="76A5E055" w:rsidRPr="000C1B57" w:rsidRDefault="13A0ABE8"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Soufriere Hospital</w:t>
            </w:r>
          </w:p>
          <w:p w14:paraId="4DF80BB3" w14:textId="77777777" w:rsidR="004B3E53" w:rsidRPr="000C1B57" w:rsidRDefault="76A5E055"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Owen King EU Hospital</w:t>
            </w:r>
          </w:p>
        </w:tc>
      </w:tr>
      <w:tr w:rsidR="004B3E53" w:rsidRPr="0062448A" w14:paraId="4CF53701" w14:textId="77777777" w:rsidTr="57E2443F">
        <w:tc>
          <w:tcPr>
            <w:tcW w:w="2689" w:type="dxa"/>
            <w:vAlign w:val="center"/>
          </w:tcPr>
          <w:p w14:paraId="69558871" w14:textId="77777777" w:rsidR="004B3E53" w:rsidRPr="000C1B57" w:rsidRDefault="004B3E53" w:rsidP="008F0726">
            <w:pPr>
              <w:jc w:val="center"/>
              <w:rPr>
                <w:rFonts w:asciiTheme="minorHAnsi" w:hAnsiTheme="minorHAnsi" w:cstheme="minorHAnsi"/>
                <w:b/>
                <w:bCs/>
                <w:sz w:val="15"/>
                <w:szCs w:val="15"/>
              </w:rPr>
            </w:pPr>
            <w:r w:rsidRPr="000C1B57">
              <w:rPr>
                <w:rFonts w:asciiTheme="minorHAnsi" w:hAnsiTheme="minorHAnsi" w:cstheme="minorHAnsi"/>
                <w:b/>
                <w:bCs/>
                <w:sz w:val="15"/>
                <w:szCs w:val="15"/>
              </w:rPr>
              <w:t>Sports Facilities</w:t>
            </w:r>
          </w:p>
        </w:tc>
        <w:tc>
          <w:tcPr>
            <w:tcW w:w="6661" w:type="dxa"/>
            <w:vAlign w:val="center"/>
          </w:tcPr>
          <w:p w14:paraId="11604533" w14:textId="77777777" w:rsidR="004B3E53" w:rsidRPr="000C1B57" w:rsidRDefault="13A0ABE8"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Daren Sammy Cricket Grounds</w:t>
            </w:r>
          </w:p>
          <w:p w14:paraId="75C8BF84" w14:textId="7448927A" w:rsidR="76A5E055" w:rsidRPr="000C1B57" w:rsidRDefault="13A0ABE8"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Philip Marcellin Grounds</w:t>
            </w:r>
          </w:p>
          <w:p w14:paraId="354B6974" w14:textId="77777777" w:rsidR="004B3E53" w:rsidRPr="000C1B57" w:rsidRDefault="76A5E055"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National Tennis Center</w:t>
            </w:r>
          </w:p>
          <w:p w14:paraId="29195C43" w14:textId="77777777" w:rsidR="004B3E53" w:rsidRPr="000C1B57" w:rsidRDefault="76A5E055"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Mindoo Phillip Park</w:t>
            </w:r>
          </w:p>
        </w:tc>
      </w:tr>
      <w:tr w:rsidR="004B3E53" w:rsidRPr="0062448A" w14:paraId="58AB90EA" w14:textId="77777777" w:rsidTr="57E2443F">
        <w:tc>
          <w:tcPr>
            <w:tcW w:w="2689" w:type="dxa"/>
            <w:vAlign w:val="center"/>
          </w:tcPr>
          <w:p w14:paraId="764BF1D5" w14:textId="77777777" w:rsidR="004B3E53" w:rsidRPr="000C1B57" w:rsidRDefault="004B3E53" w:rsidP="008F0726">
            <w:pPr>
              <w:jc w:val="center"/>
              <w:rPr>
                <w:rFonts w:asciiTheme="minorHAnsi" w:hAnsiTheme="minorHAnsi" w:cstheme="minorHAnsi"/>
                <w:b/>
                <w:bCs/>
                <w:sz w:val="15"/>
                <w:szCs w:val="15"/>
              </w:rPr>
            </w:pPr>
            <w:r w:rsidRPr="000C1B57">
              <w:rPr>
                <w:rFonts w:asciiTheme="minorHAnsi" w:hAnsiTheme="minorHAnsi" w:cstheme="minorHAnsi"/>
                <w:b/>
                <w:bCs/>
                <w:sz w:val="15"/>
                <w:szCs w:val="15"/>
              </w:rPr>
              <w:t>Fire Stations</w:t>
            </w:r>
          </w:p>
        </w:tc>
        <w:tc>
          <w:tcPr>
            <w:tcW w:w="6661" w:type="dxa"/>
            <w:vAlign w:val="center"/>
          </w:tcPr>
          <w:p w14:paraId="5A897BBA" w14:textId="77777777" w:rsidR="004B3E53" w:rsidRPr="000C1B57" w:rsidRDefault="76A5E055"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Gros Islet Fire Station</w:t>
            </w:r>
          </w:p>
          <w:p w14:paraId="675C7871" w14:textId="77777777" w:rsidR="004B3E53" w:rsidRPr="000C1B57" w:rsidRDefault="76A5E055"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Dennery Fire Station</w:t>
            </w:r>
          </w:p>
          <w:p w14:paraId="61857A24" w14:textId="77777777" w:rsidR="004B3E53" w:rsidRPr="000C1B57" w:rsidRDefault="76A5E055" w:rsidP="00C23C3A">
            <w:pPr>
              <w:pStyle w:val="ListParagraph"/>
              <w:numPr>
                <w:ilvl w:val="0"/>
                <w:numId w:val="34"/>
              </w:numPr>
              <w:rPr>
                <w:rFonts w:asciiTheme="minorHAnsi" w:hAnsiTheme="minorHAnsi" w:cstheme="minorHAnsi"/>
                <w:sz w:val="15"/>
                <w:szCs w:val="15"/>
              </w:rPr>
            </w:pPr>
            <w:r w:rsidRPr="000C1B57">
              <w:rPr>
                <w:rFonts w:asciiTheme="minorHAnsi" w:hAnsiTheme="minorHAnsi" w:cstheme="minorHAnsi"/>
                <w:sz w:val="15"/>
                <w:szCs w:val="15"/>
              </w:rPr>
              <w:t>Vieux Fort Fire Station</w:t>
            </w:r>
          </w:p>
        </w:tc>
      </w:tr>
    </w:tbl>
    <w:p w14:paraId="75D84B81" w14:textId="2E610E74" w:rsidR="57E2443F" w:rsidRDefault="57E2443F"/>
    <w:p w14:paraId="3A272208" w14:textId="546395FC" w:rsidR="55B7AAA7" w:rsidRPr="005C6AD7" w:rsidRDefault="55B7AAA7">
      <w:pPr>
        <w:rPr>
          <w:rFonts w:asciiTheme="minorHAnsi" w:hAnsiTheme="minorHAnsi" w:cstheme="minorHAnsi"/>
          <w:b/>
          <w:bCs/>
          <w:color w:val="000000" w:themeColor="text1"/>
          <w:sz w:val="20"/>
          <w:szCs w:val="20"/>
        </w:rPr>
      </w:pPr>
    </w:p>
    <w:p w14:paraId="106FA831" w14:textId="50CEC0FC" w:rsidR="004B3E53" w:rsidRDefault="004B3E53" w:rsidP="005E4392">
      <w:pPr>
        <w:rPr>
          <w:rFonts w:asciiTheme="minorHAnsi" w:hAnsiTheme="minorHAnsi" w:cstheme="minorHAnsi"/>
          <w:b/>
          <w:bCs/>
          <w:color w:val="000000" w:themeColor="text1"/>
          <w:sz w:val="20"/>
          <w:szCs w:val="20"/>
        </w:rPr>
      </w:pPr>
      <w:bookmarkStart w:id="36" w:name="_Ref130582656"/>
      <w:r w:rsidRPr="005C6AD7">
        <w:rPr>
          <w:rFonts w:asciiTheme="minorHAnsi" w:hAnsiTheme="minorHAnsi" w:cstheme="minorHAnsi"/>
          <w:b/>
          <w:bCs/>
          <w:color w:val="000000" w:themeColor="text1"/>
          <w:sz w:val="20"/>
          <w:szCs w:val="20"/>
        </w:rPr>
        <w:lastRenderedPageBreak/>
        <w:t xml:space="preserve">ANNEX </w:t>
      </w:r>
      <w:r w:rsidRPr="005C6AD7">
        <w:rPr>
          <w:rFonts w:asciiTheme="minorHAnsi" w:hAnsiTheme="minorHAnsi" w:cstheme="minorHAnsi"/>
          <w:b/>
          <w:bCs/>
          <w:color w:val="000000" w:themeColor="text1"/>
          <w:sz w:val="20"/>
          <w:szCs w:val="20"/>
        </w:rPr>
        <w:fldChar w:fldCharType="begin"/>
      </w:r>
      <w:r w:rsidRPr="005C6AD7">
        <w:rPr>
          <w:rFonts w:asciiTheme="minorHAnsi" w:hAnsiTheme="minorHAnsi" w:cstheme="minorHAnsi"/>
          <w:b/>
          <w:bCs/>
          <w:color w:val="000000" w:themeColor="text1"/>
          <w:sz w:val="20"/>
          <w:szCs w:val="20"/>
        </w:rPr>
        <w:instrText xml:space="preserve"> SEQ Annex \* ARABIC </w:instrText>
      </w:r>
      <w:r w:rsidRPr="005C6AD7">
        <w:rPr>
          <w:rFonts w:asciiTheme="minorHAnsi" w:hAnsiTheme="minorHAnsi" w:cstheme="minorHAnsi"/>
          <w:b/>
          <w:bCs/>
          <w:color w:val="000000" w:themeColor="text1"/>
          <w:sz w:val="20"/>
          <w:szCs w:val="20"/>
        </w:rPr>
        <w:fldChar w:fldCharType="separate"/>
      </w:r>
      <w:r w:rsidR="002C253A">
        <w:rPr>
          <w:rFonts w:asciiTheme="minorHAnsi" w:hAnsiTheme="minorHAnsi" w:cstheme="minorHAnsi"/>
          <w:b/>
          <w:bCs/>
          <w:noProof/>
          <w:color w:val="000000" w:themeColor="text1"/>
          <w:sz w:val="20"/>
          <w:szCs w:val="20"/>
        </w:rPr>
        <w:t>2</w:t>
      </w:r>
      <w:r w:rsidRPr="005C6AD7">
        <w:rPr>
          <w:rFonts w:asciiTheme="minorHAnsi" w:hAnsiTheme="minorHAnsi" w:cstheme="minorHAnsi"/>
          <w:b/>
          <w:bCs/>
          <w:color w:val="000000" w:themeColor="text1"/>
          <w:sz w:val="20"/>
          <w:szCs w:val="20"/>
        </w:rPr>
        <w:fldChar w:fldCharType="end"/>
      </w:r>
      <w:r w:rsidRPr="005C6AD7">
        <w:rPr>
          <w:rFonts w:asciiTheme="minorHAnsi" w:hAnsiTheme="minorHAnsi" w:cstheme="minorHAnsi"/>
          <w:b/>
          <w:bCs/>
          <w:color w:val="000000" w:themeColor="text1"/>
          <w:sz w:val="20"/>
          <w:szCs w:val="20"/>
        </w:rPr>
        <w:t>: EXCLUSION LIST</w:t>
      </w:r>
      <w:bookmarkEnd w:id="36"/>
    </w:p>
    <w:p w14:paraId="7685A9D0" w14:textId="77777777" w:rsidR="005E4392" w:rsidRPr="005C6AD7" w:rsidRDefault="005E4392" w:rsidP="000C1B57">
      <w:pPr>
        <w:rPr>
          <w:rFonts w:asciiTheme="minorHAnsi" w:hAnsiTheme="minorHAnsi" w:cstheme="minorHAnsi"/>
          <w:b/>
          <w:bCs/>
          <w:color w:val="000000" w:themeColor="text1"/>
          <w:sz w:val="20"/>
          <w:szCs w:val="20"/>
        </w:rPr>
      </w:pPr>
    </w:p>
    <w:p w14:paraId="26942B8E" w14:textId="729D2225" w:rsidR="004B3E53" w:rsidRPr="008C0D0C" w:rsidRDefault="1017372F" w:rsidP="005C6AD7">
      <w:pPr>
        <w:spacing w:line="276" w:lineRule="auto"/>
        <w:rPr>
          <w:rFonts w:ascii="Calibri" w:hAnsi="Calibri" w:cs="Calibri"/>
          <w:sz w:val="20"/>
          <w:szCs w:val="20"/>
          <w:lang w:eastAsia="en-029"/>
        </w:rPr>
      </w:pPr>
      <w:r w:rsidRPr="1017372F">
        <w:rPr>
          <w:rFonts w:ascii="Calibri" w:hAnsi="Calibri" w:cs="Calibri"/>
          <w:sz w:val="20"/>
          <w:szCs w:val="20"/>
          <w:lang w:eastAsia="en-029"/>
        </w:rPr>
        <w:t>This list sets out key guidance to ensure sub-project eligibility (see Section 6</w:t>
      </w:r>
      <w:r w:rsidR="00CD2E9C">
        <w:rPr>
          <w:rFonts w:ascii="Calibri" w:hAnsi="Calibri" w:cs="Calibri"/>
          <w:sz w:val="20"/>
          <w:szCs w:val="20"/>
          <w:lang w:eastAsia="en-029"/>
        </w:rPr>
        <w:t>.1a</w:t>
      </w:r>
      <w:r w:rsidRPr="1017372F">
        <w:rPr>
          <w:rFonts w:ascii="Calibri" w:hAnsi="Calibri" w:cs="Calibri"/>
          <w:sz w:val="20"/>
          <w:szCs w:val="20"/>
          <w:lang w:eastAsia="en-029"/>
        </w:rPr>
        <w:t>).</w:t>
      </w:r>
    </w:p>
    <w:p w14:paraId="6C729B7E" w14:textId="6B094A14" w:rsidR="55B7AAA7" w:rsidRDefault="55B7AAA7" w:rsidP="005C6AD7">
      <w:pPr>
        <w:spacing w:line="276" w:lineRule="auto"/>
        <w:rPr>
          <w:rFonts w:ascii="Calibri" w:hAnsi="Calibri" w:cs="Calibri"/>
          <w:sz w:val="20"/>
          <w:szCs w:val="20"/>
          <w:lang w:eastAsia="en-029"/>
        </w:rPr>
      </w:pPr>
    </w:p>
    <w:p w14:paraId="1D57B291" w14:textId="77777777" w:rsidR="004B3E53" w:rsidRPr="00AA351A" w:rsidRDefault="004B3E53" w:rsidP="002C253A">
      <w:pPr>
        <w:spacing w:line="276" w:lineRule="auto"/>
        <w:jc w:val="both"/>
        <w:rPr>
          <w:rFonts w:ascii="Calibri" w:hAnsi="Calibri" w:cs="Calibri"/>
          <w:sz w:val="20"/>
          <w:szCs w:val="20"/>
        </w:rPr>
      </w:pPr>
      <w:r w:rsidRPr="00AA351A">
        <w:rPr>
          <w:rFonts w:ascii="Calibri" w:hAnsi="Calibri" w:cs="Calibri"/>
          <w:sz w:val="20"/>
          <w:szCs w:val="20"/>
        </w:rPr>
        <w:t>Access to project and sub-project financing in support of any of the following activities listed in this annex are prohibited:</w:t>
      </w:r>
    </w:p>
    <w:p w14:paraId="486A1F32" w14:textId="77777777" w:rsidR="004B3E53" w:rsidRPr="00AA351A" w:rsidRDefault="004B3E53" w:rsidP="00C23C3A">
      <w:pPr>
        <w:numPr>
          <w:ilvl w:val="0"/>
          <w:numId w:val="28"/>
        </w:numPr>
        <w:spacing w:line="276" w:lineRule="auto"/>
        <w:contextualSpacing/>
        <w:jc w:val="both"/>
        <w:rPr>
          <w:rFonts w:ascii="Calibri" w:hAnsi="Calibri" w:cs="Calibri"/>
          <w:sz w:val="20"/>
          <w:szCs w:val="20"/>
          <w:lang w:eastAsia="en-029"/>
        </w:rPr>
      </w:pPr>
      <w:r w:rsidRPr="00AA351A">
        <w:rPr>
          <w:rFonts w:ascii="Calibri" w:hAnsi="Calibri" w:cs="Calibri"/>
          <w:sz w:val="20"/>
          <w:szCs w:val="20"/>
          <w:lang w:eastAsia="en-029"/>
        </w:rPr>
        <w:t>Uses of goods and equipment involving forced labour, child labour, or other harmful or exploitative forms of labour.</w:t>
      </w:r>
    </w:p>
    <w:p w14:paraId="2A3B95AF" w14:textId="77777777" w:rsidR="004B3E53" w:rsidRPr="00AA351A" w:rsidRDefault="004B3E53" w:rsidP="00C23C3A">
      <w:pPr>
        <w:pStyle w:val="ListParagraph"/>
        <w:numPr>
          <w:ilvl w:val="0"/>
          <w:numId w:val="28"/>
        </w:numPr>
        <w:autoSpaceDE w:val="0"/>
        <w:autoSpaceDN w:val="0"/>
        <w:adjustRightInd w:val="0"/>
        <w:spacing w:line="276" w:lineRule="auto"/>
        <w:rPr>
          <w:rFonts w:ascii="Calibri" w:hAnsi="Calibri" w:cs="Calibri"/>
          <w:sz w:val="20"/>
          <w:szCs w:val="20"/>
        </w:rPr>
      </w:pPr>
      <w:r w:rsidRPr="00AA351A">
        <w:rPr>
          <w:rFonts w:ascii="Calibri" w:hAnsi="Calibri" w:cs="Calibri"/>
          <w:sz w:val="20"/>
          <w:szCs w:val="20"/>
        </w:rPr>
        <w:t>Purchase and use of formulated projects that fall in the World Health Organization classes IA and IB or formulations of products in class II if they are likely to be used by, or be accessible to, lay personnel, farmers or others without training, equipment, and facilities to handle, store and apply these products properly.</w:t>
      </w:r>
    </w:p>
    <w:p w14:paraId="4AEA3038" w14:textId="77777777" w:rsidR="004B3E53" w:rsidRPr="00AA351A" w:rsidRDefault="004B3E53" w:rsidP="00C23C3A">
      <w:pPr>
        <w:pStyle w:val="ListParagraph"/>
        <w:numPr>
          <w:ilvl w:val="0"/>
          <w:numId w:val="28"/>
        </w:numPr>
        <w:autoSpaceDE w:val="0"/>
        <w:autoSpaceDN w:val="0"/>
        <w:adjustRightInd w:val="0"/>
        <w:spacing w:line="276" w:lineRule="auto"/>
        <w:rPr>
          <w:rFonts w:ascii="Calibri" w:hAnsi="Calibri" w:cs="Calibri"/>
          <w:sz w:val="20"/>
          <w:szCs w:val="20"/>
        </w:rPr>
      </w:pPr>
      <w:r w:rsidRPr="00AA351A">
        <w:rPr>
          <w:rFonts w:ascii="Calibri" w:hAnsi="Calibri" w:cs="Calibri"/>
          <w:sz w:val="20"/>
          <w:szCs w:val="20"/>
        </w:rPr>
        <w:t>Financing of elections or election campaigning.</w:t>
      </w:r>
    </w:p>
    <w:p w14:paraId="15489F6D" w14:textId="77777777" w:rsidR="004B3E53" w:rsidRPr="00AA351A" w:rsidRDefault="004B3E53" w:rsidP="00C23C3A">
      <w:pPr>
        <w:pStyle w:val="ListParagraph"/>
        <w:numPr>
          <w:ilvl w:val="0"/>
          <w:numId w:val="28"/>
        </w:numPr>
        <w:autoSpaceDE w:val="0"/>
        <w:autoSpaceDN w:val="0"/>
        <w:adjustRightInd w:val="0"/>
        <w:spacing w:line="276" w:lineRule="auto"/>
        <w:rPr>
          <w:rFonts w:ascii="Calibri" w:hAnsi="Calibri" w:cs="Calibri"/>
          <w:sz w:val="20"/>
          <w:szCs w:val="20"/>
        </w:rPr>
      </w:pPr>
      <w:r w:rsidRPr="00AA351A">
        <w:rPr>
          <w:rFonts w:ascii="Calibri" w:hAnsi="Calibri" w:cs="Calibri"/>
          <w:sz w:val="20"/>
          <w:szCs w:val="20"/>
        </w:rPr>
        <w:t>Funding salaries or salary supplements of government security personnel.</w:t>
      </w:r>
    </w:p>
    <w:p w14:paraId="1E18CC3A" w14:textId="77777777" w:rsidR="004B3E53" w:rsidRPr="00AA351A" w:rsidRDefault="004B3E53" w:rsidP="00C23C3A">
      <w:pPr>
        <w:pStyle w:val="ListParagraph"/>
        <w:numPr>
          <w:ilvl w:val="0"/>
          <w:numId w:val="28"/>
        </w:numPr>
        <w:autoSpaceDE w:val="0"/>
        <w:autoSpaceDN w:val="0"/>
        <w:adjustRightInd w:val="0"/>
        <w:spacing w:line="276" w:lineRule="auto"/>
        <w:rPr>
          <w:rFonts w:ascii="Calibri" w:hAnsi="Calibri" w:cs="Calibri"/>
          <w:sz w:val="20"/>
          <w:szCs w:val="20"/>
        </w:rPr>
      </w:pPr>
      <w:r w:rsidRPr="00AA351A">
        <w:rPr>
          <w:rFonts w:ascii="Calibri" w:hAnsi="Calibri" w:cs="Calibri"/>
          <w:sz w:val="20"/>
          <w:szCs w:val="20"/>
        </w:rPr>
        <w:t>Purchase of firearms or other weapons.</w:t>
      </w:r>
    </w:p>
    <w:p w14:paraId="385F8651" w14:textId="6C6DFC43" w:rsidR="004B3E53" w:rsidRPr="00AA351A" w:rsidRDefault="13A0ABE8" w:rsidP="00C23C3A">
      <w:pPr>
        <w:pStyle w:val="ListParagraph"/>
        <w:numPr>
          <w:ilvl w:val="0"/>
          <w:numId w:val="28"/>
        </w:numPr>
        <w:autoSpaceDE w:val="0"/>
        <w:autoSpaceDN w:val="0"/>
        <w:adjustRightInd w:val="0"/>
        <w:spacing w:line="276" w:lineRule="auto"/>
        <w:rPr>
          <w:rFonts w:ascii="Calibri" w:hAnsi="Calibri" w:cs="Calibri"/>
          <w:sz w:val="20"/>
          <w:szCs w:val="20"/>
        </w:rPr>
      </w:pPr>
      <w:r w:rsidRPr="13A0ABE8">
        <w:rPr>
          <w:rFonts w:ascii="Calibri" w:hAnsi="Calibri" w:cs="Calibri"/>
          <w:sz w:val="20"/>
          <w:szCs w:val="20"/>
        </w:rPr>
        <w:t>Activities that contravene local laws related to purchase and consumption of tobacco, alcoholic beverages, and other drugs.</w:t>
      </w:r>
    </w:p>
    <w:p w14:paraId="43B0A293" w14:textId="77777777" w:rsidR="004B3E53" w:rsidRPr="00AA351A" w:rsidRDefault="004B3E53" w:rsidP="00C23C3A">
      <w:pPr>
        <w:pStyle w:val="ListParagraph"/>
        <w:numPr>
          <w:ilvl w:val="0"/>
          <w:numId w:val="28"/>
        </w:numPr>
        <w:autoSpaceDE w:val="0"/>
        <w:autoSpaceDN w:val="0"/>
        <w:adjustRightInd w:val="0"/>
        <w:spacing w:line="276" w:lineRule="auto"/>
        <w:rPr>
          <w:rFonts w:ascii="Calibri" w:hAnsi="Calibri" w:cs="Calibri"/>
          <w:sz w:val="20"/>
          <w:szCs w:val="20"/>
        </w:rPr>
      </w:pPr>
      <w:r w:rsidRPr="00AA351A">
        <w:rPr>
          <w:rFonts w:ascii="Calibri" w:hAnsi="Calibri" w:cs="Calibri"/>
          <w:sz w:val="20"/>
          <w:szCs w:val="20"/>
        </w:rPr>
        <w:t>Manufacture of alcohol for local consumption and/or cultivation of crops for this purpose.</w:t>
      </w:r>
    </w:p>
    <w:p w14:paraId="6A59B060" w14:textId="77777777" w:rsidR="004B3E53" w:rsidRPr="00AA351A" w:rsidRDefault="004B3E53" w:rsidP="00C23C3A">
      <w:pPr>
        <w:pStyle w:val="ListParagraph"/>
        <w:numPr>
          <w:ilvl w:val="0"/>
          <w:numId w:val="28"/>
        </w:numPr>
        <w:autoSpaceDE w:val="0"/>
        <w:autoSpaceDN w:val="0"/>
        <w:adjustRightInd w:val="0"/>
        <w:spacing w:line="276" w:lineRule="auto"/>
        <w:rPr>
          <w:rFonts w:ascii="Calibri" w:hAnsi="Calibri" w:cs="Calibri"/>
          <w:sz w:val="20"/>
          <w:szCs w:val="20"/>
        </w:rPr>
      </w:pPr>
      <w:r w:rsidRPr="00AA351A">
        <w:rPr>
          <w:rFonts w:ascii="Calibri" w:hAnsi="Calibri" w:cs="Calibri"/>
          <w:sz w:val="20"/>
          <w:szCs w:val="20"/>
        </w:rPr>
        <w:t>Activities carried out in relation to the adjudication of lands under dispute.</w:t>
      </w:r>
    </w:p>
    <w:p w14:paraId="0DD03DF3" w14:textId="77777777" w:rsidR="004B3E53" w:rsidRPr="00AA351A" w:rsidRDefault="004B3E53" w:rsidP="00C23C3A">
      <w:pPr>
        <w:pStyle w:val="ListParagraph"/>
        <w:numPr>
          <w:ilvl w:val="0"/>
          <w:numId w:val="28"/>
        </w:numPr>
        <w:autoSpaceDE w:val="0"/>
        <w:autoSpaceDN w:val="0"/>
        <w:adjustRightInd w:val="0"/>
        <w:spacing w:line="276" w:lineRule="auto"/>
        <w:rPr>
          <w:rFonts w:ascii="Calibri" w:hAnsi="Calibri" w:cs="Calibri"/>
          <w:sz w:val="20"/>
          <w:szCs w:val="20"/>
        </w:rPr>
      </w:pPr>
      <w:r w:rsidRPr="00AA351A">
        <w:rPr>
          <w:rFonts w:ascii="Calibri" w:hAnsi="Calibri" w:cs="Calibri"/>
          <w:sz w:val="20"/>
          <w:szCs w:val="20"/>
        </w:rPr>
        <w:t>Purchase of land.</w:t>
      </w:r>
    </w:p>
    <w:p w14:paraId="08E55C69" w14:textId="77777777" w:rsidR="004B3E53" w:rsidRPr="00AA351A" w:rsidRDefault="709A349B" w:rsidP="00C23C3A">
      <w:pPr>
        <w:pStyle w:val="ListParagraph"/>
        <w:numPr>
          <w:ilvl w:val="0"/>
          <w:numId w:val="28"/>
        </w:numPr>
        <w:autoSpaceDE w:val="0"/>
        <w:autoSpaceDN w:val="0"/>
        <w:adjustRightInd w:val="0"/>
        <w:spacing w:line="276" w:lineRule="auto"/>
        <w:rPr>
          <w:rFonts w:ascii="Calibri" w:hAnsi="Calibri" w:cs="Calibri"/>
          <w:sz w:val="20"/>
          <w:szCs w:val="20"/>
        </w:rPr>
      </w:pPr>
      <w:r w:rsidRPr="709A349B">
        <w:rPr>
          <w:rFonts w:ascii="Calibri" w:hAnsi="Calibri" w:cs="Calibri"/>
          <w:sz w:val="20"/>
          <w:szCs w:val="20"/>
        </w:rPr>
        <w:t>Activities that have potential to causes adverse impacts to critical habitat.</w:t>
      </w:r>
    </w:p>
    <w:p w14:paraId="6216E668" w14:textId="77777777" w:rsidR="004B3E53" w:rsidRPr="00AA351A" w:rsidRDefault="004B3E53" w:rsidP="00C23C3A">
      <w:pPr>
        <w:pStyle w:val="ListParagraph"/>
        <w:numPr>
          <w:ilvl w:val="0"/>
          <w:numId w:val="28"/>
        </w:numPr>
        <w:autoSpaceDE w:val="0"/>
        <w:autoSpaceDN w:val="0"/>
        <w:adjustRightInd w:val="0"/>
        <w:spacing w:line="276" w:lineRule="auto"/>
        <w:rPr>
          <w:rFonts w:ascii="Calibri" w:hAnsi="Calibri" w:cs="Calibri"/>
          <w:sz w:val="20"/>
          <w:szCs w:val="20"/>
        </w:rPr>
      </w:pPr>
      <w:r w:rsidRPr="00AA351A">
        <w:rPr>
          <w:rFonts w:ascii="Calibri" w:hAnsi="Calibri" w:cs="Calibri"/>
          <w:sz w:val="20"/>
          <w:szCs w:val="20"/>
        </w:rPr>
        <w:t>Activities that lead to conversion, deforestation or degradation of natural forests or other natural habitats, including, among others, conversion to agriculture or tree plantations.</w:t>
      </w:r>
    </w:p>
    <w:p w14:paraId="239221D0" w14:textId="77777777" w:rsidR="004B3E53" w:rsidRPr="00AA351A" w:rsidRDefault="004B3E53" w:rsidP="00C23C3A">
      <w:pPr>
        <w:numPr>
          <w:ilvl w:val="0"/>
          <w:numId w:val="28"/>
        </w:numPr>
        <w:spacing w:line="276" w:lineRule="auto"/>
        <w:contextualSpacing/>
        <w:jc w:val="both"/>
        <w:rPr>
          <w:rFonts w:ascii="Calibri" w:hAnsi="Calibri" w:cs="Calibri"/>
          <w:sz w:val="20"/>
          <w:szCs w:val="20"/>
          <w:lang w:eastAsia="en-029"/>
        </w:rPr>
      </w:pPr>
      <w:r w:rsidRPr="00AA351A">
        <w:rPr>
          <w:rFonts w:ascii="Calibri" w:hAnsi="Calibri" w:cs="Calibri"/>
          <w:sz w:val="20"/>
          <w:szCs w:val="20"/>
          <w:lang w:eastAsia="en-029"/>
        </w:rPr>
        <w:t xml:space="preserve">Activities affecting protected areas (or buffer zones thereof). </w:t>
      </w:r>
    </w:p>
    <w:p w14:paraId="3827EFF8" w14:textId="77777777" w:rsidR="004B3E53" w:rsidRPr="00AA351A" w:rsidRDefault="004B3E53" w:rsidP="00C23C3A">
      <w:pPr>
        <w:pStyle w:val="ListParagraph"/>
        <w:numPr>
          <w:ilvl w:val="0"/>
          <w:numId w:val="28"/>
        </w:numPr>
        <w:autoSpaceDE w:val="0"/>
        <w:autoSpaceDN w:val="0"/>
        <w:adjustRightInd w:val="0"/>
        <w:spacing w:line="276" w:lineRule="auto"/>
        <w:rPr>
          <w:rFonts w:ascii="Calibri" w:hAnsi="Calibri" w:cs="Calibri"/>
          <w:sz w:val="20"/>
          <w:szCs w:val="20"/>
        </w:rPr>
      </w:pPr>
      <w:r w:rsidRPr="00AA351A">
        <w:rPr>
          <w:rFonts w:ascii="Calibri" w:hAnsi="Calibri" w:cs="Calibri"/>
          <w:sz w:val="20"/>
          <w:szCs w:val="20"/>
        </w:rPr>
        <w:t>Activities related to commercialization of illegal timber and non-timber forest products.</w:t>
      </w:r>
    </w:p>
    <w:p w14:paraId="6F2DDAE7" w14:textId="4D59FB7E" w:rsidR="004B3E53" w:rsidRPr="00AA351A" w:rsidRDefault="56568D9D" w:rsidP="00C23C3A">
      <w:pPr>
        <w:pStyle w:val="ListParagraph"/>
        <w:numPr>
          <w:ilvl w:val="0"/>
          <w:numId w:val="28"/>
        </w:numPr>
        <w:autoSpaceDE w:val="0"/>
        <w:autoSpaceDN w:val="0"/>
        <w:adjustRightInd w:val="0"/>
        <w:spacing w:line="276" w:lineRule="auto"/>
        <w:rPr>
          <w:rFonts w:ascii="Calibri" w:hAnsi="Calibri" w:cs="Calibri"/>
          <w:sz w:val="20"/>
          <w:szCs w:val="20"/>
        </w:rPr>
      </w:pPr>
      <w:r w:rsidRPr="56568D9D">
        <w:rPr>
          <w:rFonts w:ascii="Calibri" w:hAnsi="Calibri" w:cs="Calibri"/>
          <w:sz w:val="20"/>
          <w:szCs w:val="20"/>
        </w:rPr>
        <w:t>Construction and/or restoration of religious buildings</w:t>
      </w:r>
    </w:p>
    <w:p w14:paraId="4D33B9A4" w14:textId="59BA0867" w:rsidR="004B3E53" w:rsidRPr="00AA351A" w:rsidRDefault="13A0ABE8" w:rsidP="00C23C3A">
      <w:pPr>
        <w:pStyle w:val="ListParagraph"/>
        <w:numPr>
          <w:ilvl w:val="0"/>
          <w:numId w:val="28"/>
        </w:numPr>
        <w:autoSpaceDE w:val="0"/>
        <w:autoSpaceDN w:val="0"/>
        <w:adjustRightInd w:val="0"/>
        <w:spacing w:line="276" w:lineRule="auto"/>
        <w:rPr>
          <w:rFonts w:ascii="Calibri" w:hAnsi="Calibri" w:cs="Calibri"/>
          <w:sz w:val="20"/>
          <w:szCs w:val="20"/>
        </w:rPr>
      </w:pPr>
      <w:r w:rsidRPr="13A0ABE8">
        <w:rPr>
          <w:rFonts w:ascii="Calibri" w:hAnsi="Calibri" w:cs="Calibri"/>
          <w:sz w:val="20"/>
          <w:szCs w:val="20"/>
        </w:rPr>
        <w:t>Removal or alteration of any physical cultural heritage property (includes sites having archaeological, paleontological, historical, religious, or unique natural values).</w:t>
      </w:r>
    </w:p>
    <w:p w14:paraId="5465ADCE" w14:textId="77777777" w:rsidR="004B3E53" w:rsidRPr="00AA351A" w:rsidRDefault="004B3E53" w:rsidP="00C23C3A">
      <w:pPr>
        <w:pStyle w:val="ListParagraph"/>
        <w:numPr>
          <w:ilvl w:val="0"/>
          <w:numId w:val="28"/>
        </w:numPr>
        <w:autoSpaceDE w:val="0"/>
        <w:autoSpaceDN w:val="0"/>
        <w:adjustRightInd w:val="0"/>
        <w:spacing w:line="276" w:lineRule="auto"/>
        <w:rPr>
          <w:rFonts w:ascii="Calibri" w:hAnsi="Calibri" w:cs="Calibri"/>
          <w:sz w:val="20"/>
          <w:szCs w:val="20"/>
        </w:rPr>
      </w:pPr>
      <w:r w:rsidRPr="00AA351A">
        <w:rPr>
          <w:rFonts w:ascii="Calibri" w:hAnsi="Calibri" w:cs="Calibri"/>
          <w:sz w:val="20"/>
          <w:szCs w:val="20"/>
          <w:lang w:eastAsia="en-029"/>
        </w:rPr>
        <w:t>Uses of goods and equipment for military or paramilitary purposes.</w:t>
      </w:r>
    </w:p>
    <w:p w14:paraId="3A8D9E83" w14:textId="06D2471C" w:rsidR="004B3E53" w:rsidRDefault="709A349B" w:rsidP="00C23C3A">
      <w:pPr>
        <w:pStyle w:val="ListParagraph"/>
        <w:numPr>
          <w:ilvl w:val="0"/>
          <w:numId w:val="28"/>
        </w:numPr>
        <w:autoSpaceDE w:val="0"/>
        <w:autoSpaceDN w:val="0"/>
        <w:adjustRightInd w:val="0"/>
        <w:spacing w:line="276" w:lineRule="auto"/>
      </w:pPr>
      <w:r w:rsidRPr="709A349B">
        <w:rPr>
          <w:rFonts w:ascii="Calibri" w:hAnsi="Calibri" w:cs="Calibri"/>
          <w:sz w:val="20"/>
          <w:szCs w:val="20"/>
          <w:lang w:eastAsia="en-029"/>
        </w:rPr>
        <w:t>Uses of goods and equipment in response to conflict, in any area with active military or armed group operations.</w:t>
      </w:r>
    </w:p>
    <w:p w14:paraId="6606D523" w14:textId="77777777" w:rsidR="004B3E53" w:rsidRDefault="004B3E53" w:rsidP="004B3E53">
      <w:pPr>
        <w:rPr>
          <w:rFonts w:asciiTheme="majorHAnsi" w:eastAsiaTheme="majorEastAsia" w:hAnsiTheme="majorHAnsi" w:cstheme="majorBidi"/>
          <w:color w:val="2F5496" w:themeColor="accent1" w:themeShade="BF"/>
          <w:sz w:val="32"/>
          <w:szCs w:val="32"/>
        </w:rPr>
      </w:pPr>
      <w:r>
        <w:br w:type="page"/>
      </w:r>
    </w:p>
    <w:p w14:paraId="379FEC2C" w14:textId="5D46FF01" w:rsidR="004B3E53" w:rsidRPr="00180317" w:rsidRDefault="56568D9D" w:rsidP="56568D9D">
      <w:pPr>
        <w:pStyle w:val="Caption"/>
        <w:rPr>
          <w:rFonts w:asciiTheme="minorHAnsi" w:hAnsiTheme="minorHAnsi" w:cstheme="minorBidi"/>
          <w:b/>
          <w:bCs/>
          <w:i w:val="0"/>
          <w:iCs w:val="0"/>
          <w:color w:val="000000" w:themeColor="text1"/>
          <w:sz w:val="20"/>
          <w:szCs w:val="20"/>
        </w:rPr>
      </w:pPr>
      <w:bookmarkStart w:id="37" w:name="_Ref130582663"/>
      <w:r w:rsidRPr="56568D9D">
        <w:rPr>
          <w:rFonts w:asciiTheme="minorHAnsi" w:hAnsiTheme="minorHAnsi" w:cstheme="minorBidi"/>
          <w:b/>
          <w:bCs/>
          <w:i w:val="0"/>
          <w:iCs w:val="0"/>
          <w:color w:val="000000" w:themeColor="text1"/>
          <w:sz w:val="20"/>
          <w:szCs w:val="20"/>
        </w:rPr>
        <w:lastRenderedPageBreak/>
        <w:t xml:space="preserve">ANNEX </w:t>
      </w:r>
      <w:r w:rsidR="004B3E53" w:rsidRPr="56568D9D">
        <w:rPr>
          <w:rFonts w:asciiTheme="minorHAnsi" w:hAnsiTheme="minorHAnsi" w:cstheme="minorBidi"/>
          <w:b/>
          <w:bCs/>
          <w:i w:val="0"/>
          <w:iCs w:val="0"/>
          <w:color w:val="000000" w:themeColor="text1"/>
          <w:sz w:val="20"/>
          <w:szCs w:val="20"/>
        </w:rPr>
        <w:fldChar w:fldCharType="begin"/>
      </w:r>
      <w:r w:rsidR="004B3E53" w:rsidRPr="56568D9D">
        <w:rPr>
          <w:rFonts w:asciiTheme="minorHAnsi" w:hAnsiTheme="minorHAnsi" w:cstheme="minorBidi"/>
          <w:b/>
          <w:bCs/>
          <w:i w:val="0"/>
          <w:iCs w:val="0"/>
          <w:color w:val="000000" w:themeColor="text1"/>
          <w:sz w:val="20"/>
          <w:szCs w:val="20"/>
        </w:rPr>
        <w:instrText xml:space="preserve"> SEQ Annex \* ARABIC </w:instrText>
      </w:r>
      <w:r w:rsidR="004B3E53" w:rsidRPr="56568D9D">
        <w:rPr>
          <w:rFonts w:asciiTheme="minorHAnsi" w:hAnsiTheme="minorHAnsi" w:cstheme="minorBidi"/>
          <w:b/>
          <w:bCs/>
          <w:i w:val="0"/>
          <w:iCs w:val="0"/>
          <w:color w:val="000000" w:themeColor="text1"/>
          <w:sz w:val="20"/>
          <w:szCs w:val="20"/>
        </w:rPr>
        <w:fldChar w:fldCharType="separate"/>
      </w:r>
      <w:r w:rsidR="002C253A">
        <w:rPr>
          <w:rFonts w:asciiTheme="minorHAnsi" w:hAnsiTheme="minorHAnsi" w:cstheme="minorBidi"/>
          <w:b/>
          <w:bCs/>
          <w:i w:val="0"/>
          <w:iCs w:val="0"/>
          <w:noProof/>
          <w:color w:val="000000" w:themeColor="text1"/>
          <w:sz w:val="20"/>
          <w:szCs w:val="20"/>
        </w:rPr>
        <w:t>3</w:t>
      </w:r>
      <w:r w:rsidR="004B3E53" w:rsidRPr="56568D9D">
        <w:rPr>
          <w:rFonts w:asciiTheme="minorHAnsi" w:hAnsiTheme="minorHAnsi" w:cstheme="minorBidi"/>
          <w:b/>
          <w:bCs/>
          <w:i w:val="0"/>
          <w:iCs w:val="0"/>
          <w:color w:val="000000" w:themeColor="text1"/>
          <w:sz w:val="20"/>
          <w:szCs w:val="20"/>
        </w:rPr>
        <w:fldChar w:fldCharType="end"/>
      </w:r>
      <w:r w:rsidRPr="56568D9D">
        <w:rPr>
          <w:rFonts w:asciiTheme="minorHAnsi" w:hAnsiTheme="minorHAnsi" w:cstheme="minorBidi"/>
          <w:b/>
          <w:bCs/>
          <w:i w:val="0"/>
          <w:iCs w:val="0"/>
          <w:color w:val="000000" w:themeColor="text1"/>
          <w:sz w:val="20"/>
          <w:szCs w:val="20"/>
        </w:rPr>
        <w:t>: ENVIRONMENTAL AND SOCIAL SCREENING FORM</w:t>
      </w:r>
      <w:bookmarkEnd w:id="33"/>
      <w:bookmarkEnd w:id="34"/>
      <w:bookmarkEnd w:id="37"/>
      <w:r w:rsidRPr="56568D9D">
        <w:rPr>
          <w:rFonts w:asciiTheme="minorHAnsi" w:hAnsiTheme="minorHAnsi" w:cstheme="minorBidi"/>
          <w:b/>
          <w:bCs/>
          <w:i w:val="0"/>
          <w:iCs w:val="0"/>
          <w:color w:val="000000" w:themeColor="text1"/>
          <w:sz w:val="20"/>
          <w:szCs w:val="20"/>
        </w:rPr>
        <w:t xml:space="preserve"> </w:t>
      </w:r>
    </w:p>
    <w:p w14:paraId="2C5BB6F2" w14:textId="620C7EAA" w:rsidR="004B3E53" w:rsidRPr="00CF748D" w:rsidRDefault="1017372F" w:rsidP="00CF748D">
      <w:pPr>
        <w:jc w:val="both"/>
        <w:rPr>
          <w:rFonts w:asciiTheme="minorHAnsi" w:hAnsiTheme="minorHAnsi" w:cstheme="minorBidi"/>
          <w:i/>
          <w:iCs/>
          <w:color w:val="FF0000"/>
          <w:sz w:val="20"/>
          <w:szCs w:val="20"/>
        </w:rPr>
      </w:pPr>
      <w:r w:rsidRPr="00CF748D">
        <w:rPr>
          <w:rFonts w:asciiTheme="minorHAnsi" w:hAnsiTheme="minorHAnsi" w:cstheme="minorBidi"/>
          <w:i/>
          <w:iCs/>
          <w:color w:val="FF0000"/>
          <w:sz w:val="20"/>
          <w:szCs w:val="20"/>
        </w:rPr>
        <w:t>This form is to be filled out by the E&amp;S Specialists for each of the sub-projects and used to guide T</w:t>
      </w:r>
      <w:r w:rsidR="00CF748D" w:rsidRPr="00CF748D">
        <w:rPr>
          <w:rFonts w:asciiTheme="minorHAnsi" w:hAnsiTheme="minorHAnsi" w:cstheme="minorBidi"/>
          <w:i/>
          <w:iCs/>
          <w:color w:val="FF0000"/>
          <w:sz w:val="20"/>
          <w:szCs w:val="20"/>
        </w:rPr>
        <w:t>o</w:t>
      </w:r>
      <w:r w:rsidRPr="00CF748D">
        <w:rPr>
          <w:rFonts w:asciiTheme="minorHAnsi" w:hAnsiTheme="minorHAnsi" w:cstheme="minorBidi"/>
          <w:i/>
          <w:iCs/>
          <w:color w:val="FF0000"/>
          <w:sz w:val="20"/>
          <w:szCs w:val="20"/>
        </w:rPr>
        <w:t>R</w:t>
      </w:r>
      <w:r w:rsidR="00CF748D" w:rsidRPr="00CF748D">
        <w:rPr>
          <w:rFonts w:asciiTheme="minorHAnsi" w:hAnsiTheme="minorHAnsi" w:cstheme="minorBidi"/>
          <w:i/>
          <w:iCs/>
          <w:color w:val="FF0000"/>
          <w:sz w:val="20"/>
          <w:szCs w:val="20"/>
        </w:rPr>
        <w:t>s</w:t>
      </w:r>
      <w:r w:rsidRPr="00CF748D">
        <w:rPr>
          <w:rFonts w:asciiTheme="minorHAnsi" w:hAnsiTheme="minorHAnsi" w:cstheme="minorBidi"/>
          <w:i/>
          <w:iCs/>
          <w:color w:val="FF0000"/>
          <w:sz w:val="20"/>
          <w:szCs w:val="20"/>
        </w:rPr>
        <w:t xml:space="preserve"> for contractors. The form is required for assessment of potential adverse impacts </w:t>
      </w:r>
      <w:r w:rsidR="00CF748D" w:rsidRPr="00CF748D">
        <w:rPr>
          <w:rFonts w:asciiTheme="minorHAnsi" w:hAnsiTheme="minorHAnsi" w:cstheme="minorBidi"/>
          <w:i/>
          <w:iCs/>
          <w:color w:val="FF0000"/>
          <w:sz w:val="20"/>
          <w:szCs w:val="20"/>
        </w:rPr>
        <w:t xml:space="preserve">of project activities and to assign a risk level for the site. </w:t>
      </w:r>
      <w:r w:rsidRPr="00CF748D">
        <w:rPr>
          <w:rFonts w:asciiTheme="minorHAnsi" w:hAnsiTheme="minorHAnsi" w:cstheme="minorBidi"/>
          <w:i/>
          <w:iCs/>
          <w:color w:val="FF0000"/>
          <w:sz w:val="20"/>
          <w:szCs w:val="20"/>
        </w:rPr>
        <w:t>(Section 6</w:t>
      </w:r>
      <w:r w:rsidR="00CF748D" w:rsidRPr="00CF748D">
        <w:rPr>
          <w:rFonts w:asciiTheme="minorHAnsi" w:hAnsiTheme="minorHAnsi" w:cstheme="minorBidi"/>
          <w:i/>
          <w:iCs/>
          <w:color w:val="FF0000"/>
          <w:sz w:val="20"/>
          <w:szCs w:val="20"/>
        </w:rPr>
        <w:t>.1a</w:t>
      </w:r>
      <w:r w:rsidRPr="00CF748D">
        <w:rPr>
          <w:rFonts w:asciiTheme="minorHAnsi" w:hAnsiTheme="minorHAnsi" w:cstheme="minorBidi"/>
          <w:i/>
          <w:iCs/>
          <w:color w:val="FF0000"/>
          <w:sz w:val="20"/>
          <w:szCs w:val="20"/>
        </w:rPr>
        <w:t>).</w:t>
      </w:r>
    </w:p>
    <w:p w14:paraId="7F6D3704" w14:textId="7C82AD3C" w:rsidR="004B3E53" w:rsidRPr="00A4019E" w:rsidRDefault="004B3E53" w:rsidP="1017372F">
      <w:pPr>
        <w:rPr>
          <w:rFonts w:asciiTheme="minorHAnsi" w:hAnsiTheme="minorHAnsi" w:cstheme="minorBidi"/>
          <w:sz w:val="20"/>
          <w:szCs w:val="20"/>
        </w:rPr>
      </w:pPr>
    </w:p>
    <w:p w14:paraId="0D343180" w14:textId="170BA0F0" w:rsidR="004B3E53" w:rsidRPr="00A4019E" w:rsidRDefault="1017372F" w:rsidP="00C23C3A">
      <w:pPr>
        <w:pStyle w:val="ListParagraph"/>
        <w:numPr>
          <w:ilvl w:val="0"/>
          <w:numId w:val="43"/>
        </w:numPr>
        <w:rPr>
          <w:rFonts w:ascii="Calibri" w:hAnsi="Calibri" w:cs="Calibri"/>
          <w:b/>
          <w:bCs/>
          <w:sz w:val="20"/>
          <w:szCs w:val="20"/>
        </w:rPr>
      </w:pPr>
      <w:r w:rsidRPr="1017372F">
        <w:rPr>
          <w:rFonts w:ascii="Calibri" w:hAnsi="Calibri" w:cs="Calibri"/>
          <w:b/>
          <w:bCs/>
          <w:sz w:val="20"/>
          <w:szCs w:val="20"/>
        </w:rPr>
        <w:t>Subproject Information:</w:t>
      </w:r>
    </w:p>
    <w:p w14:paraId="1F58BAE3" w14:textId="22A15E7F" w:rsidR="00A4019E" w:rsidRPr="00180317" w:rsidRDefault="00A4019E" w:rsidP="00A4019E">
      <w:pPr>
        <w:rPr>
          <w:rFonts w:ascii="Calibri" w:hAnsi="Calibri" w:cs="Calibri"/>
          <w:b/>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6799"/>
      </w:tblGrid>
      <w:tr w:rsidR="00A4019E" w:rsidRPr="00180317" w14:paraId="30D39547" w14:textId="77777777" w:rsidTr="57E2443F">
        <w:tc>
          <w:tcPr>
            <w:tcW w:w="1364" w:type="pct"/>
            <w:shd w:val="clear" w:color="auto" w:fill="9CC2E5" w:themeFill="accent5" w:themeFillTint="99"/>
          </w:tcPr>
          <w:p w14:paraId="2A065C87" w14:textId="77777777" w:rsidR="00A4019E" w:rsidRPr="00180317" w:rsidRDefault="00A4019E" w:rsidP="008F0726">
            <w:pPr>
              <w:spacing w:line="240" w:lineRule="atLeast"/>
              <w:rPr>
                <w:rFonts w:ascii="Calibri" w:hAnsi="Calibri" w:cs="Calibri"/>
                <w:b/>
                <w:snapToGrid w:val="0"/>
                <w:sz w:val="20"/>
                <w:szCs w:val="20"/>
              </w:rPr>
            </w:pPr>
            <w:r w:rsidRPr="00180317">
              <w:rPr>
                <w:rFonts w:ascii="Calibri" w:hAnsi="Calibri" w:cs="Calibri"/>
                <w:b/>
                <w:snapToGrid w:val="0"/>
                <w:color w:val="000000"/>
                <w:sz w:val="20"/>
                <w:szCs w:val="20"/>
              </w:rPr>
              <w:t>Subproject Title/Location</w:t>
            </w:r>
            <w:r>
              <w:rPr>
                <w:rFonts w:ascii="Calibri" w:hAnsi="Calibri" w:cs="Calibri"/>
                <w:b/>
                <w:snapToGrid w:val="0"/>
                <w:color w:val="000000"/>
                <w:sz w:val="20"/>
                <w:szCs w:val="20"/>
              </w:rPr>
              <w:t>:</w:t>
            </w:r>
          </w:p>
        </w:tc>
        <w:tc>
          <w:tcPr>
            <w:tcW w:w="3636" w:type="pct"/>
          </w:tcPr>
          <w:p w14:paraId="51186B27" w14:textId="77777777" w:rsidR="00A4019E" w:rsidRPr="00180317" w:rsidRDefault="00A4019E" w:rsidP="008F0726">
            <w:pPr>
              <w:spacing w:line="240" w:lineRule="atLeast"/>
              <w:rPr>
                <w:rFonts w:ascii="Calibri" w:hAnsi="Calibri" w:cs="Calibri"/>
                <w:snapToGrid w:val="0"/>
                <w:sz w:val="20"/>
                <w:szCs w:val="20"/>
              </w:rPr>
            </w:pPr>
          </w:p>
        </w:tc>
      </w:tr>
      <w:tr w:rsidR="00A4019E" w:rsidRPr="00180317" w14:paraId="6C3C7C32" w14:textId="77777777" w:rsidTr="57E2443F">
        <w:tc>
          <w:tcPr>
            <w:tcW w:w="1364" w:type="pct"/>
            <w:shd w:val="clear" w:color="auto" w:fill="9CC2E5" w:themeFill="accent5" w:themeFillTint="99"/>
          </w:tcPr>
          <w:p w14:paraId="4012A407" w14:textId="77777777" w:rsidR="00A4019E" w:rsidRPr="00A4019E" w:rsidRDefault="00A4019E" w:rsidP="008F0726">
            <w:pPr>
              <w:spacing w:line="240" w:lineRule="atLeast"/>
              <w:rPr>
                <w:rFonts w:ascii="Calibri" w:hAnsi="Calibri" w:cs="Calibri"/>
                <w:bCs/>
                <w:snapToGrid w:val="0"/>
                <w:color w:val="000000"/>
                <w:sz w:val="20"/>
                <w:szCs w:val="20"/>
              </w:rPr>
            </w:pPr>
            <w:r w:rsidRPr="00180317">
              <w:rPr>
                <w:rFonts w:asciiTheme="minorHAnsi" w:hAnsiTheme="minorHAnsi" w:cstheme="minorHAnsi"/>
                <w:b/>
                <w:snapToGrid w:val="0"/>
                <w:sz w:val="20"/>
                <w:szCs w:val="20"/>
              </w:rPr>
              <w:t>Subproject</w:t>
            </w:r>
            <w:r>
              <w:rPr>
                <w:rFonts w:asciiTheme="minorHAnsi" w:hAnsiTheme="minorHAnsi" w:cstheme="minorHAnsi"/>
                <w:b/>
                <w:snapToGrid w:val="0"/>
                <w:sz w:val="20"/>
                <w:szCs w:val="20"/>
              </w:rPr>
              <w:t xml:space="preserve"> </w:t>
            </w:r>
            <w:r w:rsidRPr="00180317">
              <w:rPr>
                <w:rFonts w:asciiTheme="minorHAnsi" w:hAnsiTheme="minorHAnsi" w:cstheme="minorHAnsi"/>
                <w:b/>
                <w:snapToGrid w:val="0"/>
                <w:sz w:val="20"/>
                <w:szCs w:val="20"/>
              </w:rPr>
              <w:t>Activities:</w:t>
            </w:r>
          </w:p>
        </w:tc>
        <w:tc>
          <w:tcPr>
            <w:tcW w:w="3636" w:type="pct"/>
          </w:tcPr>
          <w:p w14:paraId="262B7537" w14:textId="77777777" w:rsidR="00A4019E" w:rsidRPr="00180317" w:rsidRDefault="00A4019E" w:rsidP="008F0726">
            <w:pPr>
              <w:spacing w:line="240" w:lineRule="atLeast"/>
              <w:rPr>
                <w:rFonts w:ascii="Calibri" w:hAnsi="Calibri" w:cs="Calibri"/>
                <w:snapToGrid w:val="0"/>
                <w:sz w:val="20"/>
                <w:szCs w:val="20"/>
              </w:rPr>
            </w:pPr>
          </w:p>
        </w:tc>
      </w:tr>
      <w:tr w:rsidR="00A4019E" w:rsidRPr="00180317" w14:paraId="2BF69A3F" w14:textId="77777777" w:rsidTr="57E2443F">
        <w:tc>
          <w:tcPr>
            <w:tcW w:w="1364" w:type="pct"/>
            <w:shd w:val="clear" w:color="auto" w:fill="9CC2E5" w:themeFill="accent5" w:themeFillTint="99"/>
          </w:tcPr>
          <w:p w14:paraId="6775735C" w14:textId="77777777" w:rsidR="00A4019E" w:rsidRPr="00180317" w:rsidRDefault="00A4019E" w:rsidP="008F0726">
            <w:pPr>
              <w:spacing w:line="240" w:lineRule="atLeast"/>
              <w:rPr>
                <w:rFonts w:ascii="Calibri" w:hAnsi="Calibri" w:cs="Calibri"/>
                <w:b/>
                <w:snapToGrid w:val="0"/>
                <w:sz w:val="20"/>
                <w:szCs w:val="20"/>
              </w:rPr>
            </w:pPr>
            <w:r w:rsidRPr="00180317">
              <w:rPr>
                <w:rFonts w:ascii="Calibri" w:hAnsi="Calibri" w:cs="Calibri"/>
                <w:b/>
                <w:snapToGrid w:val="0"/>
                <w:sz w:val="20"/>
                <w:szCs w:val="20"/>
              </w:rPr>
              <w:t>Estimated Cost</w:t>
            </w:r>
          </w:p>
        </w:tc>
        <w:tc>
          <w:tcPr>
            <w:tcW w:w="3636" w:type="pct"/>
          </w:tcPr>
          <w:p w14:paraId="1FD79187" w14:textId="77777777" w:rsidR="00A4019E" w:rsidRPr="00180317" w:rsidRDefault="00A4019E" w:rsidP="008F0726">
            <w:pPr>
              <w:spacing w:line="240" w:lineRule="atLeast"/>
              <w:rPr>
                <w:rFonts w:ascii="Calibri" w:hAnsi="Calibri" w:cs="Calibri"/>
                <w:snapToGrid w:val="0"/>
                <w:sz w:val="20"/>
                <w:szCs w:val="20"/>
              </w:rPr>
            </w:pPr>
          </w:p>
        </w:tc>
      </w:tr>
      <w:tr w:rsidR="00A4019E" w:rsidRPr="00180317" w14:paraId="0E0BD9C1" w14:textId="77777777" w:rsidTr="57E2443F">
        <w:tc>
          <w:tcPr>
            <w:tcW w:w="1364" w:type="pct"/>
            <w:shd w:val="clear" w:color="auto" w:fill="9CC2E5" w:themeFill="accent5" w:themeFillTint="99"/>
          </w:tcPr>
          <w:p w14:paraId="2E883130" w14:textId="77777777" w:rsidR="00A4019E" w:rsidRPr="00180317" w:rsidRDefault="00A4019E" w:rsidP="008F0726">
            <w:pPr>
              <w:spacing w:line="240" w:lineRule="atLeast"/>
              <w:rPr>
                <w:rFonts w:ascii="Calibri" w:hAnsi="Calibri" w:cs="Calibri"/>
                <w:b/>
                <w:snapToGrid w:val="0"/>
                <w:sz w:val="20"/>
                <w:szCs w:val="20"/>
              </w:rPr>
            </w:pPr>
            <w:r w:rsidRPr="00180317">
              <w:rPr>
                <w:rFonts w:ascii="Calibri" w:hAnsi="Calibri" w:cs="Calibri"/>
                <w:b/>
                <w:snapToGrid w:val="0"/>
                <w:sz w:val="20"/>
                <w:szCs w:val="20"/>
              </w:rPr>
              <w:t xml:space="preserve">Start/Completion Date </w:t>
            </w:r>
          </w:p>
        </w:tc>
        <w:tc>
          <w:tcPr>
            <w:tcW w:w="3636" w:type="pct"/>
          </w:tcPr>
          <w:p w14:paraId="39D3D129" w14:textId="77777777" w:rsidR="00A4019E" w:rsidRPr="00180317" w:rsidRDefault="00A4019E" w:rsidP="008F0726">
            <w:pPr>
              <w:spacing w:line="240" w:lineRule="atLeast"/>
              <w:rPr>
                <w:rFonts w:ascii="Calibri" w:hAnsi="Calibri" w:cs="Calibri"/>
                <w:snapToGrid w:val="0"/>
                <w:sz w:val="20"/>
                <w:szCs w:val="20"/>
              </w:rPr>
            </w:pPr>
          </w:p>
        </w:tc>
      </w:tr>
      <w:tr w:rsidR="00A4019E" w:rsidRPr="00180317" w14:paraId="70FC85AE" w14:textId="77777777" w:rsidTr="57E2443F">
        <w:tc>
          <w:tcPr>
            <w:tcW w:w="1364" w:type="pct"/>
            <w:shd w:val="clear" w:color="auto" w:fill="9CC2E5" w:themeFill="accent5" w:themeFillTint="99"/>
          </w:tcPr>
          <w:p w14:paraId="77AD7C01" w14:textId="77777777" w:rsidR="00A4019E" w:rsidRPr="00180317" w:rsidRDefault="00A4019E" w:rsidP="008F0726">
            <w:pPr>
              <w:spacing w:line="240" w:lineRule="atLeast"/>
              <w:rPr>
                <w:rFonts w:ascii="Calibri" w:hAnsi="Calibri" w:cs="Calibri"/>
                <w:b/>
                <w:snapToGrid w:val="0"/>
                <w:sz w:val="20"/>
                <w:szCs w:val="20"/>
              </w:rPr>
            </w:pPr>
            <w:r w:rsidRPr="00180317">
              <w:rPr>
                <w:rFonts w:ascii="Calibri" w:hAnsi="Calibri" w:cs="Calibri"/>
                <w:b/>
                <w:snapToGrid w:val="0"/>
                <w:sz w:val="20"/>
                <w:szCs w:val="20"/>
              </w:rPr>
              <w:t>Screening Carried Out By:</w:t>
            </w:r>
          </w:p>
        </w:tc>
        <w:tc>
          <w:tcPr>
            <w:tcW w:w="3636" w:type="pct"/>
          </w:tcPr>
          <w:p w14:paraId="557B29B9" w14:textId="77777777" w:rsidR="00A4019E" w:rsidRPr="00180317" w:rsidRDefault="00A4019E" w:rsidP="008F0726">
            <w:pPr>
              <w:spacing w:line="240" w:lineRule="atLeast"/>
              <w:rPr>
                <w:rFonts w:ascii="Calibri" w:hAnsi="Calibri" w:cs="Calibri"/>
                <w:snapToGrid w:val="0"/>
                <w:sz w:val="20"/>
                <w:szCs w:val="20"/>
              </w:rPr>
            </w:pPr>
          </w:p>
        </w:tc>
      </w:tr>
    </w:tbl>
    <w:p w14:paraId="3034EC3B" w14:textId="01D2F100" w:rsidR="57E2443F" w:rsidRDefault="57E2443F"/>
    <w:p w14:paraId="60B356AC" w14:textId="77777777" w:rsidR="004B3E53" w:rsidRPr="00312FE8" w:rsidRDefault="004B3E53" w:rsidP="004B3E53">
      <w:pPr>
        <w:rPr>
          <w:rFonts w:ascii="Calibri" w:hAnsi="Calibri" w:cs="Calibri"/>
          <w:sz w:val="22"/>
          <w:szCs w:val="22"/>
        </w:rPr>
      </w:pPr>
    </w:p>
    <w:p w14:paraId="5B10FA92" w14:textId="77777777" w:rsidR="004B3E53" w:rsidRPr="00180317" w:rsidRDefault="004B3E53" w:rsidP="004B3E53">
      <w:pPr>
        <w:rPr>
          <w:rFonts w:ascii="Calibri" w:hAnsi="Calibri" w:cs="Calibri"/>
          <w:b/>
          <w:bCs/>
          <w:sz w:val="20"/>
          <w:szCs w:val="20"/>
        </w:rPr>
      </w:pPr>
      <w:bookmarkStart w:id="38" w:name="_Hlk94868783"/>
      <w:r w:rsidRPr="00180317">
        <w:rPr>
          <w:rFonts w:ascii="Calibri" w:hAnsi="Calibri" w:cs="Calibri"/>
          <w:b/>
          <w:bCs/>
          <w:sz w:val="20"/>
          <w:szCs w:val="20"/>
        </w:rPr>
        <w:t>2. Environmental and Social Screening Questionnaires</w:t>
      </w:r>
    </w:p>
    <w:tbl>
      <w:tblPr>
        <w:tblStyle w:val="TableGrid"/>
        <w:tblW w:w="5000" w:type="pct"/>
        <w:tblLook w:val="04A0" w:firstRow="1" w:lastRow="0" w:firstColumn="1" w:lastColumn="0" w:noHBand="0" w:noVBand="1"/>
      </w:tblPr>
      <w:tblGrid>
        <w:gridCol w:w="4744"/>
        <w:gridCol w:w="595"/>
        <w:gridCol w:w="595"/>
        <w:gridCol w:w="3416"/>
      </w:tblGrid>
      <w:tr w:rsidR="004B3E53" w:rsidRPr="00180317" w14:paraId="414A5F92" w14:textId="77777777" w:rsidTr="13A0ABE8">
        <w:tc>
          <w:tcPr>
            <w:tcW w:w="2537" w:type="pct"/>
            <w:vMerge w:val="restart"/>
            <w:shd w:val="clear" w:color="auto" w:fill="9CC2E5" w:themeFill="accent5" w:themeFillTint="99"/>
            <w:vAlign w:val="center"/>
          </w:tcPr>
          <w:p w14:paraId="35699712" w14:textId="77777777" w:rsidR="004B3E53" w:rsidRPr="00180317" w:rsidRDefault="004B3E53" w:rsidP="008F0726">
            <w:pPr>
              <w:jc w:val="center"/>
              <w:rPr>
                <w:rFonts w:asciiTheme="minorHAnsi" w:hAnsiTheme="minorHAnsi" w:cstheme="minorHAnsi"/>
                <w:b/>
                <w:bCs/>
                <w:sz w:val="20"/>
                <w:szCs w:val="20"/>
              </w:rPr>
            </w:pPr>
            <w:bookmarkStart w:id="39" w:name="_Hlk112061105"/>
            <w:bookmarkEnd w:id="38"/>
            <w:r w:rsidRPr="00180317">
              <w:rPr>
                <w:rFonts w:asciiTheme="minorHAnsi" w:hAnsiTheme="minorHAnsi" w:cstheme="minorHAnsi"/>
                <w:b/>
                <w:bCs/>
                <w:sz w:val="20"/>
                <w:szCs w:val="20"/>
              </w:rPr>
              <w:t>Questions</w:t>
            </w:r>
          </w:p>
        </w:tc>
        <w:tc>
          <w:tcPr>
            <w:tcW w:w="636" w:type="pct"/>
            <w:gridSpan w:val="2"/>
            <w:shd w:val="clear" w:color="auto" w:fill="9CC2E5" w:themeFill="accent5" w:themeFillTint="99"/>
            <w:vAlign w:val="center"/>
          </w:tcPr>
          <w:p w14:paraId="2ED553D3" w14:textId="77777777" w:rsidR="004B3E53" w:rsidRPr="00180317" w:rsidRDefault="004B3E53" w:rsidP="008F0726">
            <w:pPr>
              <w:jc w:val="center"/>
              <w:rPr>
                <w:rFonts w:asciiTheme="minorHAnsi" w:hAnsiTheme="minorHAnsi" w:cstheme="minorHAnsi"/>
                <w:b/>
                <w:bCs/>
                <w:sz w:val="20"/>
                <w:szCs w:val="20"/>
              </w:rPr>
            </w:pPr>
            <w:r w:rsidRPr="00180317">
              <w:rPr>
                <w:rFonts w:asciiTheme="minorHAnsi" w:hAnsiTheme="minorHAnsi" w:cstheme="minorHAnsi"/>
                <w:b/>
                <w:bCs/>
                <w:sz w:val="20"/>
                <w:szCs w:val="20"/>
              </w:rPr>
              <w:t>Answer</w:t>
            </w:r>
          </w:p>
        </w:tc>
        <w:tc>
          <w:tcPr>
            <w:tcW w:w="1827" w:type="pct"/>
            <w:vMerge w:val="restart"/>
            <w:shd w:val="clear" w:color="auto" w:fill="9CC2E5" w:themeFill="accent5" w:themeFillTint="99"/>
            <w:vAlign w:val="center"/>
          </w:tcPr>
          <w:p w14:paraId="48FD87AA" w14:textId="7D213957" w:rsidR="004B3E53" w:rsidRPr="00180317" w:rsidRDefault="4B90B096" w:rsidP="27CBEA61">
            <w:pPr>
              <w:jc w:val="center"/>
              <w:rPr>
                <w:rFonts w:asciiTheme="minorHAnsi" w:hAnsiTheme="minorHAnsi" w:cstheme="minorBidi"/>
                <w:b/>
                <w:bCs/>
                <w:sz w:val="20"/>
                <w:szCs w:val="20"/>
              </w:rPr>
            </w:pPr>
            <w:r w:rsidRPr="27CBEA61">
              <w:rPr>
                <w:rFonts w:asciiTheme="minorHAnsi" w:hAnsiTheme="minorHAnsi" w:cstheme="minorBidi"/>
                <w:b/>
                <w:bCs/>
                <w:sz w:val="20"/>
                <w:szCs w:val="20"/>
              </w:rPr>
              <w:t xml:space="preserve">Comments </w:t>
            </w:r>
          </w:p>
        </w:tc>
      </w:tr>
      <w:tr w:rsidR="004B3E53" w:rsidRPr="00180317" w14:paraId="3EDD4A6F" w14:textId="77777777" w:rsidTr="13A0ABE8">
        <w:tc>
          <w:tcPr>
            <w:tcW w:w="2537" w:type="pct"/>
            <w:vMerge/>
          </w:tcPr>
          <w:p w14:paraId="5D414392" w14:textId="77777777" w:rsidR="004B3E53" w:rsidRPr="00180317" w:rsidRDefault="004B3E53" w:rsidP="008F0726">
            <w:pPr>
              <w:rPr>
                <w:rFonts w:asciiTheme="minorHAnsi" w:hAnsiTheme="minorHAnsi" w:cstheme="minorHAnsi"/>
                <w:sz w:val="20"/>
                <w:szCs w:val="20"/>
              </w:rPr>
            </w:pPr>
          </w:p>
        </w:tc>
        <w:tc>
          <w:tcPr>
            <w:tcW w:w="318" w:type="pct"/>
            <w:tcBorders>
              <w:bottom w:val="single" w:sz="4" w:space="0" w:color="auto"/>
            </w:tcBorders>
            <w:shd w:val="clear" w:color="auto" w:fill="9CC2E5" w:themeFill="accent5" w:themeFillTint="99"/>
          </w:tcPr>
          <w:p w14:paraId="2BCA2895" w14:textId="77777777" w:rsidR="004B3E53" w:rsidRPr="00180317" w:rsidRDefault="004B3E53" w:rsidP="008F0726">
            <w:pPr>
              <w:rPr>
                <w:rFonts w:asciiTheme="minorHAnsi" w:hAnsiTheme="minorHAnsi" w:cstheme="minorHAnsi"/>
                <w:b/>
                <w:bCs/>
                <w:sz w:val="20"/>
                <w:szCs w:val="20"/>
              </w:rPr>
            </w:pPr>
            <w:r w:rsidRPr="00180317">
              <w:rPr>
                <w:rFonts w:asciiTheme="minorHAnsi" w:hAnsiTheme="minorHAnsi" w:cstheme="minorHAnsi"/>
                <w:b/>
                <w:bCs/>
                <w:sz w:val="20"/>
                <w:szCs w:val="20"/>
              </w:rPr>
              <w:t>Yes</w:t>
            </w:r>
          </w:p>
        </w:tc>
        <w:tc>
          <w:tcPr>
            <w:tcW w:w="318" w:type="pct"/>
            <w:tcBorders>
              <w:bottom w:val="single" w:sz="4" w:space="0" w:color="auto"/>
            </w:tcBorders>
            <w:shd w:val="clear" w:color="auto" w:fill="9CC2E5" w:themeFill="accent5" w:themeFillTint="99"/>
          </w:tcPr>
          <w:p w14:paraId="0583AF3A" w14:textId="77777777" w:rsidR="004B3E53" w:rsidRPr="00180317" w:rsidRDefault="004B3E53" w:rsidP="008F0726">
            <w:pPr>
              <w:rPr>
                <w:rFonts w:asciiTheme="minorHAnsi" w:hAnsiTheme="minorHAnsi" w:cstheme="minorHAnsi"/>
                <w:b/>
                <w:bCs/>
                <w:sz w:val="20"/>
                <w:szCs w:val="20"/>
              </w:rPr>
            </w:pPr>
            <w:r w:rsidRPr="00180317">
              <w:rPr>
                <w:rFonts w:asciiTheme="minorHAnsi" w:hAnsiTheme="minorHAnsi" w:cstheme="minorHAnsi"/>
                <w:b/>
                <w:bCs/>
                <w:sz w:val="20"/>
                <w:szCs w:val="20"/>
              </w:rPr>
              <w:t>No</w:t>
            </w:r>
          </w:p>
        </w:tc>
        <w:tc>
          <w:tcPr>
            <w:tcW w:w="1827" w:type="pct"/>
            <w:vMerge/>
          </w:tcPr>
          <w:p w14:paraId="27E60868" w14:textId="77777777" w:rsidR="004B3E53" w:rsidRPr="00180317" w:rsidRDefault="004B3E53" w:rsidP="008F0726">
            <w:pPr>
              <w:rPr>
                <w:rFonts w:asciiTheme="minorHAnsi" w:hAnsiTheme="minorHAnsi" w:cstheme="minorHAnsi"/>
                <w:sz w:val="20"/>
                <w:szCs w:val="20"/>
              </w:rPr>
            </w:pPr>
          </w:p>
        </w:tc>
      </w:tr>
      <w:tr w:rsidR="004B3E53" w:rsidRPr="00180317" w14:paraId="4586EEF5" w14:textId="77777777" w:rsidTr="13A0ABE8">
        <w:tc>
          <w:tcPr>
            <w:tcW w:w="5000" w:type="pct"/>
            <w:gridSpan w:val="4"/>
            <w:shd w:val="clear" w:color="auto" w:fill="DEEAF6" w:themeFill="accent5" w:themeFillTint="33"/>
          </w:tcPr>
          <w:p w14:paraId="4A7D5732" w14:textId="77777777" w:rsidR="004B3E53" w:rsidRPr="00180317" w:rsidRDefault="004B3E53" w:rsidP="008F0726">
            <w:pPr>
              <w:rPr>
                <w:rFonts w:asciiTheme="minorHAnsi" w:hAnsiTheme="minorHAnsi" w:cstheme="minorHAnsi"/>
                <w:b/>
                <w:bCs/>
                <w:i/>
                <w:iCs/>
                <w:sz w:val="20"/>
                <w:szCs w:val="20"/>
              </w:rPr>
            </w:pPr>
            <w:r w:rsidRPr="00180317">
              <w:rPr>
                <w:rFonts w:asciiTheme="minorHAnsi" w:hAnsiTheme="minorHAnsi" w:cstheme="minorHAnsi"/>
                <w:b/>
                <w:bCs/>
                <w:i/>
                <w:iCs/>
                <w:sz w:val="20"/>
                <w:szCs w:val="20"/>
              </w:rPr>
              <w:t xml:space="preserve">ESS1 </w:t>
            </w:r>
          </w:p>
        </w:tc>
      </w:tr>
      <w:tr w:rsidR="004B3E53" w:rsidRPr="00180317" w14:paraId="0730F1B8" w14:textId="77777777" w:rsidTr="13A0ABE8">
        <w:tc>
          <w:tcPr>
            <w:tcW w:w="2537" w:type="pct"/>
          </w:tcPr>
          <w:p w14:paraId="648A0604" w14:textId="77777777" w:rsidR="004B3E53" w:rsidRPr="00180317" w:rsidRDefault="004B3E53" w:rsidP="008F0726">
            <w:pPr>
              <w:rPr>
                <w:rFonts w:asciiTheme="minorHAnsi" w:hAnsiTheme="minorHAnsi" w:cstheme="minorHAnsi"/>
                <w:sz w:val="20"/>
                <w:szCs w:val="20"/>
              </w:rPr>
            </w:pPr>
            <w:r w:rsidRPr="00180317">
              <w:rPr>
                <w:rFonts w:asciiTheme="minorHAnsi" w:hAnsiTheme="minorHAnsi" w:cstheme="minorHAnsi"/>
                <w:sz w:val="20"/>
                <w:szCs w:val="20"/>
              </w:rPr>
              <w:t>Is the subproject likely to have significant adverse environmental impacts that are sensitive and unprecedented that trigger the ‘Ineligible Activities’ and exclusion?</w:t>
            </w:r>
          </w:p>
        </w:tc>
        <w:tc>
          <w:tcPr>
            <w:tcW w:w="318" w:type="pct"/>
          </w:tcPr>
          <w:p w14:paraId="1E15BF91" w14:textId="77777777" w:rsidR="004B3E53" w:rsidRPr="00180317" w:rsidRDefault="004B3E53" w:rsidP="008F0726">
            <w:pPr>
              <w:rPr>
                <w:rFonts w:asciiTheme="minorHAnsi" w:hAnsiTheme="minorHAnsi" w:cstheme="minorHAnsi"/>
                <w:sz w:val="20"/>
                <w:szCs w:val="20"/>
              </w:rPr>
            </w:pPr>
          </w:p>
        </w:tc>
        <w:tc>
          <w:tcPr>
            <w:tcW w:w="318" w:type="pct"/>
          </w:tcPr>
          <w:p w14:paraId="4362D7AC" w14:textId="77777777" w:rsidR="004B3E53" w:rsidRPr="00180317" w:rsidRDefault="004B3E53" w:rsidP="008F0726">
            <w:pPr>
              <w:rPr>
                <w:rFonts w:asciiTheme="minorHAnsi" w:hAnsiTheme="minorHAnsi" w:cstheme="minorHAnsi"/>
                <w:sz w:val="20"/>
                <w:szCs w:val="20"/>
              </w:rPr>
            </w:pPr>
          </w:p>
        </w:tc>
        <w:tc>
          <w:tcPr>
            <w:tcW w:w="1827" w:type="pct"/>
          </w:tcPr>
          <w:p w14:paraId="41F8AB97" w14:textId="77777777" w:rsidR="004B3E53" w:rsidRPr="00180317" w:rsidRDefault="004B3E53" w:rsidP="008F0726">
            <w:pPr>
              <w:rPr>
                <w:rFonts w:asciiTheme="minorHAnsi" w:hAnsiTheme="minorHAnsi" w:cstheme="minorHAnsi"/>
                <w:sz w:val="20"/>
                <w:szCs w:val="20"/>
              </w:rPr>
            </w:pPr>
            <w:r w:rsidRPr="009B51AF">
              <w:rPr>
                <w:rFonts w:asciiTheme="minorHAnsi" w:hAnsiTheme="minorHAnsi" w:cstheme="minorHAnsi"/>
                <w:sz w:val="20"/>
                <w:szCs w:val="20"/>
              </w:rPr>
              <w:t>If “Yes”: Exclude from project.</w:t>
            </w:r>
          </w:p>
          <w:p w14:paraId="7BDB8BFB" w14:textId="77777777" w:rsidR="004B3E53" w:rsidRPr="00180317" w:rsidRDefault="004B3E53" w:rsidP="008F0726">
            <w:pPr>
              <w:rPr>
                <w:rFonts w:asciiTheme="minorHAnsi" w:hAnsiTheme="minorHAnsi" w:cstheme="minorHAnsi"/>
                <w:sz w:val="20"/>
                <w:szCs w:val="20"/>
              </w:rPr>
            </w:pPr>
          </w:p>
          <w:p w14:paraId="30960B01" w14:textId="77777777" w:rsidR="004B3E53" w:rsidRPr="00180317" w:rsidRDefault="004B3E53" w:rsidP="008F0726">
            <w:pPr>
              <w:rPr>
                <w:rFonts w:asciiTheme="minorHAnsi" w:hAnsiTheme="minorHAnsi" w:cstheme="minorHAnsi"/>
                <w:sz w:val="20"/>
                <w:szCs w:val="20"/>
              </w:rPr>
            </w:pPr>
          </w:p>
        </w:tc>
      </w:tr>
      <w:tr w:rsidR="004B3E53" w:rsidRPr="00180317" w14:paraId="3D5449C1" w14:textId="77777777" w:rsidTr="13A0ABE8">
        <w:tc>
          <w:tcPr>
            <w:tcW w:w="2537" w:type="pct"/>
          </w:tcPr>
          <w:p w14:paraId="7BB5D6D6" w14:textId="77777777" w:rsidR="004B3E53" w:rsidRPr="00180317" w:rsidRDefault="004B3E53" w:rsidP="008F0726">
            <w:pPr>
              <w:rPr>
                <w:rFonts w:asciiTheme="minorHAnsi" w:hAnsiTheme="minorHAnsi" w:cstheme="minorHAnsi"/>
                <w:sz w:val="20"/>
                <w:szCs w:val="20"/>
              </w:rPr>
            </w:pPr>
            <w:r w:rsidRPr="00180317">
              <w:rPr>
                <w:rFonts w:asciiTheme="minorHAnsi" w:hAnsiTheme="minorHAnsi" w:cstheme="minorHAnsi"/>
                <w:sz w:val="20"/>
                <w:szCs w:val="20"/>
              </w:rPr>
              <w:t xml:space="preserve">Does the subproject involve </w:t>
            </w:r>
            <w:r w:rsidRPr="00180317">
              <w:rPr>
                <w:rFonts w:asciiTheme="minorHAnsi" w:hAnsiTheme="minorHAnsi" w:cstheme="minorHAnsi"/>
                <w:sz w:val="20"/>
                <w:szCs w:val="20"/>
                <w:u w:val="single"/>
              </w:rPr>
              <w:t>renovation or rehabilitation</w:t>
            </w:r>
            <w:r w:rsidRPr="00180317">
              <w:rPr>
                <w:rFonts w:asciiTheme="minorHAnsi" w:hAnsiTheme="minorHAnsi" w:cstheme="minorHAnsi"/>
                <w:sz w:val="20"/>
                <w:szCs w:val="20"/>
              </w:rPr>
              <w:t xml:space="preserve"> of any small-scale infrastructure, such as windows, doors, ceilings, or shelters?</w:t>
            </w:r>
          </w:p>
        </w:tc>
        <w:tc>
          <w:tcPr>
            <w:tcW w:w="318" w:type="pct"/>
          </w:tcPr>
          <w:p w14:paraId="09FFDC63" w14:textId="77777777" w:rsidR="004B3E53" w:rsidRPr="00180317" w:rsidRDefault="004B3E53" w:rsidP="008F0726">
            <w:pPr>
              <w:rPr>
                <w:rFonts w:asciiTheme="minorHAnsi" w:hAnsiTheme="minorHAnsi" w:cstheme="minorHAnsi"/>
                <w:sz w:val="20"/>
                <w:szCs w:val="20"/>
              </w:rPr>
            </w:pPr>
          </w:p>
        </w:tc>
        <w:tc>
          <w:tcPr>
            <w:tcW w:w="318" w:type="pct"/>
          </w:tcPr>
          <w:p w14:paraId="37B67332" w14:textId="77777777" w:rsidR="004B3E53" w:rsidRPr="00180317" w:rsidRDefault="004B3E53" w:rsidP="008F0726">
            <w:pPr>
              <w:rPr>
                <w:rFonts w:asciiTheme="minorHAnsi" w:hAnsiTheme="minorHAnsi" w:cstheme="minorHAnsi"/>
                <w:sz w:val="20"/>
                <w:szCs w:val="20"/>
              </w:rPr>
            </w:pPr>
          </w:p>
        </w:tc>
        <w:tc>
          <w:tcPr>
            <w:tcW w:w="1827" w:type="pct"/>
          </w:tcPr>
          <w:p w14:paraId="74E37EDF" w14:textId="5F524BA4" w:rsidR="004B3E53"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 xml:space="preserve"> If “Yes”: Provide details to determine the level of risk.</w:t>
            </w:r>
          </w:p>
          <w:p w14:paraId="2DAF68CD" w14:textId="3355FC57" w:rsidR="004B3E53" w:rsidRPr="00180317" w:rsidRDefault="004B3E53" w:rsidP="27CBEA61">
            <w:pPr>
              <w:rPr>
                <w:rFonts w:asciiTheme="minorHAnsi" w:hAnsiTheme="minorHAnsi" w:cstheme="minorBidi"/>
                <w:sz w:val="20"/>
                <w:szCs w:val="20"/>
              </w:rPr>
            </w:pPr>
          </w:p>
        </w:tc>
      </w:tr>
      <w:bookmarkEnd w:id="39"/>
      <w:tr w:rsidR="004B3E53" w:rsidRPr="00180317" w14:paraId="02A31BDB" w14:textId="77777777" w:rsidTr="13A0ABE8">
        <w:tc>
          <w:tcPr>
            <w:tcW w:w="5000" w:type="pct"/>
            <w:gridSpan w:val="4"/>
            <w:shd w:val="clear" w:color="auto" w:fill="DEEAF6" w:themeFill="accent5" w:themeFillTint="33"/>
          </w:tcPr>
          <w:p w14:paraId="659E3D50" w14:textId="77777777" w:rsidR="004B3E53" w:rsidRPr="00180317" w:rsidRDefault="004B3E53" w:rsidP="008F0726">
            <w:pPr>
              <w:rPr>
                <w:rFonts w:asciiTheme="minorHAnsi" w:hAnsiTheme="minorHAnsi" w:cstheme="minorHAnsi"/>
                <w:b/>
                <w:bCs/>
                <w:i/>
                <w:iCs/>
                <w:sz w:val="20"/>
                <w:szCs w:val="20"/>
              </w:rPr>
            </w:pPr>
            <w:r w:rsidRPr="00180317">
              <w:rPr>
                <w:rFonts w:asciiTheme="minorHAnsi" w:hAnsiTheme="minorHAnsi" w:cstheme="minorHAnsi"/>
                <w:b/>
                <w:bCs/>
                <w:i/>
                <w:iCs/>
                <w:sz w:val="20"/>
                <w:szCs w:val="20"/>
              </w:rPr>
              <w:t xml:space="preserve">ESS2 </w:t>
            </w:r>
          </w:p>
        </w:tc>
      </w:tr>
      <w:tr w:rsidR="004B3E53" w:rsidRPr="00180317" w14:paraId="2180AEF5" w14:textId="77777777" w:rsidTr="13A0ABE8">
        <w:tc>
          <w:tcPr>
            <w:tcW w:w="2537" w:type="pct"/>
          </w:tcPr>
          <w:p w14:paraId="4670425A" w14:textId="77777777" w:rsidR="004B3E53" w:rsidRPr="00180317" w:rsidRDefault="004B3E53" w:rsidP="008F0726">
            <w:pPr>
              <w:rPr>
                <w:rFonts w:asciiTheme="minorHAnsi" w:eastAsiaTheme="minorEastAsia" w:hAnsiTheme="minorHAnsi" w:cstheme="minorHAnsi"/>
                <w:sz w:val="20"/>
                <w:szCs w:val="20"/>
              </w:rPr>
            </w:pPr>
            <w:r w:rsidRPr="00180317">
              <w:rPr>
                <w:rFonts w:asciiTheme="minorHAnsi" w:eastAsiaTheme="minorEastAsia" w:hAnsiTheme="minorHAnsi" w:cstheme="minorHAnsi"/>
                <w:sz w:val="20"/>
                <w:szCs w:val="20"/>
              </w:rPr>
              <w:t>Does the subproject involve uses of goods and equipment involving forced labor, child labor, or other harmful or exploitative forms of labor?</w:t>
            </w:r>
          </w:p>
        </w:tc>
        <w:tc>
          <w:tcPr>
            <w:tcW w:w="318" w:type="pct"/>
          </w:tcPr>
          <w:p w14:paraId="5BAE4D77" w14:textId="77777777" w:rsidR="004B3E53" w:rsidRPr="00180317" w:rsidRDefault="004B3E53" w:rsidP="008F0726">
            <w:pPr>
              <w:rPr>
                <w:rFonts w:asciiTheme="minorHAnsi" w:hAnsiTheme="minorHAnsi" w:cstheme="minorHAnsi"/>
                <w:sz w:val="20"/>
                <w:szCs w:val="20"/>
              </w:rPr>
            </w:pPr>
          </w:p>
        </w:tc>
        <w:tc>
          <w:tcPr>
            <w:tcW w:w="318" w:type="pct"/>
          </w:tcPr>
          <w:p w14:paraId="48DEA5BF" w14:textId="77777777" w:rsidR="004B3E53" w:rsidRPr="00180317" w:rsidRDefault="004B3E53" w:rsidP="008F0726">
            <w:pPr>
              <w:rPr>
                <w:rFonts w:asciiTheme="minorHAnsi" w:hAnsiTheme="minorHAnsi" w:cstheme="minorHAnsi"/>
                <w:sz w:val="20"/>
                <w:szCs w:val="20"/>
              </w:rPr>
            </w:pPr>
          </w:p>
        </w:tc>
        <w:tc>
          <w:tcPr>
            <w:tcW w:w="1827" w:type="pct"/>
          </w:tcPr>
          <w:p w14:paraId="1EF47B31" w14:textId="336D77F7" w:rsidR="006E3074"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 xml:space="preserve">If “Yes”: </w:t>
            </w:r>
          </w:p>
          <w:p w14:paraId="2E6CDDAB" w14:textId="01CEEB36" w:rsidR="004B3E53" w:rsidRPr="00180317" w:rsidRDefault="004B3E53" w:rsidP="27CBEA61">
            <w:pPr>
              <w:rPr>
                <w:rFonts w:asciiTheme="minorHAnsi" w:hAnsiTheme="minorHAnsi" w:cstheme="minorBidi"/>
                <w:sz w:val="20"/>
                <w:szCs w:val="20"/>
              </w:rPr>
            </w:pPr>
          </w:p>
        </w:tc>
      </w:tr>
      <w:tr w:rsidR="004B3E53" w:rsidRPr="00180317" w14:paraId="713DF2EB" w14:textId="77777777" w:rsidTr="13A0ABE8">
        <w:tc>
          <w:tcPr>
            <w:tcW w:w="2537" w:type="pct"/>
          </w:tcPr>
          <w:p w14:paraId="60C4AB91" w14:textId="77777777" w:rsidR="004B3E53" w:rsidRPr="00180317" w:rsidRDefault="004B3E53" w:rsidP="008F0726">
            <w:pPr>
              <w:rPr>
                <w:rFonts w:asciiTheme="minorHAnsi" w:hAnsiTheme="minorHAnsi" w:cstheme="minorHAnsi"/>
                <w:sz w:val="20"/>
                <w:szCs w:val="20"/>
              </w:rPr>
            </w:pPr>
            <w:r w:rsidRPr="00180317">
              <w:rPr>
                <w:rFonts w:asciiTheme="minorHAnsi" w:hAnsiTheme="minorHAnsi" w:cstheme="minorHAnsi"/>
                <w:sz w:val="20"/>
                <w:szCs w:val="20"/>
              </w:rPr>
              <w:t>Does the subproject involve recruitment of workforce including direct, contracted, primary supply, and/or community workers?</w:t>
            </w:r>
          </w:p>
        </w:tc>
        <w:tc>
          <w:tcPr>
            <w:tcW w:w="318" w:type="pct"/>
          </w:tcPr>
          <w:p w14:paraId="73F6CD36" w14:textId="77777777" w:rsidR="004B3E53" w:rsidRPr="00180317" w:rsidRDefault="004B3E53" w:rsidP="008F0726">
            <w:pPr>
              <w:rPr>
                <w:rFonts w:asciiTheme="minorHAnsi" w:hAnsiTheme="minorHAnsi" w:cstheme="minorHAnsi"/>
                <w:sz w:val="20"/>
                <w:szCs w:val="20"/>
              </w:rPr>
            </w:pPr>
          </w:p>
        </w:tc>
        <w:tc>
          <w:tcPr>
            <w:tcW w:w="318" w:type="pct"/>
          </w:tcPr>
          <w:p w14:paraId="5E2B9444" w14:textId="77777777" w:rsidR="004B3E53" w:rsidRPr="00180317" w:rsidRDefault="004B3E53" w:rsidP="008F0726">
            <w:pPr>
              <w:rPr>
                <w:rFonts w:asciiTheme="minorHAnsi" w:hAnsiTheme="minorHAnsi" w:cstheme="minorHAnsi"/>
                <w:sz w:val="20"/>
                <w:szCs w:val="20"/>
              </w:rPr>
            </w:pPr>
          </w:p>
        </w:tc>
        <w:tc>
          <w:tcPr>
            <w:tcW w:w="1827" w:type="pct"/>
          </w:tcPr>
          <w:p w14:paraId="674C3299" w14:textId="555FC77D" w:rsidR="004B3E53"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tc>
      </w:tr>
      <w:tr w:rsidR="004B3E53" w:rsidRPr="00180317" w14:paraId="3A505DD3" w14:textId="77777777" w:rsidTr="13A0ABE8">
        <w:tc>
          <w:tcPr>
            <w:tcW w:w="2537" w:type="pct"/>
          </w:tcPr>
          <w:p w14:paraId="709D0B51" w14:textId="77777777" w:rsidR="004B3E53" w:rsidRPr="00180317" w:rsidRDefault="004B3E53" w:rsidP="008F0726">
            <w:pPr>
              <w:rPr>
                <w:rFonts w:asciiTheme="minorHAnsi" w:hAnsiTheme="minorHAnsi" w:cstheme="minorHAnsi"/>
                <w:sz w:val="20"/>
                <w:szCs w:val="20"/>
              </w:rPr>
            </w:pPr>
            <w:r w:rsidRPr="00180317">
              <w:rPr>
                <w:rFonts w:asciiTheme="minorHAnsi" w:hAnsiTheme="minorHAnsi" w:cstheme="minorHAnsi"/>
                <w:sz w:val="20"/>
                <w:szCs w:val="20"/>
              </w:rPr>
              <w:t>Do workers need PPE relative to the potential risks and hazards associated with their work?</w:t>
            </w:r>
          </w:p>
        </w:tc>
        <w:tc>
          <w:tcPr>
            <w:tcW w:w="318" w:type="pct"/>
          </w:tcPr>
          <w:p w14:paraId="53C81CA2" w14:textId="77777777" w:rsidR="004B3E53" w:rsidRPr="00180317" w:rsidRDefault="004B3E53" w:rsidP="008F0726">
            <w:pPr>
              <w:rPr>
                <w:rFonts w:asciiTheme="minorHAnsi" w:hAnsiTheme="minorHAnsi" w:cstheme="minorHAnsi"/>
                <w:sz w:val="20"/>
                <w:szCs w:val="20"/>
              </w:rPr>
            </w:pPr>
          </w:p>
        </w:tc>
        <w:tc>
          <w:tcPr>
            <w:tcW w:w="318" w:type="pct"/>
          </w:tcPr>
          <w:p w14:paraId="3EFF5695" w14:textId="77777777" w:rsidR="004B3E53" w:rsidRPr="00180317" w:rsidRDefault="004B3E53" w:rsidP="008F0726">
            <w:pPr>
              <w:rPr>
                <w:rFonts w:asciiTheme="minorHAnsi" w:hAnsiTheme="minorHAnsi" w:cstheme="minorHAnsi"/>
                <w:sz w:val="20"/>
                <w:szCs w:val="20"/>
              </w:rPr>
            </w:pPr>
          </w:p>
        </w:tc>
        <w:tc>
          <w:tcPr>
            <w:tcW w:w="1827" w:type="pct"/>
          </w:tcPr>
          <w:p w14:paraId="51440A6A" w14:textId="4B45767A" w:rsidR="004B3E53"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tc>
      </w:tr>
      <w:tr w:rsidR="004B3E53" w:rsidRPr="00180317" w14:paraId="3D004DDB" w14:textId="77777777" w:rsidTr="13A0ABE8">
        <w:tc>
          <w:tcPr>
            <w:tcW w:w="2537" w:type="pct"/>
          </w:tcPr>
          <w:p w14:paraId="382C2EE9" w14:textId="77777777" w:rsidR="004B3E53" w:rsidRPr="00180317" w:rsidRDefault="004B3E53" w:rsidP="008F0726">
            <w:pPr>
              <w:rPr>
                <w:rFonts w:asciiTheme="minorHAnsi" w:hAnsiTheme="minorHAnsi" w:cstheme="minorHAnsi"/>
                <w:sz w:val="20"/>
                <w:szCs w:val="20"/>
              </w:rPr>
            </w:pPr>
            <w:r w:rsidRPr="00180317">
              <w:rPr>
                <w:rFonts w:asciiTheme="minorHAnsi" w:hAnsiTheme="minorHAnsi" w:cstheme="minorHAnsi"/>
                <w:sz w:val="20"/>
                <w:szCs w:val="20"/>
              </w:rPr>
              <w:t>Is there a risk that women may be underpaid when compared to men when working on the project construction?</w:t>
            </w:r>
          </w:p>
        </w:tc>
        <w:tc>
          <w:tcPr>
            <w:tcW w:w="318" w:type="pct"/>
          </w:tcPr>
          <w:p w14:paraId="12107085" w14:textId="77777777" w:rsidR="004B3E53" w:rsidRPr="00180317" w:rsidRDefault="004B3E53" w:rsidP="008F0726">
            <w:pPr>
              <w:rPr>
                <w:rFonts w:asciiTheme="minorHAnsi" w:hAnsiTheme="minorHAnsi" w:cstheme="minorHAnsi"/>
                <w:sz w:val="20"/>
                <w:szCs w:val="20"/>
              </w:rPr>
            </w:pPr>
          </w:p>
        </w:tc>
        <w:tc>
          <w:tcPr>
            <w:tcW w:w="318" w:type="pct"/>
          </w:tcPr>
          <w:p w14:paraId="1BB969EC" w14:textId="77777777" w:rsidR="004B3E53" w:rsidRPr="00180317" w:rsidRDefault="004B3E53" w:rsidP="008F0726">
            <w:pPr>
              <w:rPr>
                <w:rFonts w:asciiTheme="minorHAnsi" w:hAnsiTheme="minorHAnsi" w:cstheme="minorHAnsi"/>
                <w:sz w:val="20"/>
                <w:szCs w:val="20"/>
              </w:rPr>
            </w:pPr>
          </w:p>
        </w:tc>
        <w:tc>
          <w:tcPr>
            <w:tcW w:w="1827" w:type="pct"/>
          </w:tcPr>
          <w:p w14:paraId="1DBED50E" w14:textId="6950CD93" w:rsidR="004B3E53"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tc>
      </w:tr>
      <w:tr w:rsidR="004B3E53" w:rsidRPr="00180317" w14:paraId="699BFDE0" w14:textId="77777777" w:rsidTr="13A0ABE8">
        <w:tc>
          <w:tcPr>
            <w:tcW w:w="2537" w:type="pct"/>
            <w:tcBorders>
              <w:bottom w:val="single" w:sz="4" w:space="0" w:color="auto"/>
            </w:tcBorders>
          </w:tcPr>
          <w:p w14:paraId="4FB7A73F" w14:textId="77777777" w:rsidR="004B3E53" w:rsidRPr="00180317" w:rsidRDefault="004B3E53" w:rsidP="709A349B">
            <w:pPr>
              <w:rPr>
                <w:rFonts w:asciiTheme="minorHAnsi" w:eastAsiaTheme="minorEastAsia" w:hAnsiTheme="minorHAnsi" w:cstheme="minorBidi"/>
                <w:b/>
                <w:bCs/>
                <w:sz w:val="20"/>
                <w:szCs w:val="20"/>
                <w:u w:val="single"/>
              </w:rPr>
            </w:pPr>
            <w:r w:rsidRPr="709A349B">
              <w:rPr>
                <w:rFonts w:asciiTheme="minorHAnsi" w:eastAsiaTheme="minorEastAsia" w:hAnsiTheme="minorHAnsi" w:cstheme="minorBidi"/>
                <w:sz w:val="20"/>
                <w:szCs w:val="20"/>
              </w:rPr>
              <w:t>Does the project lead to any risks and impacts on, individuals or groups who, because of their particular circumstances, may be disadvantaged or vulnerable.</w:t>
            </w:r>
            <w:r w:rsidRPr="709A349B">
              <w:rPr>
                <w:rStyle w:val="FootnoteReference"/>
                <w:rFonts w:asciiTheme="minorHAnsi" w:eastAsiaTheme="minorEastAsia" w:hAnsiTheme="minorHAnsi" w:cstheme="minorBidi"/>
                <w:b/>
                <w:bCs/>
                <w:sz w:val="20"/>
                <w:szCs w:val="20"/>
              </w:rPr>
              <w:footnoteReference w:id="4"/>
            </w:r>
          </w:p>
        </w:tc>
        <w:tc>
          <w:tcPr>
            <w:tcW w:w="318" w:type="pct"/>
            <w:tcBorders>
              <w:bottom w:val="single" w:sz="4" w:space="0" w:color="auto"/>
            </w:tcBorders>
          </w:tcPr>
          <w:p w14:paraId="5397E9D0" w14:textId="77777777" w:rsidR="004B3E53" w:rsidRPr="00180317" w:rsidRDefault="004B3E53" w:rsidP="008F0726">
            <w:pPr>
              <w:rPr>
                <w:rFonts w:asciiTheme="minorHAnsi" w:hAnsiTheme="minorHAnsi" w:cstheme="minorHAnsi"/>
                <w:sz w:val="20"/>
                <w:szCs w:val="20"/>
              </w:rPr>
            </w:pPr>
          </w:p>
        </w:tc>
        <w:tc>
          <w:tcPr>
            <w:tcW w:w="318" w:type="pct"/>
            <w:tcBorders>
              <w:bottom w:val="single" w:sz="4" w:space="0" w:color="auto"/>
            </w:tcBorders>
          </w:tcPr>
          <w:p w14:paraId="05F1A6CF" w14:textId="77777777" w:rsidR="004B3E53" w:rsidRPr="00180317" w:rsidRDefault="004B3E53" w:rsidP="008F0726">
            <w:pPr>
              <w:rPr>
                <w:rFonts w:asciiTheme="minorHAnsi" w:hAnsiTheme="minorHAnsi" w:cstheme="minorHAnsi"/>
                <w:sz w:val="20"/>
                <w:szCs w:val="20"/>
              </w:rPr>
            </w:pPr>
          </w:p>
        </w:tc>
        <w:tc>
          <w:tcPr>
            <w:tcW w:w="1827" w:type="pct"/>
            <w:tcBorders>
              <w:bottom w:val="single" w:sz="4" w:space="0" w:color="auto"/>
            </w:tcBorders>
          </w:tcPr>
          <w:p w14:paraId="27459506" w14:textId="462FF1AB" w:rsidR="006E3074"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p w14:paraId="640687FE" w14:textId="0FBD622F" w:rsidR="004B3E53" w:rsidRPr="00180317" w:rsidRDefault="004B3E53" w:rsidP="27CBEA61">
            <w:pPr>
              <w:rPr>
                <w:rFonts w:asciiTheme="minorHAnsi" w:hAnsiTheme="minorHAnsi" w:cstheme="minorBidi"/>
                <w:sz w:val="20"/>
                <w:szCs w:val="20"/>
              </w:rPr>
            </w:pPr>
          </w:p>
        </w:tc>
      </w:tr>
      <w:tr w:rsidR="004B3E53" w:rsidRPr="00180317" w14:paraId="3D0FCEDA" w14:textId="77777777" w:rsidTr="13A0ABE8">
        <w:tc>
          <w:tcPr>
            <w:tcW w:w="5000" w:type="pct"/>
            <w:gridSpan w:val="4"/>
            <w:shd w:val="clear" w:color="auto" w:fill="DEEAF6" w:themeFill="accent5" w:themeFillTint="33"/>
          </w:tcPr>
          <w:p w14:paraId="20677C14" w14:textId="77777777" w:rsidR="004B3E53" w:rsidRPr="00180317" w:rsidRDefault="004B3E53" w:rsidP="008F0726">
            <w:pPr>
              <w:rPr>
                <w:rFonts w:asciiTheme="minorHAnsi" w:hAnsiTheme="minorHAnsi" w:cstheme="minorHAnsi"/>
                <w:b/>
                <w:bCs/>
                <w:i/>
                <w:iCs/>
                <w:sz w:val="20"/>
                <w:szCs w:val="20"/>
              </w:rPr>
            </w:pPr>
            <w:r w:rsidRPr="00180317">
              <w:rPr>
                <w:rFonts w:asciiTheme="minorHAnsi" w:hAnsiTheme="minorHAnsi" w:cstheme="minorHAnsi"/>
                <w:b/>
                <w:bCs/>
                <w:i/>
                <w:iCs/>
                <w:sz w:val="20"/>
                <w:szCs w:val="20"/>
              </w:rPr>
              <w:t xml:space="preserve">ESS3 </w:t>
            </w:r>
          </w:p>
        </w:tc>
      </w:tr>
      <w:tr w:rsidR="004B3E53" w:rsidRPr="00180317" w14:paraId="045201AB" w14:textId="77777777" w:rsidTr="13A0ABE8">
        <w:tc>
          <w:tcPr>
            <w:tcW w:w="2537" w:type="pct"/>
          </w:tcPr>
          <w:p w14:paraId="227F54E4" w14:textId="11E2950A" w:rsidR="004B3E53" w:rsidRPr="00180317" w:rsidRDefault="13A0ABE8" w:rsidP="13A0ABE8">
            <w:pPr>
              <w:rPr>
                <w:rFonts w:asciiTheme="minorHAnsi" w:eastAsiaTheme="minorEastAsia" w:hAnsiTheme="minorHAnsi" w:cstheme="minorBidi"/>
                <w:sz w:val="20"/>
                <w:szCs w:val="20"/>
              </w:rPr>
            </w:pPr>
            <w:r w:rsidRPr="13A0ABE8">
              <w:rPr>
                <w:rFonts w:asciiTheme="minorHAnsi" w:eastAsiaTheme="minorEastAsia" w:hAnsiTheme="minorHAnsi" w:cstheme="minorBidi"/>
                <w:sz w:val="20"/>
                <w:szCs w:val="20"/>
              </w:rPr>
              <w:t xml:space="preserve">Is the project likely to generate solid or liquid waste that could adversely impact soils, vegetation, rivers, streams, or groundwater? </w:t>
            </w:r>
          </w:p>
          <w:p w14:paraId="3831C0E8" w14:textId="742BECEB" w:rsidR="004B3E53" w:rsidRPr="00180317" w:rsidRDefault="004B3E53" w:rsidP="008F0726">
            <w:pPr>
              <w:rPr>
                <w:rFonts w:asciiTheme="minorHAnsi" w:eastAsiaTheme="minorEastAsia" w:hAnsiTheme="minorHAnsi" w:cstheme="minorHAnsi"/>
                <w:sz w:val="20"/>
                <w:szCs w:val="20"/>
              </w:rPr>
            </w:pPr>
          </w:p>
        </w:tc>
        <w:tc>
          <w:tcPr>
            <w:tcW w:w="318" w:type="pct"/>
          </w:tcPr>
          <w:p w14:paraId="67C25A26" w14:textId="77777777" w:rsidR="004B3E53" w:rsidRPr="00180317" w:rsidRDefault="004B3E53" w:rsidP="008F0726">
            <w:pPr>
              <w:rPr>
                <w:rFonts w:asciiTheme="minorHAnsi" w:hAnsiTheme="minorHAnsi" w:cstheme="minorHAnsi"/>
                <w:sz w:val="20"/>
                <w:szCs w:val="20"/>
              </w:rPr>
            </w:pPr>
          </w:p>
        </w:tc>
        <w:tc>
          <w:tcPr>
            <w:tcW w:w="318" w:type="pct"/>
          </w:tcPr>
          <w:p w14:paraId="260943CA" w14:textId="77777777" w:rsidR="004B3E53" w:rsidRPr="00180317" w:rsidRDefault="004B3E53" w:rsidP="008F0726">
            <w:pPr>
              <w:rPr>
                <w:rFonts w:asciiTheme="minorHAnsi" w:hAnsiTheme="minorHAnsi" w:cstheme="minorHAnsi"/>
                <w:sz w:val="20"/>
                <w:szCs w:val="20"/>
              </w:rPr>
            </w:pPr>
          </w:p>
        </w:tc>
        <w:tc>
          <w:tcPr>
            <w:tcW w:w="1827" w:type="pct"/>
          </w:tcPr>
          <w:p w14:paraId="251A6D97" w14:textId="713B248B" w:rsidR="006E3074"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p w14:paraId="65F50873" w14:textId="0C5675AB" w:rsidR="004B3E53" w:rsidRPr="00180317" w:rsidRDefault="004B3E53" w:rsidP="008F0726">
            <w:pPr>
              <w:rPr>
                <w:rFonts w:asciiTheme="minorHAnsi" w:hAnsiTheme="minorHAnsi" w:cstheme="minorHAnsi"/>
                <w:sz w:val="20"/>
                <w:szCs w:val="20"/>
              </w:rPr>
            </w:pPr>
          </w:p>
        </w:tc>
      </w:tr>
      <w:tr w:rsidR="004B3E53" w:rsidRPr="00180317" w14:paraId="451F0DE0" w14:textId="77777777" w:rsidTr="13A0ABE8">
        <w:tc>
          <w:tcPr>
            <w:tcW w:w="2537" w:type="pct"/>
          </w:tcPr>
          <w:p w14:paraId="5916A116" w14:textId="4F0EB458" w:rsidR="004B3E53" w:rsidRPr="00180317" w:rsidRDefault="00FD02C5" w:rsidP="008F0726">
            <w:pPr>
              <w:rPr>
                <w:rFonts w:asciiTheme="minorHAnsi" w:hAnsiTheme="minorHAnsi" w:cstheme="minorHAnsi"/>
                <w:sz w:val="20"/>
                <w:szCs w:val="20"/>
              </w:rPr>
            </w:pPr>
            <w:r>
              <w:rPr>
                <w:rFonts w:asciiTheme="minorHAnsi" w:hAnsiTheme="minorHAnsi" w:cstheme="minorHAnsi"/>
                <w:sz w:val="20"/>
                <w:szCs w:val="20"/>
              </w:rPr>
              <w:lastRenderedPageBreak/>
              <w:t>Do</w:t>
            </w:r>
            <w:r w:rsidRPr="00180317">
              <w:rPr>
                <w:rFonts w:asciiTheme="minorHAnsi" w:hAnsiTheme="minorHAnsi" w:cstheme="minorHAnsi"/>
                <w:sz w:val="20"/>
                <w:szCs w:val="20"/>
              </w:rPr>
              <w:t xml:space="preserve"> </w:t>
            </w:r>
            <w:r w:rsidR="004B3E53" w:rsidRPr="00180317">
              <w:rPr>
                <w:rFonts w:asciiTheme="minorHAnsi" w:hAnsiTheme="minorHAnsi" w:cstheme="minorHAnsi"/>
                <w:sz w:val="20"/>
                <w:szCs w:val="20"/>
              </w:rPr>
              <w:t>any of the construction works involve the removal of asbestos or other hazardous materials related to construction works?</w:t>
            </w:r>
          </w:p>
        </w:tc>
        <w:tc>
          <w:tcPr>
            <w:tcW w:w="318" w:type="pct"/>
          </w:tcPr>
          <w:p w14:paraId="542EAA06" w14:textId="77777777" w:rsidR="004B3E53" w:rsidRPr="00180317" w:rsidRDefault="004B3E53" w:rsidP="008F0726">
            <w:pPr>
              <w:rPr>
                <w:rFonts w:asciiTheme="minorHAnsi" w:hAnsiTheme="minorHAnsi" w:cstheme="minorHAnsi"/>
                <w:sz w:val="20"/>
                <w:szCs w:val="20"/>
              </w:rPr>
            </w:pPr>
          </w:p>
        </w:tc>
        <w:tc>
          <w:tcPr>
            <w:tcW w:w="318" w:type="pct"/>
          </w:tcPr>
          <w:p w14:paraId="1D3D8AA3" w14:textId="77777777" w:rsidR="004B3E53" w:rsidRPr="00180317" w:rsidRDefault="004B3E53" w:rsidP="008F0726">
            <w:pPr>
              <w:rPr>
                <w:rFonts w:asciiTheme="minorHAnsi" w:hAnsiTheme="minorHAnsi" w:cstheme="minorHAnsi"/>
                <w:sz w:val="20"/>
                <w:szCs w:val="20"/>
              </w:rPr>
            </w:pPr>
          </w:p>
        </w:tc>
        <w:tc>
          <w:tcPr>
            <w:tcW w:w="1827" w:type="pct"/>
          </w:tcPr>
          <w:p w14:paraId="5E44FB3F" w14:textId="142E189A" w:rsidR="007C2BF8"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p w14:paraId="743C3736" w14:textId="77777777" w:rsidR="004B3E53" w:rsidRPr="00180317" w:rsidRDefault="004B3E53" w:rsidP="008F0726">
            <w:pPr>
              <w:rPr>
                <w:rFonts w:asciiTheme="minorHAnsi" w:hAnsiTheme="minorHAnsi" w:cstheme="minorHAnsi"/>
                <w:sz w:val="20"/>
                <w:szCs w:val="20"/>
              </w:rPr>
            </w:pPr>
          </w:p>
        </w:tc>
      </w:tr>
      <w:tr w:rsidR="004B3E53" w:rsidRPr="00180317" w14:paraId="4855B1DD" w14:textId="77777777" w:rsidTr="13A0ABE8">
        <w:tc>
          <w:tcPr>
            <w:tcW w:w="2537" w:type="pct"/>
            <w:tcBorders>
              <w:bottom w:val="single" w:sz="4" w:space="0" w:color="auto"/>
            </w:tcBorders>
          </w:tcPr>
          <w:p w14:paraId="53641C92" w14:textId="77777777" w:rsidR="004B3E53" w:rsidRPr="00180317" w:rsidRDefault="004B3E53" w:rsidP="008F0726">
            <w:pPr>
              <w:rPr>
                <w:rFonts w:asciiTheme="minorHAnsi" w:hAnsiTheme="minorHAnsi" w:cstheme="minorHAnsi"/>
                <w:sz w:val="20"/>
                <w:szCs w:val="20"/>
              </w:rPr>
            </w:pPr>
            <w:r w:rsidRPr="00180317">
              <w:rPr>
                <w:rFonts w:asciiTheme="minorHAnsi" w:hAnsiTheme="minorHAnsi" w:cstheme="minorHAnsi"/>
                <w:sz w:val="20"/>
                <w:szCs w:val="20"/>
              </w:rPr>
              <w:t>Are works likely to cause significant negative impacts to air and/or water quality?</w:t>
            </w:r>
          </w:p>
        </w:tc>
        <w:tc>
          <w:tcPr>
            <w:tcW w:w="318" w:type="pct"/>
            <w:tcBorders>
              <w:bottom w:val="single" w:sz="4" w:space="0" w:color="auto"/>
            </w:tcBorders>
          </w:tcPr>
          <w:p w14:paraId="42A8F0D8" w14:textId="77777777" w:rsidR="004B3E53" w:rsidRPr="00180317" w:rsidRDefault="004B3E53" w:rsidP="008F0726">
            <w:pPr>
              <w:rPr>
                <w:rFonts w:asciiTheme="minorHAnsi" w:hAnsiTheme="minorHAnsi" w:cstheme="minorHAnsi"/>
                <w:sz w:val="20"/>
                <w:szCs w:val="20"/>
              </w:rPr>
            </w:pPr>
          </w:p>
        </w:tc>
        <w:tc>
          <w:tcPr>
            <w:tcW w:w="318" w:type="pct"/>
            <w:tcBorders>
              <w:bottom w:val="single" w:sz="4" w:space="0" w:color="auto"/>
            </w:tcBorders>
          </w:tcPr>
          <w:p w14:paraId="662C6635" w14:textId="77777777" w:rsidR="004B3E53" w:rsidRPr="00180317" w:rsidRDefault="004B3E53" w:rsidP="008F0726">
            <w:pPr>
              <w:rPr>
                <w:rFonts w:asciiTheme="minorHAnsi" w:hAnsiTheme="minorHAnsi" w:cstheme="minorHAnsi"/>
                <w:sz w:val="20"/>
                <w:szCs w:val="20"/>
              </w:rPr>
            </w:pPr>
          </w:p>
        </w:tc>
        <w:tc>
          <w:tcPr>
            <w:tcW w:w="1827" w:type="pct"/>
            <w:tcBorders>
              <w:bottom w:val="single" w:sz="4" w:space="0" w:color="auto"/>
            </w:tcBorders>
          </w:tcPr>
          <w:p w14:paraId="07FB1B91" w14:textId="6319AA96" w:rsidR="007C2BF8"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p w14:paraId="574D3777" w14:textId="50F4ECD8" w:rsidR="004B3E53" w:rsidRPr="00180317" w:rsidRDefault="004B3E53" w:rsidP="008F0726">
            <w:pPr>
              <w:rPr>
                <w:rFonts w:asciiTheme="minorHAnsi" w:hAnsiTheme="minorHAnsi" w:cstheme="minorHAnsi"/>
                <w:sz w:val="20"/>
                <w:szCs w:val="20"/>
              </w:rPr>
            </w:pPr>
          </w:p>
        </w:tc>
      </w:tr>
      <w:tr w:rsidR="004B3E53" w:rsidRPr="00180317" w14:paraId="21D0EEE3" w14:textId="77777777" w:rsidTr="13A0ABE8">
        <w:tc>
          <w:tcPr>
            <w:tcW w:w="2537" w:type="pct"/>
            <w:tcBorders>
              <w:bottom w:val="single" w:sz="4" w:space="0" w:color="auto"/>
            </w:tcBorders>
            <w:shd w:val="clear" w:color="auto" w:fill="FFFFFF" w:themeFill="background1"/>
          </w:tcPr>
          <w:p w14:paraId="1A9538C3" w14:textId="77777777" w:rsidR="004B3E53" w:rsidRPr="00180317" w:rsidRDefault="004B3E53" w:rsidP="008F0726">
            <w:pPr>
              <w:rPr>
                <w:rFonts w:asciiTheme="minorHAnsi" w:hAnsiTheme="minorHAnsi" w:cstheme="minorHAnsi"/>
                <w:sz w:val="20"/>
                <w:szCs w:val="20"/>
              </w:rPr>
            </w:pPr>
            <w:r w:rsidRPr="00180317">
              <w:rPr>
                <w:rFonts w:asciiTheme="minorHAnsi" w:hAnsiTheme="minorHAnsi" w:cstheme="minorHAnsi"/>
                <w:sz w:val="20"/>
                <w:szCs w:val="20"/>
              </w:rPr>
              <w:t>Does the activity rely on existing infrastructure that is inadequate to prevent environmental impacts?</w:t>
            </w:r>
          </w:p>
        </w:tc>
        <w:tc>
          <w:tcPr>
            <w:tcW w:w="318" w:type="pct"/>
            <w:tcBorders>
              <w:bottom w:val="single" w:sz="4" w:space="0" w:color="auto"/>
            </w:tcBorders>
            <w:shd w:val="clear" w:color="auto" w:fill="FFFFFF" w:themeFill="background1"/>
          </w:tcPr>
          <w:p w14:paraId="69AF63A2" w14:textId="77777777" w:rsidR="004B3E53" w:rsidRPr="00180317" w:rsidRDefault="004B3E53" w:rsidP="008F0726">
            <w:pPr>
              <w:rPr>
                <w:rFonts w:asciiTheme="minorHAnsi" w:hAnsiTheme="minorHAnsi" w:cstheme="minorHAnsi"/>
                <w:sz w:val="20"/>
                <w:szCs w:val="20"/>
              </w:rPr>
            </w:pPr>
          </w:p>
        </w:tc>
        <w:tc>
          <w:tcPr>
            <w:tcW w:w="318" w:type="pct"/>
            <w:tcBorders>
              <w:bottom w:val="single" w:sz="4" w:space="0" w:color="auto"/>
            </w:tcBorders>
            <w:shd w:val="clear" w:color="auto" w:fill="FFFFFF" w:themeFill="background1"/>
          </w:tcPr>
          <w:p w14:paraId="088E330B" w14:textId="77777777" w:rsidR="004B3E53" w:rsidRPr="00180317" w:rsidRDefault="004B3E53" w:rsidP="008F0726">
            <w:pPr>
              <w:rPr>
                <w:rFonts w:asciiTheme="minorHAnsi" w:hAnsiTheme="minorHAnsi" w:cstheme="minorHAnsi"/>
                <w:sz w:val="20"/>
                <w:szCs w:val="20"/>
              </w:rPr>
            </w:pPr>
          </w:p>
        </w:tc>
        <w:tc>
          <w:tcPr>
            <w:tcW w:w="1827" w:type="pct"/>
            <w:tcBorders>
              <w:bottom w:val="single" w:sz="4" w:space="0" w:color="auto"/>
            </w:tcBorders>
            <w:shd w:val="clear" w:color="auto" w:fill="FFFFFF" w:themeFill="background1"/>
          </w:tcPr>
          <w:p w14:paraId="475D3848" w14:textId="24C76AAA" w:rsidR="007C2BF8"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p w14:paraId="0A275412" w14:textId="3205902B" w:rsidR="004B3E53" w:rsidRPr="00180317" w:rsidRDefault="004B3E53" w:rsidP="008F0726">
            <w:pPr>
              <w:rPr>
                <w:rFonts w:asciiTheme="minorHAnsi" w:hAnsiTheme="minorHAnsi" w:cstheme="minorHAnsi"/>
                <w:sz w:val="20"/>
                <w:szCs w:val="20"/>
              </w:rPr>
            </w:pPr>
          </w:p>
        </w:tc>
      </w:tr>
      <w:tr w:rsidR="004B3E53" w:rsidRPr="00180317" w14:paraId="4D4583BC" w14:textId="77777777" w:rsidTr="13A0ABE8">
        <w:tc>
          <w:tcPr>
            <w:tcW w:w="2537" w:type="pct"/>
            <w:tcBorders>
              <w:bottom w:val="single" w:sz="4" w:space="0" w:color="auto"/>
            </w:tcBorders>
            <w:shd w:val="clear" w:color="auto" w:fill="FFFFFF" w:themeFill="background1"/>
          </w:tcPr>
          <w:p w14:paraId="676944B7" w14:textId="3F55ADA0" w:rsidR="004B3E53" w:rsidRPr="00180317" w:rsidRDefault="004B3E53" w:rsidP="008F0726">
            <w:pPr>
              <w:rPr>
                <w:rFonts w:asciiTheme="minorHAnsi" w:hAnsiTheme="minorHAnsi" w:cstheme="minorHAnsi"/>
                <w:sz w:val="20"/>
                <w:szCs w:val="20"/>
              </w:rPr>
            </w:pPr>
            <w:r w:rsidRPr="00180317">
              <w:rPr>
                <w:rFonts w:asciiTheme="minorHAnsi" w:hAnsiTheme="minorHAnsi" w:cstheme="minorHAnsi"/>
                <w:sz w:val="20"/>
                <w:szCs w:val="20"/>
              </w:rPr>
              <w:t xml:space="preserve">Does the activity require </w:t>
            </w:r>
            <w:r w:rsidR="00FD02C5">
              <w:rPr>
                <w:rFonts w:asciiTheme="minorHAnsi" w:hAnsiTheme="minorHAnsi" w:cstheme="minorHAnsi"/>
                <w:sz w:val="20"/>
                <w:szCs w:val="20"/>
              </w:rPr>
              <w:t xml:space="preserve">significant </w:t>
            </w:r>
            <w:r w:rsidRPr="00180317">
              <w:rPr>
                <w:rFonts w:asciiTheme="minorHAnsi" w:hAnsiTheme="minorHAnsi" w:cstheme="minorHAnsi"/>
                <w:sz w:val="20"/>
                <w:szCs w:val="20"/>
              </w:rPr>
              <w:t>civil works to support project activities?</w:t>
            </w:r>
          </w:p>
        </w:tc>
        <w:tc>
          <w:tcPr>
            <w:tcW w:w="318" w:type="pct"/>
            <w:tcBorders>
              <w:bottom w:val="single" w:sz="4" w:space="0" w:color="auto"/>
            </w:tcBorders>
            <w:shd w:val="clear" w:color="auto" w:fill="FFFFFF" w:themeFill="background1"/>
          </w:tcPr>
          <w:p w14:paraId="4C7E20E8" w14:textId="77777777" w:rsidR="004B3E53" w:rsidRPr="00180317" w:rsidRDefault="004B3E53" w:rsidP="008F0726">
            <w:pPr>
              <w:rPr>
                <w:rFonts w:asciiTheme="minorHAnsi" w:hAnsiTheme="minorHAnsi" w:cstheme="minorHAnsi"/>
                <w:sz w:val="20"/>
                <w:szCs w:val="20"/>
              </w:rPr>
            </w:pPr>
          </w:p>
        </w:tc>
        <w:tc>
          <w:tcPr>
            <w:tcW w:w="318" w:type="pct"/>
            <w:tcBorders>
              <w:bottom w:val="single" w:sz="4" w:space="0" w:color="auto"/>
            </w:tcBorders>
            <w:shd w:val="clear" w:color="auto" w:fill="FFFFFF" w:themeFill="background1"/>
          </w:tcPr>
          <w:p w14:paraId="1DC14ADC" w14:textId="77777777" w:rsidR="004B3E53" w:rsidRPr="00180317" w:rsidRDefault="004B3E53" w:rsidP="008F0726">
            <w:pPr>
              <w:rPr>
                <w:rFonts w:asciiTheme="minorHAnsi" w:hAnsiTheme="minorHAnsi" w:cstheme="minorHAnsi"/>
                <w:sz w:val="20"/>
                <w:szCs w:val="20"/>
              </w:rPr>
            </w:pPr>
          </w:p>
        </w:tc>
        <w:tc>
          <w:tcPr>
            <w:tcW w:w="1827" w:type="pct"/>
            <w:tcBorders>
              <w:bottom w:val="single" w:sz="4" w:space="0" w:color="auto"/>
            </w:tcBorders>
            <w:shd w:val="clear" w:color="auto" w:fill="FFFFFF" w:themeFill="background1"/>
          </w:tcPr>
          <w:p w14:paraId="38900420" w14:textId="579BD819" w:rsidR="004B3E53"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p w14:paraId="3BB5ECAD" w14:textId="20A36CC2" w:rsidR="007C2BF8" w:rsidRPr="007C2BF8" w:rsidRDefault="007C2BF8" w:rsidP="008F0726">
            <w:pPr>
              <w:rPr>
                <w:rFonts w:asciiTheme="minorHAnsi" w:hAnsiTheme="minorHAnsi" w:cstheme="minorBidi"/>
                <w:sz w:val="20"/>
                <w:szCs w:val="20"/>
              </w:rPr>
            </w:pPr>
          </w:p>
        </w:tc>
      </w:tr>
      <w:tr w:rsidR="004B3E53" w:rsidRPr="00180317" w14:paraId="09B14931" w14:textId="77777777" w:rsidTr="13A0ABE8">
        <w:tc>
          <w:tcPr>
            <w:tcW w:w="2537" w:type="pct"/>
            <w:tcBorders>
              <w:bottom w:val="single" w:sz="4" w:space="0" w:color="auto"/>
            </w:tcBorders>
            <w:shd w:val="clear" w:color="auto" w:fill="FFFFFF" w:themeFill="background1"/>
          </w:tcPr>
          <w:p w14:paraId="7EDBA9CC" w14:textId="77777777" w:rsidR="004B3E53" w:rsidRPr="00180317" w:rsidRDefault="004B3E53" w:rsidP="008F0726">
            <w:pPr>
              <w:rPr>
                <w:rFonts w:asciiTheme="minorHAnsi" w:hAnsiTheme="minorHAnsi" w:cstheme="minorHAnsi"/>
                <w:sz w:val="20"/>
                <w:szCs w:val="20"/>
              </w:rPr>
            </w:pPr>
            <w:r w:rsidRPr="00180317">
              <w:rPr>
                <w:rFonts w:asciiTheme="minorHAnsi" w:hAnsiTheme="minorHAnsi" w:cstheme="minorHAnsi"/>
                <w:sz w:val="20"/>
                <w:szCs w:val="20"/>
              </w:rPr>
              <w:t>Does the activity require the use of pesticides, mildewcides or other chemicals?</w:t>
            </w:r>
          </w:p>
          <w:p w14:paraId="4C0DE388" w14:textId="77777777" w:rsidR="004B3E53" w:rsidRPr="00180317" w:rsidRDefault="004B3E53" w:rsidP="008F0726">
            <w:pPr>
              <w:rPr>
                <w:rFonts w:asciiTheme="minorHAnsi" w:hAnsiTheme="minorHAnsi" w:cstheme="minorHAnsi"/>
                <w:sz w:val="20"/>
                <w:szCs w:val="20"/>
              </w:rPr>
            </w:pPr>
          </w:p>
        </w:tc>
        <w:tc>
          <w:tcPr>
            <w:tcW w:w="318" w:type="pct"/>
            <w:tcBorders>
              <w:bottom w:val="single" w:sz="4" w:space="0" w:color="auto"/>
            </w:tcBorders>
            <w:shd w:val="clear" w:color="auto" w:fill="FFFFFF" w:themeFill="background1"/>
          </w:tcPr>
          <w:p w14:paraId="4BDEABF3" w14:textId="77777777" w:rsidR="004B3E53" w:rsidRPr="00180317" w:rsidRDefault="004B3E53" w:rsidP="008F0726">
            <w:pPr>
              <w:rPr>
                <w:rFonts w:asciiTheme="minorHAnsi" w:hAnsiTheme="minorHAnsi" w:cstheme="minorHAnsi"/>
                <w:sz w:val="20"/>
                <w:szCs w:val="20"/>
              </w:rPr>
            </w:pPr>
          </w:p>
        </w:tc>
        <w:tc>
          <w:tcPr>
            <w:tcW w:w="318" w:type="pct"/>
            <w:tcBorders>
              <w:bottom w:val="single" w:sz="4" w:space="0" w:color="auto"/>
            </w:tcBorders>
            <w:shd w:val="clear" w:color="auto" w:fill="FFFFFF" w:themeFill="background1"/>
          </w:tcPr>
          <w:p w14:paraId="3877776C" w14:textId="77777777" w:rsidR="004B3E53" w:rsidRPr="00180317" w:rsidRDefault="004B3E53" w:rsidP="008F0726">
            <w:pPr>
              <w:rPr>
                <w:rFonts w:asciiTheme="minorHAnsi" w:hAnsiTheme="minorHAnsi" w:cstheme="minorHAnsi"/>
                <w:sz w:val="20"/>
                <w:szCs w:val="20"/>
              </w:rPr>
            </w:pPr>
          </w:p>
        </w:tc>
        <w:tc>
          <w:tcPr>
            <w:tcW w:w="1827" w:type="pct"/>
            <w:tcBorders>
              <w:bottom w:val="single" w:sz="4" w:space="0" w:color="auto"/>
            </w:tcBorders>
            <w:shd w:val="clear" w:color="auto" w:fill="FFFFFF" w:themeFill="background1"/>
          </w:tcPr>
          <w:p w14:paraId="5C081823" w14:textId="68D7E476" w:rsidR="007C2BF8"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p w14:paraId="4D748223" w14:textId="0586E090" w:rsidR="004B3E53" w:rsidRPr="00180317" w:rsidRDefault="004B3E53" w:rsidP="008F0726">
            <w:pPr>
              <w:rPr>
                <w:rFonts w:asciiTheme="minorHAnsi" w:hAnsiTheme="minorHAnsi" w:cstheme="minorHAnsi"/>
                <w:sz w:val="20"/>
                <w:szCs w:val="20"/>
              </w:rPr>
            </w:pPr>
          </w:p>
        </w:tc>
      </w:tr>
      <w:tr w:rsidR="004B3E53" w:rsidRPr="00180317" w14:paraId="23DBA4CF" w14:textId="77777777" w:rsidTr="13A0ABE8">
        <w:tc>
          <w:tcPr>
            <w:tcW w:w="2537" w:type="pct"/>
            <w:tcBorders>
              <w:bottom w:val="single" w:sz="4" w:space="0" w:color="auto"/>
            </w:tcBorders>
            <w:shd w:val="clear" w:color="auto" w:fill="FFFFFF" w:themeFill="background1"/>
          </w:tcPr>
          <w:p w14:paraId="7151936C" w14:textId="77777777" w:rsidR="004B3E53" w:rsidRPr="00180317" w:rsidRDefault="004B3E53" w:rsidP="008F0726">
            <w:pPr>
              <w:rPr>
                <w:rFonts w:asciiTheme="minorHAnsi" w:hAnsiTheme="minorHAnsi" w:cstheme="minorHAnsi"/>
                <w:sz w:val="20"/>
                <w:szCs w:val="20"/>
              </w:rPr>
            </w:pPr>
            <w:r w:rsidRPr="00180317">
              <w:rPr>
                <w:rFonts w:asciiTheme="minorHAnsi" w:hAnsiTheme="minorHAnsi" w:cstheme="minorHAnsi"/>
                <w:sz w:val="20"/>
                <w:szCs w:val="20"/>
              </w:rPr>
              <w:t>Is there a potential that the works will involve sites that are affected by issues related to mold?</w:t>
            </w:r>
          </w:p>
        </w:tc>
        <w:tc>
          <w:tcPr>
            <w:tcW w:w="318" w:type="pct"/>
            <w:tcBorders>
              <w:bottom w:val="single" w:sz="4" w:space="0" w:color="auto"/>
            </w:tcBorders>
            <w:shd w:val="clear" w:color="auto" w:fill="FFFFFF" w:themeFill="background1"/>
          </w:tcPr>
          <w:p w14:paraId="61918008" w14:textId="77777777" w:rsidR="004B3E53" w:rsidRPr="00180317" w:rsidRDefault="004B3E53" w:rsidP="008F0726">
            <w:pPr>
              <w:rPr>
                <w:rFonts w:asciiTheme="minorHAnsi" w:hAnsiTheme="minorHAnsi" w:cstheme="minorHAnsi"/>
                <w:sz w:val="20"/>
                <w:szCs w:val="20"/>
              </w:rPr>
            </w:pPr>
          </w:p>
        </w:tc>
        <w:tc>
          <w:tcPr>
            <w:tcW w:w="318" w:type="pct"/>
            <w:tcBorders>
              <w:bottom w:val="single" w:sz="4" w:space="0" w:color="auto"/>
            </w:tcBorders>
            <w:shd w:val="clear" w:color="auto" w:fill="FFFFFF" w:themeFill="background1"/>
          </w:tcPr>
          <w:p w14:paraId="25E99F08" w14:textId="77777777" w:rsidR="004B3E53" w:rsidRPr="00180317" w:rsidRDefault="004B3E53" w:rsidP="008F0726">
            <w:pPr>
              <w:rPr>
                <w:rFonts w:asciiTheme="minorHAnsi" w:hAnsiTheme="minorHAnsi" w:cstheme="minorHAnsi"/>
                <w:sz w:val="20"/>
                <w:szCs w:val="20"/>
              </w:rPr>
            </w:pPr>
          </w:p>
        </w:tc>
        <w:tc>
          <w:tcPr>
            <w:tcW w:w="1827" w:type="pct"/>
            <w:tcBorders>
              <w:bottom w:val="single" w:sz="4" w:space="0" w:color="auto"/>
            </w:tcBorders>
            <w:shd w:val="clear" w:color="auto" w:fill="FFFFFF" w:themeFill="background1"/>
          </w:tcPr>
          <w:p w14:paraId="5FBAFF29" w14:textId="1ACB5622" w:rsidR="004B3E53" w:rsidRPr="007C2BF8"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tc>
      </w:tr>
      <w:tr w:rsidR="004B3E53" w:rsidRPr="00180317" w14:paraId="24394B01" w14:textId="77777777" w:rsidTr="13A0ABE8">
        <w:tc>
          <w:tcPr>
            <w:tcW w:w="5000" w:type="pct"/>
            <w:gridSpan w:val="4"/>
            <w:shd w:val="clear" w:color="auto" w:fill="DEEAF6" w:themeFill="accent5" w:themeFillTint="33"/>
          </w:tcPr>
          <w:p w14:paraId="3C4E55AB" w14:textId="77777777" w:rsidR="004B3E53" w:rsidRPr="00180317" w:rsidRDefault="004B3E53" w:rsidP="008F0726">
            <w:pPr>
              <w:rPr>
                <w:rFonts w:asciiTheme="minorHAnsi" w:hAnsiTheme="minorHAnsi" w:cstheme="minorHAnsi"/>
                <w:b/>
                <w:bCs/>
                <w:i/>
                <w:iCs/>
                <w:sz w:val="20"/>
                <w:szCs w:val="20"/>
              </w:rPr>
            </w:pPr>
            <w:r w:rsidRPr="00180317">
              <w:rPr>
                <w:rFonts w:asciiTheme="minorHAnsi" w:hAnsiTheme="minorHAnsi" w:cstheme="minorHAnsi"/>
                <w:b/>
                <w:bCs/>
                <w:i/>
                <w:iCs/>
                <w:sz w:val="20"/>
                <w:szCs w:val="20"/>
              </w:rPr>
              <w:t xml:space="preserve">ESS4 </w:t>
            </w:r>
          </w:p>
        </w:tc>
      </w:tr>
      <w:tr w:rsidR="004B3E53" w:rsidRPr="00180317" w14:paraId="0ED1D8E7" w14:textId="77777777" w:rsidTr="13A0ABE8">
        <w:tc>
          <w:tcPr>
            <w:tcW w:w="2537" w:type="pct"/>
          </w:tcPr>
          <w:p w14:paraId="72ABACF6" w14:textId="77777777" w:rsidR="004B3E53" w:rsidRPr="00180317" w:rsidRDefault="004B3E53" w:rsidP="008F0726">
            <w:pPr>
              <w:rPr>
                <w:rFonts w:asciiTheme="minorHAnsi" w:hAnsiTheme="minorHAnsi" w:cstheme="minorHAnsi"/>
                <w:sz w:val="20"/>
                <w:szCs w:val="20"/>
              </w:rPr>
            </w:pPr>
            <w:r w:rsidRPr="00180317">
              <w:rPr>
                <w:rFonts w:asciiTheme="minorHAnsi" w:hAnsiTheme="minorHAnsi" w:cstheme="minorHAnsi"/>
                <w:sz w:val="20"/>
                <w:szCs w:val="20"/>
              </w:rPr>
              <w:t xml:space="preserve">Is an influx of workers, from outside the community, expected? </w:t>
            </w:r>
          </w:p>
        </w:tc>
        <w:tc>
          <w:tcPr>
            <w:tcW w:w="318" w:type="pct"/>
          </w:tcPr>
          <w:p w14:paraId="3F175633" w14:textId="77777777" w:rsidR="004B3E53" w:rsidRPr="00180317" w:rsidRDefault="004B3E53" w:rsidP="008F0726">
            <w:pPr>
              <w:rPr>
                <w:rFonts w:asciiTheme="minorHAnsi" w:hAnsiTheme="minorHAnsi" w:cstheme="minorHAnsi"/>
                <w:sz w:val="20"/>
                <w:szCs w:val="20"/>
              </w:rPr>
            </w:pPr>
          </w:p>
        </w:tc>
        <w:tc>
          <w:tcPr>
            <w:tcW w:w="318" w:type="pct"/>
          </w:tcPr>
          <w:p w14:paraId="7D52ADAD" w14:textId="77777777" w:rsidR="004B3E53" w:rsidRPr="00180317" w:rsidRDefault="004B3E53" w:rsidP="008F0726">
            <w:pPr>
              <w:rPr>
                <w:rFonts w:asciiTheme="minorHAnsi" w:hAnsiTheme="minorHAnsi" w:cstheme="minorHAnsi"/>
                <w:sz w:val="20"/>
                <w:szCs w:val="20"/>
              </w:rPr>
            </w:pPr>
          </w:p>
        </w:tc>
        <w:tc>
          <w:tcPr>
            <w:tcW w:w="1827" w:type="pct"/>
          </w:tcPr>
          <w:p w14:paraId="24F1D342" w14:textId="2A7393D4" w:rsidR="007C2BF8"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p w14:paraId="0F06B170" w14:textId="77777777" w:rsidR="004B3E53" w:rsidRPr="00180317" w:rsidRDefault="004B3E53" w:rsidP="008F0726">
            <w:pPr>
              <w:rPr>
                <w:rFonts w:asciiTheme="minorHAnsi" w:hAnsiTheme="minorHAnsi" w:cstheme="minorHAnsi"/>
                <w:sz w:val="20"/>
                <w:szCs w:val="20"/>
              </w:rPr>
            </w:pPr>
          </w:p>
        </w:tc>
      </w:tr>
      <w:tr w:rsidR="004B3E53" w:rsidRPr="00180317" w14:paraId="46D08996" w14:textId="77777777" w:rsidTr="13A0ABE8">
        <w:tc>
          <w:tcPr>
            <w:tcW w:w="2537" w:type="pct"/>
            <w:tcBorders>
              <w:bottom w:val="single" w:sz="4" w:space="0" w:color="auto"/>
            </w:tcBorders>
          </w:tcPr>
          <w:p w14:paraId="237AC6C6" w14:textId="09A3F1A0" w:rsidR="004B3E53" w:rsidRPr="00180317" w:rsidRDefault="004B3E53" w:rsidP="008F07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rPr>
            </w:pPr>
            <w:r w:rsidRPr="00180317">
              <w:rPr>
                <w:rFonts w:asciiTheme="minorHAnsi" w:hAnsiTheme="minorHAnsi" w:cstheme="minorHAnsi"/>
                <w:sz w:val="20"/>
                <w:szCs w:val="20"/>
              </w:rPr>
              <w:t>Could the</w:t>
            </w:r>
            <w:r w:rsidR="00AA2BE8">
              <w:rPr>
                <w:rFonts w:asciiTheme="minorHAnsi" w:hAnsiTheme="minorHAnsi" w:cstheme="minorHAnsi"/>
                <w:sz w:val="20"/>
                <w:szCs w:val="20"/>
              </w:rPr>
              <w:t xml:space="preserve"> construction</w:t>
            </w:r>
            <w:r w:rsidRPr="00180317">
              <w:rPr>
                <w:rFonts w:asciiTheme="minorHAnsi" w:hAnsiTheme="minorHAnsi" w:cstheme="minorHAnsi"/>
                <w:sz w:val="20"/>
                <w:szCs w:val="20"/>
              </w:rPr>
              <w:t xml:space="preserve"> activities be a nuisance to community members, such as dust, noise, traffic etc.?</w:t>
            </w:r>
          </w:p>
          <w:p w14:paraId="38285DE4" w14:textId="77777777" w:rsidR="004B3E53" w:rsidRPr="00180317" w:rsidRDefault="004B3E53" w:rsidP="008F0726">
            <w:pPr>
              <w:rPr>
                <w:rFonts w:asciiTheme="minorHAnsi" w:hAnsiTheme="minorHAnsi" w:cstheme="minorHAnsi"/>
                <w:sz w:val="20"/>
                <w:szCs w:val="20"/>
              </w:rPr>
            </w:pPr>
          </w:p>
        </w:tc>
        <w:tc>
          <w:tcPr>
            <w:tcW w:w="318" w:type="pct"/>
            <w:tcBorders>
              <w:bottom w:val="single" w:sz="4" w:space="0" w:color="auto"/>
            </w:tcBorders>
          </w:tcPr>
          <w:p w14:paraId="7FA6C3FF" w14:textId="77777777" w:rsidR="004B3E53" w:rsidRPr="00180317" w:rsidRDefault="004B3E53" w:rsidP="008F0726">
            <w:pPr>
              <w:rPr>
                <w:rFonts w:asciiTheme="minorHAnsi" w:hAnsiTheme="minorHAnsi" w:cstheme="minorHAnsi"/>
                <w:sz w:val="20"/>
                <w:szCs w:val="20"/>
              </w:rPr>
            </w:pPr>
          </w:p>
          <w:p w14:paraId="3BBA1B7A" w14:textId="77777777" w:rsidR="004B3E53" w:rsidRPr="00180317" w:rsidRDefault="004B3E53" w:rsidP="008F0726">
            <w:pPr>
              <w:rPr>
                <w:rFonts w:asciiTheme="minorHAnsi" w:hAnsiTheme="minorHAnsi" w:cstheme="minorHAnsi"/>
                <w:sz w:val="20"/>
                <w:szCs w:val="20"/>
              </w:rPr>
            </w:pPr>
          </w:p>
          <w:p w14:paraId="6DBCEB50" w14:textId="77777777" w:rsidR="004B3E53" w:rsidRPr="00180317" w:rsidRDefault="004B3E53" w:rsidP="008F0726">
            <w:pPr>
              <w:rPr>
                <w:rFonts w:asciiTheme="minorHAnsi" w:hAnsiTheme="minorHAnsi" w:cstheme="minorHAnsi"/>
                <w:sz w:val="20"/>
                <w:szCs w:val="20"/>
              </w:rPr>
            </w:pPr>
          </w:p>
        </w:tc>
        <w:tc>
          <w:tcPr>
            <w:tcW w:w="318" w:type="pct"/>
            <w:tcBorders>
              <w:bottom w:val="single" w:sz="4" w:space="0" w:color="auto"/>
            </w:tcBorders>
          </w:tcPr>
          <w:p w14:paraId="039C4DA8" w14:textId="77777777" w:rsidR="004B3E53" w:rsidRPr="00180317" w:rsidRDefault="004B3E53" w:rsidP="008F0726">
            <w:pPr>
              <w:rPr>
                <w:rFonts w:asciiTheme="minorHAnsi" w:hAnsiTheme="minorHAnsi" w:cstheme="minorHAnsi"/>
                <w:sz w:val="20"/>
                <w:szCs w:val="20"/>
              </w:rPr>
            </w:pPr>
          </w:p>
        </w:tc>
        <w:tc>
          <w:tcPr>
            <w:tcW w:w="1827" w:type="pct"/>
            <w:tcBorders>
              <w:bottom w:val="single" w:sz="4" w:space="0" w:color="auto"/>
            </w:tcBorders>
          </w:tcPr>
          <w:p w14:paraId="2A80A976" w14:textId="0D8246DE" w:rsidR="007C2BF8"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p w14:paraId="1E5BE799" w14:textId="58D111F8" w:rsidR="004B3E53" w:rsidRPr="00180317" w:rsidRDefault="004B3E53" w:rsidP="008F0726">
            <w:pPr>
              <w:rPr>
                <w:rFonts w:asciiTheme="minorHAnsi" w:hAnsiTheme="minorHAnsi" w:cstheme="minorHAnsi"/>
                <w:sz w:val="20"/>
                <w:szCs w:val="20"/>
              </w:rPr>
            </w:pPr>
          </w:p>
        </w:tc>
      </w:tr>
      <w:tr w:rsidR="00AA2BE8" w:rsidRPr="00180317" w14:paraId="0273D7E3" w14:textId="77777777" w:rsidTr="13A0ABE8">
        <w:tc>
          <w:tcPr>
            <w:tcW w:w="2537" w:type="pct"/>
            <w:tcBorders>
              <w:bottom w:val="single" w:sz="4" w:space="0" w:color="auto"/>
            </w:tcBorders>
          </w:tcPr>
          <w:p w14:paraId="3F4E4AAC" w14:textId="19B83C3C" w:rsidR="00AA2BE8" w:rsidRPr="00180317" w:rsidRDefault="00AA2BE8" w:rsidP="008F07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rPr>
            </w:pPr>
            <w:r w:rsidRPr="00180317">
              <w:rPr>
                <w:rFonts w:asciiTheme="minorHAnsi" w:hAnsiTheme="minorHAnsi" w:cstheme="minorHAnsi"/>
                <w:sz w:val="20"/>
                <w:szCs w:val="20"/>
              </w:rPr>
              <w:t>Could the</w:t>
            </w:r>
            <w:r>
              <w:rPr>
                <w:rFonts w:asciiTheme="minorHAnsi" w:hAnsiTheme="minorHAnsi" w:cstheme="minorHAnsi"/>
                <w:sz w:val="20"/>
                <w:szCs w:val="20"/>
              </w:rPr>
              <w:t xml:space="preserve"> construction</w:t>
            </w:r>
            <w:r w:rsidRPr="00180317">
              <w:rPr>
                <w:rFonts w:asciiTheme="minorHAnsi" w:hAnsiTheme="minorHAnsi" w:cstheme="minorHAnsi"/>
                <w:sz w:val="20"/>
                <w:szCs w:val="20"/>
              </w:rPr>
              <w:t xml:space="preserve"> activities</w:t>
            </w:r>
            <w:r>
              <w:rPr>
                <w:rFonts w:asciiTheme="minorHAnsi" w:hAnsiTheme="minorHAnsi" w:cstheme="minorHAnsi"/>
                <w:sz w:val="20"/>
                <w:szCs w:val="20"/>
              </w:rPr>
              <w:t xml:space="preserve"> disrupt the primary use of the site?</w:t>
            </w:r>
          </w:p>
        </w:tc>
        <w:tc>
          <w:tcPr>
            <w:tcW w:w="318" w:type="pct"/>
            <w:tcBorders>
              <w:bottom w:val="single" w:sz="4" w:space="0" w:color="auto"/>
            </w:tcBorders>
          </w:tcPr>
          <w:p w14:paraId="399373CA" w14:textId="77777777" w:rsidR="00AA2BE8" w:rsidRPr="00180317" w:rsidRDefault="00AA2BE8" w:rsidP="008F0726">
            <w:pPr>
              <w:rPr>
                <w:rFonts w:asciiTheme="minorHAnsi" w:hAnsiTheme="minorHAnsi" w:cstheme="minorHAnsi"/>
                <w:sz w:val="20"/>
                <w:szCs w:val="20"/>
              </w:rPr>
            </w:pPr>
          </w:p>
        </w:tc>
        <w:tc>
          <w:tcPr>
            <w:tcW w:w="318" w:type="pct"/>
            <w:tcBorders>
              <w:bottom w:val="single" w:sz="4" w:space="0" w:color="auto"/>
            </w:tcBorders>
          </w:tcPr>
          <w:p w14:paraId="68CDD4E9" w14:textId="77777777" w:rsidR="00AA2BE8" w:rsidRPr="00180317" w:rsidRDefault="00AA2BE8" w:rsidP="008F0726">
            <w:pPr>
              <w:rPr>
                <w:rFonts w:asciiTheme="minorHAnsi" w:hAnsiTheme="minorHAnsi" w:cstheme="minorHAnsi"/>
                <w:sz w:val="20"/>
                <w:szCs w:val="20"/>
              </w:rPr>
            </w:pPr>
          </w:p>
        </w:tc>
        <w:tc>
          <w:tcPr>
            <w:tcW w:w="1827" w:type="pct"/>
            <w:tcBorders>
              <w:bottom w:val="single" w:sz="4" w:space="0" w:color="auto"/>
            </w:tcBorders>
          </w:tcPr>
          <w:p w14:paraId="3B6DE841" w14:textId="6F92BFA4" w:rsidR="00AA2BE8" w:rsidRPr="13A0ABE8" w:rsidRDefault="00AA2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tc>
      </w:tr>
      <w:tr w:rsidR="004B3E53" w:rsidRPr="00180317" w14:paraId="7A16F142" w14:textId="77777777" w:rsidTr="13A0ABE8">
        <w:tc>
          <w:tcPr>
            <w:tcW w:w="5000" w:type="pct"/>
            <w:gridSpan w:val="4"/>
            <w:shd w:val="clear" w:color="auto" w:fill="DEEAF6" w:themeFill="accent5" w:themeFillTint="33"/>
          </w:tcPr>
          <w:p w14:paraId="493B1163" w14:textId="77777777" w:rsidR="004B3E53" w:rsidRPr="00180317" w:rsidRDefault="004B3E53" w:rsidP="008F0726">
            <w:pPr>
              <w:rPr>
                <w:rFonts w:asciiTheme="minorHAnsi" w:hAnsiTheme="minorHAnsi" w:cstheme="minorHAnsi"/>
                <w:b/>
                <w:bCs/>
                <w:i/>
                <w:iCs/>
                <w:sz w:val="20"/>
                <w:szCs w:val="20"/>
              </w:rPr>
            </w:pPr>
            <w:r w:rsidRPr="00180317">
              <w:rPr>
                <w:rFonts w:asciiTheme="minorHAnsi" w:hAnsiTheme="minorHAnsi" w:cstheme="minorHAnsi"/>
                <w:b/>
                <w:bCs/>
                <w:i/>
                <w:iCs/>
                <w:sz w:val="20"/>
                <w:szCs w:val="20"/>
              </w:rPr>
              <w:t>ESS5</w:t>
            </w:r>
          </w:p>
        </w:tc>
      </w:tr>
      <w:tr w:rsidR="004B3E53" w:rsidRPr="00180317" w14:paraId="4911111E" w14:textId="77777777" w:rsidTr="13A0ABE8">
        <w:tc>
          <w:tcPr>
            <w:tcW w:w="2537" w:type="pct"/>
          </w:tcPr>
          <w:p w14:paraId="5D325933" w14:textId="77777777" w:rsidR="004B3E53" w:rsidRPr="00180317" w:rsidRDefault="004B3E53" w:rsidP="008F0726">
            <w:pPr>
              <w:pStyle w:val="NormalWeb"/>
              <w:rPr>
                <w:rFonts w:asciiTheme="minorHAnsi" w:hAnsiTheme="minorHAnsi" w:cstheme="minorHAnsi"/>
                <w:sz w:val="20"/>
                <w:szCs w:val="20"/>
              </w:rPr>
            </w:pPr>
            <w:r w:rsidRPr="00180317">
              <w:rPr>
                <w:rFonts w:asciiTheme="minorHAnsi" w:hAnsiTheme="minorHAnsi" w:cstheme="minorHAnsi"/>
                <w:sz w:val="20"/>
                <w:szCs w:val="20"/>
              </w:rPr>
              <w:t xml:space="preserve">Does the subproject involve involuntary land acquisition? </w:t>
            </w:r>
          </w:p>
        </w:tc>
        <w:tc>
          <w:tcPr>
            <w:tcW w:w="318" w:type="pct"/>
          </w:tcPr>
          <w:p w14:paraId="6F94ECD7" w14:textId="77777777" w:rsidR="004B3E53" w:rsidRPr="00180317" w:rsidRDefault="004B3E53" w:rsidP="008F0726">
            <w:pPr>
              <w:rPr>
                <w:rFonts w:asciiTheme="minorHAnsi" w:hAnsiTheme="minorHAnsi" w:cstheme="minorHAnsi"/>
                <w:sz w:val="20"/>
                <w:szCs w:val="20"/>
              </w:rPr>
            </w:pPr>
          </w:p>
        </w:tc>
        <w:tc>
          <w:tcPr>
            <w:tcW w:w="318" w:type="pct"/>
          </w:tcPr>
          <w:p w14:paraId="3F4EE2DA" w14:textId="77777777" w:rsidR="004B3E53" w:rsidRPr="00180317" w:rsidRDefault="004B3E53" w:rsidP="008F0726">
            <w:pPr>
              <w:rPr>
                <w:rFonts w:asciiTheme="minorHAnsi" w:hAnsiTheme="minorHAnsi" w:cstheme="minorHAnsi"/>
                <w:sz w:val="20"/>
                <w:szCs w:val="20"/>
              </w:rPr>
            </w:pPr>
          </w:p>
        </w:tc>
        <w:tc>
          <w:tcPr>
            <w:tcW w:w="1827" w:type="pct"/>
          </w:tcPr>
          <w:p w14:paraId="50618AA7" w14:textId="01CFB9A4" w:rsidR="004B3E53" w:rsidRPr="00180317" w:rsidRDefault="004B3E53" w:rsidP="008F0726">
            <w:pPr>
              <w:rPr>
                <w:rFonts w:asciiTheme="minorHAnsi" w:hAnsiTheme="minorHAnsi" w:cstheme="minorHAnsi"/>
                <w:sz w:val="20"/>
                <w:szCs w:val="20"/>
              </w:rPr>
            </w:pPr>
            <w:r w:rsidRPr="00180317">
              <w:rPr>
                <w:rFonts w:asciiTheme="minorHAnsi" w:hAnsiTheme="minorHAnsi" w:cstheme="minorHAnsi"/>
                <w:sz w:val="20"/>
                <w:szCs w:val="20"/>
              </w:rPr>
              <w:t>If “Yes”: Exclude from project.</w:t>
            </w:r>
          </w:p>
        </w:tc>
      </w:tr>
      <w:tr w:rsidR="004B3E53" w:rsidRPr="00180317" w14:paraId="5C33B61C" w14:textId="77777777" w:rsidTr="13A0ABE8">
        <w:tc>
          <w:tcPr>
            <w:tcW w:w="2537" w:type="pct"/>
          </w:tcPr>
          <w:p w14:paraId="2ECA8DAE" w14:textId="77777777" w:rsidR="004B3E53" w:rsidRPr="00180317" w:rsidRDefault="004B3E53" w:rsidP="008F0726">
            <w:pPr>
              <w:pStyle w:val="NormalWeb"/>
              <w:rPr>
                <w:rFonts w:asciiTheme="minorHAnsi" w:hAnsiTheme="minorHAnsi" w:cstheme="minorHAnsi"/>
                <w:sz w:val="20"/>
                <w:szCs w:val="20"/>
              </w:rPr>
            </w:pPr>
            <w:r w:rsidRPr="00180317">
              <w:rPr>
                <w:rFonts w:asciiTheme="minorHAnsi" w:hAnsiTheme="minorHAnsi" w:cstheme="minorHAnsi"/>
                <w:sz w:val="20"/>
                <w:szCs w:val="20"/>
              </w:rPr>
              <w:t>Does the subproject involve physical and/or economic displacement of people?</w:t>
            </w:r>
          </w:p>
        </w:tc>
        <w:tc>
          <w:tcPr>
            <w:tcW w:w="318" w:type="pct"/>
          </w:tcPr>
          <w:p w14:paraId="2BAA27A0" w14:textId="77777777" w:rsidR="004B3E53" w:rsidRPr="00180317" w:rsidRDefault="004B3E53" w:rsidP="008F0726">
            <w:pPr>
              <w:rPr>
                <w:rFonts w:asciiTheme="minorHAnsi" w:hAnsiTheme="minorHAnsi" w:cstheme="minorHAnsi"/>
                <w:sz w:val="20"/>
                <w:szCs w:val="20"/>
              </w:rPr>
            </w:pPr>
          </w:p>
        </w:tc>
        <w:tc>
          <w:tcPr>
            <w:tcW w:w="318" w:type="pct"/>
          </w:tcPr>
          <w:p w14:paraId="39BEEFAE" w14:textId="77777777" w:rsidR="004B3E53" w:rsidRPr="00180317" w:rsidRDefault="004B3E53" w:rsidP="008F0726">
            <w:pPr>
              <w:rPr>
                <w:rFonts w:asciiTheme="minorHAnsi" w:hAnsiTheme="minorHAnsi" w:cstheme="minorHAnsi"/>
                <w:sz w:val="20"/>
                <w:szCs w:val="20"/>
              </w:rPr>
            </w:pPr>
          </w:p>
        </w:tc>
        <w:tc>
          <w:tcPr>
            <w:tcW w:w="1827" w:type="pct"/>
          </w:tcPr>
          <w:p w14:paraId="6CFDB5C8" w14:textId="191180A1" w:rsidR="004B3E53" w:rsidRPr="00180317" w:rsidRDefault="56568D9D" w:rsidP="56568D9D">
            <w:pPr>
              <w:rPr>
                <w:rFonts w:asciiTheme="minorHAnsi" w:hAnsiTheme="minorHAnsi" w:cstheme="minorBidi"/>
                <w:sz w:val="20"/>
                <w:szCs w:val="20"/>
              </w:rPr>
            </w:pPr>
            <w:r w:rsidRPr="56568D9D">
              <w:rPr>
                <w:rFonts w:asciiTheme="minorHAnsi" w:hAnsiTheme="minorHAnsi" w:cstheme="minorBidi"/>
                <w:sz w:val="20"/>
                <w:szCs w:val="20"/>
              </w:rPr>
              <w:t>If “Yes”: Exclude from project.</w:t>
            </w:r>
          </w:p>
        </w:tc>
      </w:tr>
      <w:tr w:rsidR="004B3E53" w:rsidRPr="00180317" w14:paraId="6B45A77A" w14:textId="77777777" w:rsidTr="13A0ABE8">
        <w:tc>
          <w:tcPr>
            <w:tcW w:w="5000" w:type="pct"/>
            <w:gridSpan w:val="4"/>
            <w:shd w:val="clear" w:color="auto" w:fill="DEEAF6" w:themeFill="accent5" w:themeFillTint="33"/>
          </w:tcPr>
          <w:p w14:paraId="663A7274" w14:textId="77777777" w:rsidR="004B3E53" w:rsidRPr="00180317" w:rsidRDefault="004B3E53" w:rsidP="008F0726">
            <w:pPr>
              <w:rPr>
                <w:rFonts w:asciiTheme="minorHAnsi" w:hAnsiTheme="minorHAnsi" w:cstheme="minorHAnsi"/>
                <w:b/>
                <w:bCs/>
                <w:i/>
                <w:iCs/>
                <w:sz w:val="20"/>
                <w:szCs w:val="20"/>
              </w:rPr>
            </w:pPr>
            <w:bookmarkStart w:id="40" w:name="_Hlk94868739"/>
            <w:r w:rsidRPr="00180317">
              <w:rPr>
                <w:rFonts w:asciiTheme="minorHAnsi" w:hAnsiTheme="minorHAnsi" w:cstheme="minorHAnsi"/>
                <w:b/>
                <w:bCs/>
                <w:i/>
                <w:iCs/>
                <w:sz w:val="20"/>
                <w:szCs w:val="20"/>
              </w:rPr>
              <w:t>ESS8</w:t>
            </w:r>
          </w:p>
        </w:tc>
      </w:tr>
      <w:tr w:rsidR="004B3E53" w:rsidRPr="00180317" w14:paraId="43654845" w14:textId="77777777" w:rsidTr="13A0ABE8">
        <w:tc>
          <w:tcPr>
            <w:tcW w:w="2537" w:type="pct"/>
          </w:tcPr>
          <w:p w14:paraId="6A36DD44" w14:textId="77777777" w:rsidR="004B3E53" w:rsidRPr="00180317" w:rsidRDefault="004B3E53" w:rsidP="008F0726">
            <w:pPr>
              <w:rPr>
                <w:rFonts w:asciiTheme="minorHAnsi" w:eastAsiaTheme="minorEastAsia" w:hAnsiTheme="minorHAnsi" w:cstheme="minorHAnsi"/>
                <w:sz w:val="20"/>
                <w:szCs w:val="20"/>
              </w:rPr>
            </w:pPr>
            <w:r w:rsidRPr="00180317">
              <w:rPr>
                <w:rFonts w:asciiTheme="minorHAnsi" w:eastAsiaTheme="minorEastAsia" w:hAnsiTheme="minorHAnsi" w:cstheme="minorHAnsi"/>
                <w:sz w:val="20"/>
                <w:szCs w:val="20"/>
              </w:rPr>
              <w:t>Will the subproject involve any civil works that could involve demolition, renovations, or refurbishment?</w:t>
            </w:r>
          </w:p>
        </w:tc>
        <w:tc>
          <w:tcPr>
            <w:tcW w:w="318" w:type="pct"/>
          </w:tcPr>
          <w:p w14:paraId="55D373E9" w14:textId="77777777" w:rsidR="004B3E53" w:rsidRPr="00180317" w:rsidRDefault="004B3E53" w:rsidP="008F0726">
            <w:pPr>
              <w:rPr>
                <w:rFonts w:asciiTheme="minorHAnsi" w:hAnsiTheme="minorHAnsi" w:cstheme="minorHAnsi"/>
                <w:sz w:val="20"/>
                <w:szCs w:val="20"/>
              </w:rPr>
            </w:pPr>
          </w:p>
        </w:tc>
        <w:tc>
          <w:tcPr>
            <w:tcW w:w="318" w:type="pct"/>
          </w:tcPr>
          <w:p w14:paraId="2C12954D" w14:textId="77777777" w:rsidR="004B3E53" w:rsidRPr="00180317" w:rsidRDefault="004B3E53" w:rsidP="008F0726">
            <w:pPr>
              <w:rPr>
                <w:rFonts w:asciiTheme="minorHAnsi" w:hAnsiTheme="minorHAnsi" w:cstheme="minorHAnsi"/>
                <w:sz w:val="20"/>
                <w:szCs w:val="20"/>
              </w:rPr>
            </w:pPr>
          </w:p>
        </w:tc>
        <w:tc>
          <w:tcPr>
            <w:tcW w:w="1827" w:type="pct"/>
          </w:tcPr>
          <w:p w14:paraId="1C02DE9C" w14:textId="3A14459D" w:rsidR="006710DF" w:rsidRPr="00180317" w:rsidRDefault="13A0ABE8" w:rsidP="13A0ABE8">
            <w:pPr>
              <w:rPr>
                <w:rFonts w:asciiTheme="minorHAnsi" w:hAnsiTheme="minorHAnsi" w:cstheme="minorBidi"/>
                <w:sz w:val="20"/>
                <w:szCs w:val="20"/>
              </w:rPr>
            </w:pPr>
            <w:r w:rsidRPr="13A0ABE8">
              <w:rPr>
                <w:rFonts w:asciiTheme="minorHAnsi" w:hAnsiTheme="minorHAnsi" w:cstheme="minorBidi"/>
                <w:sz w:val="20"/>
                <w:szCs w:val="20"/>
              </w:rPr>
              <w:t>If “Yes”: Provide details to determine the level of risk.</w:t>
            </w:r>
          </w:p>
          <w:p w14:paraId="26C3DF96" w14:textId="16F80097" w:rsidR="004B3E53" w:rsidRPr="00180317" w:rsidRDefault="004B3E53" w:rsidP="008F0726">
            <w:pPr>
              <w:rPr>
                <w:rFonts w:asciiTheme="minorHAnsi" w:hAnsiTheme="minorHAnsi" w:cstheme="minorHAnsi"/>
                <w:sz w:val="20"/>
                <w:szCs w:val="20"/>
              </w:rPr>
            </w:pPr>
          </w:p>
        </w:tc>
      </w:tr>
      <w:bookmarkEnd w:id="40"/>
    </w:tbl>
    <w:p w14:paraId="1F92638C" w14:textId="77777777" w:rsidR="004B3E53" w:rsidRPr="00312FE8" w:rsidRDefault="004B3E53" w:rsidP="004B3E53">
      <w:pPr>
        <w:rPr>
          <w:rFonts w:ascii="Calibri" w:hAnsi="Calibri" w:cs="Calibri"/>
        </w:rPr>
      </w:pPr>
    </w:p>
    <w:p w14:paraId="4E01BB97" w14:textId="68D26544" w:rsidR="004B3E53" w:rsidRPr="006535D8" w:rsidRDefault="004B3E53" w:rsidP="00C23C3A">
      <w:pPr>
        <w:pStyle w:val="ListParagraph"/>
        <w:numPr>
          <w:ilvl w:val="0"/>
          <w:numId w:val="29"/>
        </w:numPr>
        <w:rPr>
          <w:rFonts w:asciiTheme="minorHAnsi" w:hAnsiTheme="minorHAnsi" w:cstheme="minorHAnsi"/>
          <w:b/>
          <w:bCs/>
          <w:sz w:val="20"/>
          <w:szCs w:val="20"/>
        </w:rPr>
      </w:pPr>
      <w:r w:rsidRPr="006535D8">
        <w:rPr>
          <w:rFonts w:asciiTheme="minorHAnsi" w:hAnsiTheme="minorHAnsi" w:cstheme="minorHAnsi"/>
          <w:b/>
          <w:bCs/>
          <w:sz w:val="20"/>
          <w:szCs w:val="20"/>
        </w:rPr>
        <w:t xml:space="preserve">Conclusion </w:t>
      </w:r>
    </w:p>
    <w:p w14:paraId="4EBAA17F" w14:textId="77777777" w:rsidR="006535D8" w:rsidRPr="006535D8" w:rsidRDefault="006535D8" w:rsidP="006535D8">
      <w:pPr>
        <w:pStyle w:val="ListParagraph"/>
        <w:rPr>
          <w:rFonts w:asciiTheme="minorHAnsi" w:hAnsiTheme="minorHAnsi" w:cstheme="minorHAnsi"/>
          <w:b/>
          <w:bCs/>
          <w:sz w:val="20"/>
          <w:szCs w:val="20"/>
        </w:rPr>
      </w:pPr>
    </w:p>
    <w:p w14:paraId="0F8BC081" w14:textId="55225878" w:rsidR="004B3E53" w:rsidRPr="00865A14" w:rsidRDefault="13A0ABE8" w:rsidP="001C3FF8">
      <w:pPr>
        <w:rPr>
          <w:rFonts w:ascii="Calibri" w:hAnsi="Calibri" w:cs="Calibri"/>
          <w:sz w:val="20"/>
          <w:szCs w:val="20"/>
        </w:rPr>
      </w:pPr>
      <w:r w:rsidRPr="13A0ABE8">
        <w:rPr>
          <w:rFonts w:asciiTheme="minorHAnsi" w:hAnsiTheme="minorHAnsi" w:cstheme="minorBidi"/>
          <w:sz w:val="20"/>
          <w:szCs w:val="20"/>
        </w:rPr>
        <w:t>Based on the result from the screening, what is the risk level for the subproject? _______________</w:t>
      </w:r>
      <w:r w:rsidR="709A349B">
        <w:br/>
      </w:r>
      <w:r w:rsidR="709A349B">
        <w:br/>
      </w:r>
      <w:bookmarkStart w:id="41" w:name="_Toc112314503"/>
      <w:bookmarkStart w:id="42" w:name="_Toc114475869"/>
    </w:p>
    <w:p w14:paraId="5912FB84" w14:textId="7D75DB44" w:rsidR="004B3E53" w:rsidRPr="003E1B80" w:rsidRDefault="004B3E53" w:rsidP="003E1B80">
      <w:pPr>
        <w:pStyle w:val="Caption"/>
        <w:rPr>
          <w:rFonts w:asciiTheme="minorHAnsi" w:eastAsiaTheme="majorEastAsia" w:hAnsiTheme="minorHAnsi" w:cstheme="minorHAnsi"/>
          <w:b/>
          <w:bCs/>
          <w:color w:val="000000" w:themeColor="text1"/>
          <w:sz w:val="20"/>
          <w:szCs w:val="20"/>
        </w:rPr>
      </w:pPr>
      <w:r>
        <w:rPr>
          <w:rFonts w:asciiTheme="minorHAnsi" w:hAnsiTheme="minorHAnsi" w:cstheme="minorHAnsi"/>
          <w:b/>
          <w:bCs/>
          <w:color w:val="000000" w:themeColor="text1"/>
          <w:sz w:val="20"/>
          <w:szCs w:val="20"/>
        </w:rPr>
        <w:br w:type="page"/>
      </w:r>
      <w:bookmarkStart w:id="43" w:name="_Ref130582670"/>
      <w:r w:rsidRPr="008C0D0C">
        <w:rPr>
          <w:rFonts w:asciiTheme="minorHAnsi" w:hAnsiTheme="minorHAnsi" w:cstheme="minorHAnsi"/>
          <w:b/>
          <w:bCs/>
          <w:i w:val="0"/>
          <w:iCs w:val="0"/>
          <w:color w:val="000000" w:themeColor="text1"/>
          <w:sz w:val="20"/>
          <w:szCs w:val="20"/>
        </w:rPr>
        <w:lastRenderedPageBreak/>
        <w:t xml:space="preserve">ANNEX </w:t>
      </w:r>
      <w:r w:rsidRPr="008C0D0C">
        <w:rPr>
          <w:rFonts w:asciiTheme="minorHAnsi" w:hAnsiTheme="minorHAnsi" w:cstheme="minorHAnsi"/>
          <w:b/>
          <w:bCs/>
          <w:i w:val="0"/>
          <w:iCs w:val="0"/>
          <w:color w:val="000000" w:themeColor="text1"/>
          <w:sz w:val="20"/>
          <w:szCs w:val="20"/>
        </w:rPr>
        <w:fldChar w:fldCharType="begin"/>
      </w:r>
      <w:r w:rsidRPr="008C0D0C">
        <w:rPr>
          <w:rFonts w:asciiTheme="minorHAnsi" w:hAnsiTheme="minorHAnsi" w:cstheme="minorHAnsi"/>
          <w:b/>
          <w:bCs/>
          <w:i w:val="0"/>
          <w:iCs w:val="0"/>
          <w:color w:val="000000" w:themeColor="text1"/>
          <w:sz w:val="20"/>
          <w:szCs w:val="20"/>
        </w:rPr>
        <w:instrText xml:space="preserve"> SEQ Annex \* ARABIC </w:instrText>
      </w:r>
      <w:r w:rsidRPr="008C0D0C">
        <w:rPr>
          <w:rFonts w:asciiTheme="minorHAnsi" w:hAnsiTheme="minorHAnsi" w:cstheme="minorHAnsi"/>
          <w:b/>
          <w:bCs/>
          <w:i w:val="0"/>
          <w:iCs w:val="0"/>
          <w:color w:val="000000" w:themeColor="text1"/>
          <w:sz w:val="20"/>
          <w:szCs w:val="20"/>
        </w:rPr>
        <w:fldChar w:fldCharType="separate"/>
      </w:r>
      <w:r>
        <w:rPr>
          <w:rFonts w:asciiTheme="minorHAnsi" w:hAnsiTheme="minorHAnsi" w:cstheme="minorHAnsi"/>
          <w:b/>
          <w:bCs/>
          <w:i w:val="0"/>
          <w:iCs w:val="0"/>
          <w:noProof/>
          <w:color w:val="000000" w:themeColor="text1"/>
          <w:sz w:val="20"/>
          <w:szCs w:val="20"/>
        </w:rPr>
        <w:t>4</w:t>
      </w:r>
      <w:r w:rsidRPr="008C0D0C">
        <w:rPr>
          <w:rFonts w:asciiTheme="minorHAnsi" w:hAnsiTheme="minorHAnsi" w:cstheme="minorHAnsi"/>
          <w:b/>
          <w:bCs/>
          <w:i w:val="0"/>
          <w:iCs w:val="0"/>
          <w:color w:val="000000" w:themeColor="text1"/>
          <w:sz w:val="20"/>
          <w:szCs w:val="20"/>
        </w:rPr>
        <w:fldChar w:fldCharType="end"/>
      </w:r>
      <w:r w:rsidRPr="008C0D0C">
        <w:rPr>
          <w:rFonts w:asciiTheme="minorHAnsi" w:hAnsiTheme="minorHAnsi" w:cstheme="minorHAnsi"/>
          <w:b/>
          <w:bCs/>
          <w:i w:val="0"/>
          <w:iCs w:val="0"/>
          <w:color w:val="000000" w:themeColor="text1"/>
          <w:sz w:val="20"/>
          <w:szCs w:val="20"/>
        </w:rPr>
        <w:t xml:space="preserve">: </w:t>
      </w:r>
      <w:r w:rsidR="002C253A" w:rsidRPr="002C253A">
        <w:rPr>
          <w:rFonts w:asciiTheme="minorHAnsi" w:hAnsiTheme="minorHAnsi" w:cstheme="minorBidi"/>
          <w:b/>
          <w:bCs/>
          <w:i w:val="0"/>
          <w:iCs w:val="0"/>
          <w:color w:val="000000" w:themeColor="text1"/>
          <w:sz w:val="20"/>
          <w:szCs w:val="20"/>
        </w:rPr>
        <w:t>ENVIRONMENTAL AND SOCIAL CODES OF PRACTICE (ESCOP</w:t>
      </w:r>
      <w:r w:rsidR="00C97449">
        <w:rPr>
          <w:rFonts w:asciiTheme="minorHAnsi" w:hAnsiTheme="minorHAnsi" w:cstheme="minorBidi"/>
          <w:b/>
          <w:bCs/>
          <w:i w:val="0"/>
          <w:iCs w:val="0"/>
          <w:color w:val="000000" w:themeColor="text1"/>
          <w:sz w:val="20"/>
          <w:szCs w:val="20"/>
        </w:rPr>
        <w:t>s</w:t>
      </w:r>
      <w:r w:rsidR="00BC69D7" w:rsidRPr="00BC69D7">
        <w:rPr>
          <w:rFonts w:asciiTheme="minorHAnsi" w:hAnsiTheme="minorHAnsi" w:cstheme="minorBidi"/>
          <w:b/>
          <w:bCs/>
          <w:i w:val="0"/>
          <w:iCs w:val="0"/>
          <w:color w:val="000000" w:themeColor="text1"/>
          <w:sz w:val="20"/>
          <w:szCs w:val="20"/>
        </w:rPr>
        <w:t>)</w:t>
      </w:r>
      <w:r w:rsidR="00BC69D7" w:rsidRPr="00BC69D7">
        <w:rPr>
          <w:i w:val="0"/>
          <w:iCs w:val="0"/>
        </w:rPr>
        <w:t xml:space="preserve"> </w:t>
      </w:r>
      <w:bookmarkEnd w:id="41"/>
      <w:bookmarkEnd w:id="42"/>
      <w:bookmarkEnd w:id="43"/>
      <w:r w:rsidR="00BC69D7" w:rsidRPr="00CF748D">
        <w:rPr>
          <w:rFonts w:asciiTheme="minorHAnsi" w:hAnsiTheme="minorHAnsi" w:cstheme="minorBidi"/>
          <w:b/>
          <w:bCs/>
          <w:i w:val="0"/>
          <w:iCs w:val="0"/>
          <w:color w:val="000000" w:themeColor="text1"/>
          <w:sz w:val="20"/>
          <w:szCs w:val="20"/>
        </w:rPr>
        <w:t>FOR INFRASTRUCTURE SUBPROJECTS</w:t>
      </w:r>
    </w:p>
    <w:p w14:paraId="77F1DA57" w14:textId="1F865AEB" w:rsidR="002C253A" w:rsidRPr="00CF748D" w:rsidRDefault="002C253A" w:rsidP="13A0ABE8">
      <w:pPr>
        <w:jc w:val="both"/>
        <w:rPr>
          <w:rFonts w:asciiTheme="minorHAnsi" w:hAnsiTheme="minorHAnsi" w:cstheme="minorBidi"/>
          <w:i/>
          <w:iCs/>
          <w:color w:val="FF0000"/>
          <w:sz w:val="20"/>
          <w:szCs w:val="20"/>
        </w:rPr>
      </w:pPr>
      <w:r w:rsidRPr="00CF748D">
        <w:rPr>
          <w:rFonts w:asciiTheme="minorHAnsi" w:hAnsiTheme="minorHAnsi" w:cstheme="minorBidi"/>
          <w:i/>
          <w:iCs/>
          <w:color w:val="FF0000"/>
          <w:sz w:val="20"/>
          <w:szCs w:val="20"/>
        </w:rPr>
        <w:t>To manage and mitigate potential negative environmental impacts, the project applies Environmenta</w:t>
      </w:r>
      <w:r w:rsidR="00A15259">
        <w:rPr>
          <w:rFonts w:asciiTheme="minorHAnsi" w:hAnsiTheme="minorHAnsi" w:cstheme="minorBidi"/>
          <w:i/>
          <w:iCs/>
          <w:color w:val="FF0000"/>
          <w:sz w:val="20"/>
          <w:szCs w:val="20"/>
        </w:rPr>
        <w:t>l and Socia</w:t>
      </w:r>
      <w:r w:rsidRPr="00CF748D">
        <w:rPr>
          <w:rFonts w:asciiTheme="minorHAnsi" w:hAnsiTheme="minorHAnsi" w:cstheme="minorBidi"/>
          <w:i/>
          <w:iCs/>
          <w:color w:val="FF0000"/>
          <w:sz w:val="20"/>
          <w:szCs w:val="20"/>
        </w:rPr>
        <w:t>l Codes of Practice (ESCOPs); outlined in this document. The ESCOPs contain specific, detailed and tangible measures that would mitigate the potential impacts of each type of eligible subproject activity under the project. They are marked as relevant for the planning phase, the implementation phase, or the post-implementation phase of activities. They are intended to be simple risk mitigation and management measures, readily usable to the PIUs and contractors.</w:t>
      </w:r>
    </w:p>
    <w:p w14:paraId="76D62CA5" w14:textId="4C4F1C26" w:rsidR="004B3E53" w:rsidRPr="00865A14" w:rsidRDefault="004B3E53" w:rsidP="00BC69D7">
      <w:pPr>
        <w:rPr>
          <w:rFonts w:asciiTheme="minorHAnsi" w:hAnsiTheme="minorHAnsi" w:cstheme="minorHAnsi"/>
          <w:b/>
          <w:bCs/>
          <w:sz w:val="20"/>
          <w:szCs w:val="20"/>
        </w:rPr>
      </w:pPr>
    </w:p>
    <w:tbl>
      <w:tblPr>
        <w:tblStyle w:val="TableGrid"/>
        <w:tblW w:w="9493" w:type="dxa"/>
        <w:tblLook w:val="04A0" w:firstRow="1" w:lastRow="0" w:firstColumn="1" w:lastColumn="0" w:noHBand="0" w:noVBand="1"/>
      </w:tblPr>
      <w:tblGrid>
        <w:gridCol w:w="2065"/>
        <w:gridCol w:w="7428"/>
      </w:tblGrid>
      <w:tr w:rsidR="004B3E53" w:rsidRPr="00865A14" w14:paraId="2A0082BE" w14:textId="77777777" w:rsidTr="007C7881">
        <w:tc>
          <w:tcPr>
            <w:tcW w:w="2065" w:type="dxa"/>
            <w:shd w:val="clear" w:color="auto" w:fill="5B9BD5" w:themeFill="accent5"/>
          </w:tcPr>
          <w:p w14:paraId="117BA058" w14:textId="77777777" w:rsidR="004B3E53" w:rsidRPr="00865A14" w:rsidRDefault="004B3E53" w:rsidP="008F0726">
            <w:pPr>
              <w:pStyle w:val="BasicParagraph"/>
              <w:spacing w:line="240" w:lineRule="auto"/>
              <w:jc w:val="center"/>
              <w:rPr>
                <w:rFonts w:asciiTheme="minorHAnsi" w:hAnsiTheme="minorHAnsi" w:cstheme="minorHAnsi"/>
                <w:b/>
                <w:i/>
                <w:color w:val="FFFFFF" w:themeColor="background1"/>
                <w:sz w:val="18"/>
                <w:szCs w:val="18"/>
              </w:rPr>
            </w:pPr>
            <w:r w:rsidRPr="00865A14">
              <w:rPr>
                <w:rFonts w:asciiTheme="minorHAnsi" w:hAnsiTheme="minorHAnsi" w:cstheme="minorHAnsi"/>
                <w:b/>
                <w:bCs/>
                <w:color w:val="FFFFFF" w:themeColor="background1"/>
                <w:sz w:val="18"/>
                <w:szCs w:val="18"/>
              </w:rPr>
              <w:t>Issue</w:t>
            </w:r>
          </w:p>
        </w:tc>
        <w:tc>
          <w:tcPr>
            <w:tcW w:w="7428" w:type="dxa"/>
            <w:shd w:val="clear" w:color="auto" w:fill="5B9BD5" w:themeFill="accent5"/>
          </w:tcPr>
          <w:p w14:paraId="4EC300BF" w14:textId="77777777" w:rsidR="004B3E53" w:rsidRPr="00865A14" w:rsidRDefault="004B3E53" w:rsidP="008F0726">
            <w:pPr>
              <w:pStyle w:val="BasicParagraph"/>
              <w:spacing w:line="240" w:lineRule="auto"/>
              <w:jc w:val="center"/>
              <w:rPr>
                <w:rFonts w:asciiTheme="minorHAnsi" w:hAnsiTheme="minorHAnsi" w:cstheme="minorHAnsi"/>
                <w:b/>
                <w:i/>
                <w:color w:val="FFFFFF" w:themeColor="background1"/>
                <w:sz w:val="18"/>
                <w:szCs w:val="18"/>
              </w:rPr>
            </w:pPr>
            <w:r w:rsidRPr="00865A14">
              <w:rPr>
                <w:rFonts w:asciiTheme="minorHAnsi" w:hAnsiTheme="minorHAnsi" w:cstheme="minorHAnsi"/>
                <w:b/>
                <w:bCs/>
                <w:color w:val="FFFFFF" w:themeColor="background1"/>
                <w:sz w:val="18"/>
                <w:szCs w:val="18"/>
              </w:rPr>
              <w:t>Environmental Prevention/Mitigation Measure</w:t>
            </w:r>
            <w:r w:rsidRPr="00865A14">
              <w:rPr>
                <w:rFonts w:asciiTheme="minorHAnsi" w:hAnsiTheme="minorHAnsi" w:cstheme="minorHAnsi"/>
                <w:color w:val="FFFFFF" w:themeColor="background1"/>
                <w:sz w:val="18"/>
                <w:szCs w:val="18"/>
              </w:rPr>
              <w:t>s</w:t>
            </w:r>
          </w:p>
        </w:tc>
      </w:tr>
      <w:tr w:rsidR="00A31AF5" w:rsidRPr="00865A14" w14:paraId="1398E9AA" w14:textId="77777777" w:rsidTr="007C7881">
        <w:tc>
          <w:tcPr>
            <w:tcW w:w="2065" w:type="dxa"/>
            <w:shd w:val="clear" w:color="auto" w:fill="auto"/>
          </w:tcPr>
          <w:p w14:paraId="2D42A4FC" w14:textId="6F0777AC" w:rsidR="00A31AF5" w:rsidRPr="005C6AD7" w:rsidRDefault="00A31AF5" w:rsidP="00C23C3A">
            <w:pPr>
              <w:pStyle w:val="BasicParagraph"/>
              <w:numPr>
                <w:ilvl w:val="0"/>
                <w:numId w:val="36"/>
              </w:numPr>
              <w:spacing w:line="240" w:lineRule="auto"/>
              <w:jc w:val="left"/>
              <w:rPr>
                <w:rFonts w:asciiTheme="minorHAnsi" w:hAnsiTheme="minorHAnsi" w:cstheme="minorHAnsi"/>
                <w:sz w:val="18"/>
                <w:szCs w:val="18"/>
              </w:rPr>
            </w:pPr>
            <w:r w:rsidRPr="00313197">
              <w:rPr>
                <w:rFonts w:asciiTheme="minorHAnsi" w:hAnsiTheme="minorHAnsi" w:cstheme="minorHAnsi"/>
                <w:sz w:val="18"/>
                <w:szCs w:val="18"/>
              </w:rPr>
              <w:t>In general</w:t>
            </w:r>
          </w:p>
        </w:tc>
        <w:tc>
          <w:tcPr>
            <w:tcW w:w="7428" w:type="dxa"/>
            <w:shd w:val="clear" w:color="auto" w:fill="auto"/>
          </w:tcPr>
          <w:p w14:paraId="53F7065B" w14:textId="77777777" w:rsidR="00A31AF5" w:rsidRPr="00313197" w:rsidRDefault="00A31AF5" w:rsidP="00C23C3A">
            <w:pPr>
              <w:pStyle w:val="BasicParagraph"/>
              <w:numPr>
                <w:ilvl w:val="0"/>
                <w:numId w:val="55"/>
              </w:numPr>
              <w:rPr>
                <w:rFonts w:asciiTheme="minorHAnsi" w:hAnsiTheme="minorHAnsi" w:cstheme="minorHAnsi"/>
                <w:sz w:val="18"/>
                <w:szCs w:val="18"/>
              </w:rPr>
            </w:pPr>
            <w:r w:rsidRPr="00313197">
              <w:rPr>
                <w:rFonts w:asciiTheme="minorHAnsi" w:hAnsiTheme="minorHAnsi" w:cstheme="minorHAnsi"/>
                <w:sz w:val="18"/>
                <w:szCs w:val="18"/>
              </w:rPr>
              <w:t>Provide adequate drainage in the building’s immediate surroundings to avoid standing water, insect related diseases (malaria, etc.) and unsanitary conditions.</w:t>
            </w:r>
            <w:r>
              <w:rPr>
                <w:rFonts w:asciiTheme="minorHAnsi" w:hAnsiTheme="minorHAnsi" w:cstheme="minorHAnsi"/>
                <w:sz w:val="18"/>
                <w:szCs w:val="18"/>
              </w:rPr>
              <w:t xml:space="preserve"> (Implementation phase)</w:t>
            </w:r>
          </w:p>
          <w:p w14:paraId="46BBBA55" w14:textId="77777777" w:rsidR="00A31AF5" w:rsidRPr="00313197" w:rsidRDefault="00A31AF5" w:rsidP="00C23C3A">
            <w:pPr>
              <w:pStyle w:val="BasicParagraph"/>
              <w:numPr>
                <w:ilvl w:val="0"/>
                <w:numId w:val="55"/>
              </w:numPr>
              <w:rPr>
                <w:rFonts w:asciiTheme="minorHAnsi" w:hAnsiTheme="minorHAnsi" w:cstheme="minorHAnsi"/>
                <w:sz w:val="18"/>
                <w:szCs w:val="18"/>
              </w:rPr>
            </w:pPr>
            <w:r w:rsidRPr="00313197">
              <w:rPr>
                <w:rFonts w:asciiTheme="minorHAnsi" w:hAnsiTheme="minorHAnsi" w:cstheme="minorHAnsi"/>
                <w:sz w:val="18"/>
                <w:szCs w:val="18"/>
              </w:rPr>
              <w:t>Include sanitary facilities such as toilets and basins for hand-washing.</w:t>
            </w:r>
            <w:r>
              <w:rPr>
                <w:rFonts w:asciiTheme="minorHAnsi" w:hAnsiTheme="minorHAnsi" w:cstheme="minorHAnsi"/>
                <w:sz w:val="18"/>
                <w:szCs w:val="18"/>
              </w:rPr>
              <w:t xml:space="preserve"> (Implementation phase)</w:t>
            </w:r>
          </w:p>
          <w:p w14:paraId="2AE83096" w14:textId="77777777" w:rsidR="00A31AF5" w:rsidRPr="00313197" w:rsidRDefault="00A31AF5" w:rsidP="00C23C3A">
            <w:pPr>
              <w:pStyle w:val="BasicParagraph"/>
              <w:numPr>
                <w:ilvl w:val="0"/>
                <w:numId w:val="55"/>
              </w:numPr>
              <w:rPr>
                <w:rFonts w:asciiTheme="minorHAnsi" w:hAnsiTheme="minorHAnsi" w:cstheme="minorHAnsi"/>
                <w:sz w:val="18"/>
                <w:szCs w:val="18"/>
              </w:rPr>
            </w:pPr>
            <w:r w:rsidRPr="00313197">
              <w:rPr>
                <w:rFonts w:asciiTheme="minorHAnsi" w:hAnsiTheme="minorHAnsi" w:cstheme="minorHAnsi"/>
                <w:sz w:val="18"/>
                <w:szCs w:val="18"/>
              </w:rPr>
              <w:t>Restrict use of asbestos cement tiles as roofing.</w:t>
            </w:r>
            <w:r>
              <w:rPr>
                <w:rFonts w:asciiTheme="minorHAnsi" w:hAnsiTheme="minorHAnsi" w:cstheme="minorHAnsi"/>
                <w:sz w:val="18"/>
                <w:szCs w:val="18"/>
              </w:rPr>
              <w:t xml:space="preserve"> (Implementation phase)</w:t>
            </w:r>
          </w:p>
          <w:p w14:paraId="70C012AA" w14:textId="289CBEF0" w:rsidR="00A31AF5" w:rsidRPr="005C6AD7" w:rsidRDefault="00A31AF5" w:rsidP="00C23C3A">
            <w:pPr>
              <w:pStyle w:val="BasicParagraph"/>
              <w:numPr>
                <w:ilvl w:val="0"/>
                <w:numId w:val="55"/>
              </w:numPr>
              <w:spacing w:line="240" w:lineRule="auto"/>
              <w:jc w:val="left"/>
              <w:rPr>
                <w:rFonts w:asciiTheme="minorHAnsi" w:hAnsiTheme="minorHAnsi" w:cstheme="minorHAnsi"/>
                <w:sz w:val="18"/>
                <w:szCs w:val="18"/>
              </w:rPr>
            </w:pPr>
            <w:r w:rsidRPr="00313197">
              <w:rPr>
                <w:rFonts w:asciiTheme="minorHAnsi" w:hAnsiTheme="minorHAnsi" w:cstheme="minorHAnsi"/>
                <w:sz w:val="18"/>
                <w:szCs w:val="18"/>
              </w:rPr>
              <w:t>Tiled floors are preferred for easier cleaning and more hygienic.</w:t>
            </w:r>
            <w:r>
              <w:rPr>
                <w:rFonts w:asciiTheme="minorHAnsi" w:hAnsiTheme="minorHAnsi" w:cstheme="minorHAnsi"/>
                <w:sz w:val="18"/>
                <w:szCs w:val="18"/>
              </w:rPr>
              <w:t xml:space="preserve"> (Planning and implementation phases)</w:t>
            </w:r>
          </w:p>
        </w:tc>
      </w:tr>
      <w:tr w:rsidR="004B3E53" w:rsidRPr="00865A14" w14:paraId="5911BC6A" w14:textId="77777777" w:rsidTr="007C7881">
        <w:tc>
          <w:tcPr>
            <w:tcW w:w="2065" w:type="dxa"/>
          </w:tcPr>
          <w:p w14:paraId="70A48751" w14:textId="77777777" w:rsidR="004B3E53" w:rsidRPr="00865A14" w:rsidRDefault="004B3E53" w:rsidP="00C23C3A">
            <w:pPr>
              <w:pStyle w:val="BasicParagraph"/>
              <w:numPr>
                <w:ilvl w:val="0"/>
                <w:numId w:val="36"/>
              </w:numPr>
              <w:spacing w:line="240" w:lineRule="auto"/>
              <w:jc w:val="left"/>
              <w:rPr>
                <w:rFonts w:asciiTheme="minorHAnsi" w:hAnsiTheme="minorHAnsi" w:cstheme="minorHAnsi"/>
                <w:sz w:val="18"/>
                <w:szCs w:val="18"/>
              </w:rPr>
            </w:pPr>
            <w:r w:rsidRPr="00865A14">
              <w:rPr>
                <w:rFonts w:asciiTheme="minorHAnsi" w:hAnsiTheme="minorHAnsi" w:cstheme="minorHAnsi"/>
                <w:sz w:val="18"/>
                <w:szCs w:val="18"/>
              </w:rPr>
              <w:t xml:space="preserve">Noise during construction </w:t>
            </w:r>
          </w:p>
        </w:tc>
        <w:tc>
          <w:tcPr>
            <w:tcW w:w="7428" w:type="dxa"/>
          </w:tcPr>
          <w:p w14:paraId="72E81586" w14:textId="77777777" w:rsidR="004B3E53" w:rsidRPr="00865A14" w:rsidRDefault="004B3E53" w:rsidP="00C23C3A">
            <w:pPr>
              <w:pStyle w:val="BasicParagraph"/>
              <w:numPr>
                <w:ilvl w:val="0"/>
                <w:numId w:val="3"/>
              </w:numPr>
              <w:spacing w:line="240" w:lineRule="auto"/>
              <w:ind w:left="426"/>
              <w:rPr>
                <w:rFonts w:asciiTheme="minorHAnsi" w:hAnsiTheme="minorHAnsi" w:cstheme="minorHAnsi"/>
                <w:sz w:val="18"/>
                <w:szCs w:val="18"/>
              </w:rPr>
            </w:pPr>
            <w:r w:rsidRPr="00865A14">
              <w:rPr>
                <w:rFonts w:asciiTheme="minorHAnsi" w:hAnsiTheme="minorHAnsi" w:cstheme="minorHAnsi"/>
                <w:sz w:val="18"/>
                <w:szCs w:val="18"/>
              </w:rPr>
              <w:t>Plan activities in consultation with communities so that noisiest activities are undertaken during periods that will result in least disturbance.</w:t>
            </w:r>
          </w:p>
          <w:p w14:paraId="4C8EB37C" w14:textId="77777777" w:rsidR="004B3E53" w:rsidRPr="00865A14" w:rsidRDefault="004B3E53" w:rsidP="00C23C3A">
            <w:pPr>
              <w:pStyle w:val="BasicParagraph"/>
              <w:numPr>
                <w:ilvl w:val="0"/>
                <w:numId w:val="3"/>
              </w:numPr>
              <w:spacing w:line="240" w:lineRule="auto"/>
              <w:ind w:left="426"/>
              <w:rPr>
                <w:rFonts w:asciiTheme="minorHAnsi" w:hAnsiTheme="minorHAnsi" w:cstheme="minorHAnsi"/>
                <w:sz w:val="18"/>
                <w:szCs w:val="18"/>
              </w:rPr>
            </w:pPr>
            <w:r w:rsidRPr="00865A14">
              <w:rPr>
                <w:rFonts w:asciiTheme="minorHAnsi" w:hAnsiTheme="minorHAnsi" w:cstheme="minorHAnsi"/>
                <w:sz w:val="18"/>
                <w:szCs w:val="18"/>
              </w:rPr>
              <w:t xml:space="preserve">Use when needed and feasible noise-control methods such as fences, barriers, or deflectors (such as muffling devices for combustion engines). </w:t>
            </w:r>
          </w:p>
          <w:p w14:paraId="198874FD" w14:textId="77777777" w:rsidR="004B3E53" w:rsidRDefault="004B3E53" w:rsidP="00C23C3A">
            <w:pPr>
              <w:pStyle w:val="BasicParagraph"/>
              <w:numPr>
                <w:ilvl w:val="0"/>
                <w:numId w:val="3"/>
              </w:numPr>
              <w:spacing w:line="240" w:lineRule="auto"/>
              <w:ind w:left="426"/>
              <w:rPr>
                <w:rFonts w:asciiTheme="minorHAnsi" w:hAnsiTheme="minorHAnsi" w:cstheme="minorHAnsi"/>
                <w:sz w:val="18"/>
                <w:szCs w:val="18"/>
              </w:rPr>
            </w:pPr>
            <w:r w:rsidRPr="00865A14">
              <w:rPr>
                <w:rFonts w:asciiTheme="minorHAnsi" w:hAnsiTheme="minorHAnsi" w:cstheme="minorHAnsi"/>
                <w:sz w:val="18"/>
                <w:szCs w:val="18"/>
              </w:rPr>
              <w:t>Minimize project transportation through community areas where possible. Maintain a buffer zone (such as open spaces, row of trees or vegetated areas) between the project site and residential areas to lessen the impact of noise to the living quarters.</w:t>
            </w:r>
          </w:p>
          <w:p w14:paraId="22FCD8B1" w14:textId="77777777" w:rsidR="004B3E53" w:rsidRPr="008460B2" w:rsidRDefault="004B3E53" w:rsidP="00C23C3A">
            <w:pPr>
              <w:pStyle w:val="BasicParagraph"/>
              <w:numPr>
                <w:ilvl w:val="0"/>
                <w:numId w:val="3"/>
              </w:numPr>
              <w:spacing w:line="240" w:lineRule="auto"/>
              <w:ind w:left="426"/>
              <w:rPr>
                <w:rFonts w:asciiTheme="minorHAnsi" w:hAnsiTheme="minorHAnsi" w:cstheme="minorHAnsi"/>
                <w:sz w:val="18"/>
                <w:szCs w:val="18"/>
              </w:rPr>
            </w:pPr>
            <w:r w:rsidRPr="00A82691">
              <w:rPr>
                <w:rFonts w:asciiTheme="minorHAnsi" w:hAnsiTheme="minorHAnsi" w:cstheme="minorHAnsi"/>
                <w:sz w:val="18"/>
                <w:szCs w:val="18"/>
              </w:rPr>
              <w:t xml:space="preserve">Repair and maintain machineries for safe and quiet operation. </w:t>
            </w:r>
          </w:p>
        </w:tc>
      </w:tr>
      <w:tr w:rsidR="004B3E53" w:rsidRPr="00865A14" w14:paraId="5646CAF3" w14:textId="77777777" w:rsidTr="007C7881">
        <w:tc>
          <w:tcPr>
            <w:tcW w:w="2065" w:type="dxa"/>
          </w:tcPr>
          <w:p w14:paraId="18761E9A" w14:textId="77777777" w:rsidR="004B3E53" w:rsidRPr="00865A14" w:rsidRDefault="004B3E53" w:rsidP="00C23C3A">
            <w:pPr>
              <w:pStyle w:val="BasicParagraph"/>
              <w:numPr>
                <w:ilvl w:val="0"/>
                <w:numId w:val="36"/>
              </w:numPr>
              <w:spacing w:line="240" w:lineRule="auto"/>
              <w:jc w:val="left"/>
              <w:rPr>
                <w:rFonts w:asciiTheme="minorHAnsi" w:hAnsiTheme="minorHAnsi" w:cstheme="minorHAnsi"/>
                <w:sz w:val="18"/>
                <w:szCs w:val="18"/>
              </w:rPr>
            </w:pPr>
            <w:r w:rsidRPr="00865A14">
              <w:rPr>
                <w:rFonts w:asciiTheme="minorHAnsi" w:hAnsiTheme="minorHAnsi" w:cstheme="minorHAnsi"/>
                <w:sz w:val="18"/>
                <w:szCs w:val="18"/>
              </w:rPr>
              <w:t>Solar power supply</w:t>
            </w:r>
          </w:p>
        </w:tc>
        <w:tc>
          <w:tcPr>
            <w:tcW w:w="7428" w:type="dxa"/>
          </w:tcPr>
          <w:p w14:paraId="3CC435A7" w14:textId="77777777" w:rsidR="00926379" w:rsidRPr="0011430F" w:rsidRDefault="00926379" w:rsidP="00C23C3A">
            <w:pPr>
              <w:pStyle w:val="ListParagraph"/>
              <w:widowControl w:val="0"/>
              <w:numPr>
                <w:ilvl w:val="0"/>
                <w:numId w:val="57"/>
              </w:numPr>
              <w:autoSpaceDE w:val="0"/>
              <w:autoSpaceDN w:val="0"/>
              <w:adjustRightInd w:val="0"/>
              <w:contextualSpacing w:val="0"/>
              <w:jc w:val="both"/>
              <w:rPr>
                <w:rFonts w:asciiTheme="minorHAnsi" w:hAnsiTheme="minorHAnsi" w:cstheme="minorHAnsi"/>
                <w:sz w:val="18"/>
                <w:szCs w:val="18"/>
              </w:rPr>
            </w:pPr>
            <w:r w:rsidRPr="0011430F">
              <w:rPr>
                <w:rFonts w:asciiTheme="minorHAnsi" w:hAnsiTheme="minorHAnsi" w:cstheme="minorHAnsi"/>
                <w:sz w:val="18"/>
                <w:szCs w:val="18"/>
              </w:rPr>
              <w:t xml:space="preserve">Tidy wiring for easy maintenance and reduces the risk of accidents. </w:t>
            </w:r>
            <w:r>
              <w:rPr>
                <w:rFonts w:asciiTheme="minorHAnsi" w:hAnsiTheme="minorHAnsi" w:cstheme="minorHAnsi"/>
                <w:sz w:val="18"/>
                <w:szCs w:val="18"/>
              </w:rPr>
              <w:t>(Implementation phase)</w:t>
            </w:r>
          </w:p>
          <w:p w14:paraId="4E4B14EB" w14:textId="77777777" w:rsidR="00926379" w:rsidRPr="0011430F" w:rsidRDefault="00926379" w:rsidP="00C23C3A">
            <w:pPr>
              <w:pStyle w:val="ListParagraph"/>
              <w:widowControl w:val="0"/>
              <w:numPr>
                <w:ilvl w:val="0"/>
                <w:numId w:val="57"/>
              </w:numPr>
              <w:autoSpaceDE w:val="0"/>
              <w:autoSpaceDN w:val="0"/>
              <w:adjustRightInd w:val="0"/>
              <w:contextualSpacing w:val="0"/>
              <w:jc w:val="both"/>
              <w:rPr>
                <w:rFonts w:asciiTheme="minorHAnsi" w:hAnsiTheme="minorHAnsi" w:cstheme="minorHAnsi"/>
                <w:sz w:val="18"/>
                <w:szCs w:val="18"/>
              </w:rPr>
            </w:pPr>
            <w:r w:rsidRPr="0011430F">
              <w:rPr>
                <w:rFonts w:asciiTheme="minorHAnsi" w:hAnsiTheme="minorHAnsi" w:cstheme="minorHAnsi"/>
                <w:sz w:val="18"/>
                <w:szCs w:val="18"/>
              </w:rPr>
              <w:t xml:space="preserve">Need to raise community awareness on electrical hazards and health and safety concerns, as well as proper maintenance of solar panels </w:t>
            </w:r>
            <w:r>
              <w:rPr>
                <w:rFonts w:asciiTheme="minorHAnsi" w:hAnsiTheme="minorHAnsi" w:cstheme="minorHAnsi"/>
                <w:sz w:val="18"/>
                <w:szCs w:val="18"/>
              </w:rPr>
              <w:t>(Implementation and post-implementation phases)</w:t>
            </w:r>
          </w:p>
          <w:p w14:paraId="1F02350C" w14:textId="01F9F53B" w:rsidR="00926379" w:rsidRPr="00865A14" w:rsidRDefault="00926379" w:rsidP="00C23C3A">
            <w:pPr>
              <w:pStyle w:val="ListParagraph"/>
              <w:widowControl w:val="0"/>
              <w:numPr>
                <w:ilvl w:val="0"/>
                <w:numId w:val="57"/>
              </w:numPr>
              <w:autoSpaceDE w:val="0"/>
              <w:autoSpaceDN w:val="0"/>
              <w:adjustRightInd w:val="0"/>
              <w:contextualSpacing w:val="0"/>
              <w:jc w:val="both"/>
              <w:rPr>
                <w:rFonts w:asciiTheme="minorHAnsi" w:hAnsiTheme="minorHAnsi" w:cstheme="minorHAnsi"/>
                <w:sz w:val="18"/>
                <w:szCs w:val="18"/>
              </w:rPr>
            </w:pPr>
            <w:r w:rsidRPr="0011430F">
              <w:rPr>
                <w:rFonts w:asciiTheme="minorHAnsi" w:hAnsiTheme="minorHAnsi" w:cstheme="minorHAnsi"/>
                <w:sz w:val="18"/>
                <w:szCs w:val="18"/>
              </w:rPr>
              <w:t xml:space="preserve">Need to raise community awareness on proper disposal of solar panels, specifically avoiding disposal of panels near water bodies </w:t>
            </w:r>
            <w:r>
              <w:rPr>
                <w:rFonts w:asciiTheme="minorHAnsi" w:hAnsiTheme="minorHAnsi" w:cstheme="minorHAnsi"/>
                <w:sz w:val="18"/>
                <w:szCs w:val="18"/>
              </w:rPr>
              <w:t>(Post-implementation phase)</w:t>
            </w:r>
          </w:p>
          <w:p w14:paraId="67E4F98F" w14:textId="307F0FEA" w:rsidR="004B3E53" w:rsidRPr="00F91CE9" w:rsidRDefault="00926379" w:rsidP="00C23C3A">
            <w:pPr>
              <w:pStyle w:val="ListParagraph"/>
              <w:widowControl w:val="0"/>
              <w:numPr>
                <w:ilvl w:val="0"/>
                <w:numId w:val="57"/>
              </w:numPr>
              <w:autoSpaceDE w:val="0"/>
              <w:autoSpaceDN w:val="0"/>
              <w:adjustRightInd w:val="0"/>
              <w:contextualSpacing w:val="0"/>
              <w:jc w:val="both"/>
              <w:rPr>
                <w:rFonts w:asciiTheme="minorHAnsi" w:hAnsiTheme="minorHAnsi" w:cstheme="minorHAnsi"/>
                <w:sz w:val="18"/>
                <w:szCs w:val="18"/>
              </w:rPr>
            </w:pPr>
            <w:r>
              <w:rPr>
                <w:rFonts w:asciiTheme="minorHAnsi" w:hAnsiTheme="minorHAnsi" w:cstheme="minorHAnsi"/>
                <w:sz w:val="18"/>
                <w:szCs w:val="18"/>
              </w:rPr>
              <w:t xml:space="preserve">Need to </w:t>
            </w:r>
            <w:r w:rsidRPr="0011430F">
              <w:rPr>
                <w:rFonts w:asciiTheme="minorHAnsi" w:hAnsiTheme="minorHAnsi" w:cstheme="minorHAnsi"/>
                <w:sz w:val="18"/>
                <w:szCs w:val="18"/>
              </w:rPr>
              <w:t>raise community awareness on</w:t>
            </w:r>
            <w:r w:rsidRPr="00865A14" w:rsidDel="00926379">
              <w:rPr>
                <w:rFonts w:asciiTheme="minorHAnsi" w:hAnsiTheme="minorHAnsi" w:cstheme="minorHAnsi"/>
                <w:sz w:val="18"/>
                <w:szCs w:val="18"/>
              </w:rPr>
              <w:t xml:space="preserve"> </w:t>
            </w:r>
            <w:r>
              <w:rPr>
                <w:rFonts w:asciiTheme="minorHAnsi" w:hAnsiTheme="minorHAnsi" w:cstheme="minorHAnsi"/>
                <w:sz w:val="18"/>
                <w:szCs w:val="18"/>
              </w:rPr>
              <w:t>energy conservation (Post-implementation phase)</w:t>
            </w:r>
          </w:p>
        </w:tc>
      </w:tr>
      <w:tr w:rsidR="004B3E53" w:rsidRPr="00865A14" w14:paraId="78D4592D" w14:textId="77777777" w:rsidTr="007C7881">
        <w:tc>
          <w:tcPr>
            <w:tcW w:w="2065" w:type="dxa"/>
          </w:tcPr>
          <w:p w14:paraId="74E4AA9C" w14:textId="77777777" w:rsidR="004B3E53" w:rsidRPr="00865A14" w:rsidRDefault="004B3E53" w:rsidP="00C23C3A">
            <w:pPr>
              <w:pStyle w:val="BasicParagraph"/>
              <w:numPr>
                <w:ilvl w:val="0"/>
                <w:numId w:val="36"/>
              </w:numPr>
              <w:spacing w:line="240" w:lineRule="auto"/>
              <w:jc w:val="left"/>
              <w:rPr>
                <w:rFonts w:asciiTheme="minorHAnsi" w:hAnsiTheme="minorHAnsi" w:cstheme="minorHAnsi"/>
                <w:sz w:val="18"/>
                <w:szCs w:val="18"/>
              </w:rPr>
            </w:pPr>
            <w:r w:rsidRPr="00865A14">
              <w:rPr>
                <w:rFonts w:asciiTheme="minorHAnsi" w:hAnsiTheme="minorHAnsi" w:cstheme="minorHAnsi"/>
                <w:sz w:val="18"/>
                <w:szCs w:val="18"/>
              </w:rPr>
              <w:t>Soil erosion</w:t>
            </w:r>
          </w:p>
        </w:tc>
        <w:tc>
          <w:tcPr>
            <w:tcW w:w="7428" w:type="dxa"/>
          </w:tcPr>
          <w:p w14:paraId="0AEF4275" w14:textId="77777777" w:rsidR="00926379" w:rsidRPr="00313197" w:rsidRDefault="00926379" w:rsidP="00F91CE9">
            <w:pPr>
              <w:pStyle w:val="BasicParagraph"/>
              <w:tabs>
                <w:tab w:val="left" w:pos="480"/>
                <w:tab w:val="left" w:pos="2520"/>
              </w:tabs>
              <w:spacing w:line="240" w:lineRule="auto"/>
              <w:ind w:left="354" w:right="126" w:hanging="354"/>
              <w:rPr>
                <w:rFonts w:asciiTheme="minorHAnsi" w:hAnsiTheme="minorHAnsi" w:cstheme="minorHAnsi"/>
                <w:sz w:val="18"/>
                <w:szCs w:val="18"/>
              </w:rPr>
            </w:pPr>
            <w:r w:rsidRPr="00313197">
              <w:rPr>
                <w:rFonts w:asciiTheme="minorHAnsi" w:hAnsiTheme="minorHAnsi" w:cstheme="minorHAnsi"/>
                <w:sz w:val="18"/>
                <w:szCs w:val="18"/>
              </w:rPr>
              <w:t>Protect slopes from erosion and landslides by the following measures</w:t>
            </w:r>
            <w:r>
              <w:rPr>
                <w:rFonts w:asciiTheme="minorHAnsi" w:hAnsiTheme="minorHAnsi" w:cstheme="minorHAnsi"/>
                <w:sz w:val="18"/>
                <w:szCs w:val="18"/>
              </w:rPr>
              <w:t xml:space="preserve"> (Implementation phase)</w:t>
            </w:r>
            <w:r w:rsidRPr="00313197">
              <w:rPr>
                <w:rFonts w:asciiTheme="minorHAnsi" w:hAnsiTheme="minorHAnsi" w:cstheme="minorHAnsi"/>
                <w:sz w:val="18"/>
                <w:szCs w:val="18"/>
              </w:rPr>
              <w:t>:</w:t>
            </w:r>
          </w:p>
          <w:p w14:paraId="17D52A5E" w14:textId="77777777" w:rsidR="00926379" w:rsidRPr="00313197" w:rsidRDefault="00926379" w:rsidP="00C23C3A">
            <w:pPr>
              <w:pStyle w:val="BasicParagraph"/>
              <w:numPr>
                <w:ilvl w:val="0"/>
                <w:numId w:val="4"/>
              </w:numPr>
              <w:tabs>
                <w:tab w:val="left" w:pos="480"/>
                <w:tab w:val="left" w:pos="2520"/>
              </w:tabs>
              <w:spacing w:line="240" w:lineRule="auto"/>
              <w:ind w:right="126"/>
              <w:rPr>
                <w:rFonts w:asciiTheme="minorHAnsi" w:hAnsiTheme="minorHAnsi" w:cstheme="minorHAnsi"/>
                <w:sz w:val="18"/>
                <w:szCs w:val="18"/>
              </w:rPr>
            </w:pPr>
            <w:r w:rsidRPr="00313197">
              <w:rPr>
                <w:rFonts w:asciiTheme="minorHAnsi" w:hAnsiTheme="minorHAnsi" w:cstheme="minorHAnsi"/>
                <w:sz w:val="18"/>
                <w:szCs w:val="18"/>
              </w:rPr>
              <w:t xml:space="preserve">Indigenous Species, fast-growing grass on slopes prone to erosion. These grasses help stabilise the slope and protect soil from erosion by rain and runoff. Locally available species possessing the properties of good growth, dense ground cover and deep root shall be used for stabilisation. </w:t>
            </w:r>
          </w:p>
          <w:p w14:paraId="67C723E6" w14:textId="77777777" w:rsidR="00926379" w:rsidRPr="00313197" w:rsidRDefault="00926379" w:rsidP="00C23C3A">
            <w:pPr>
              <w:pStyle w:val="BasicParagraph"/>
              <w:numPr>
                <w:ilvl w:val="0"/>
                <w:numId w:val="4"/>
              </w:numPr>
              <w:tabs>
                <w:tab w:val="left" w:pos="480"/>
                <w:tab w:val="left" w:pos="2520"/>
              </w:tabs>
              <w:spacing w:line="240" w:lineRule="auto"/>
              <w:ind w:right="126"/>
              <w:rPr>
                <w:rFonts w:asciiTheme="minorHAnsi" w:hAnsiTheme="minorHAnsi" w:cstheme="minorHAnsi"/>
                <w:sz w:val="18"/>
                <w:szCs w:val="18"/>
              </w:rPr>
            </w:pPr>
            <w:r w:rsidRPr="00313197">
              <w:rPr>
                <w:rFonts w:asciiTheme="minorHAnsi" w:hAnsiTheme="minorHAnsi" w:cstheme="minorHAnsi"/>
                <w:sz w:val="18"/>
                <w:szCs w:val="18"/>
              </w:rPr>
              <w:t xml:space="preserve">Provide interceptor ditch, particularly effective in the areas of high intensity rainfall and where slopes are exposed. This type of ditch intercepts and carries surface run-off away from erodible areas and slopes before reaching the steeper slopes, thus reducing the potential surface erosion. </w:t>
            </w:r>
          </w:p>
          <w:p w14:paraId="5DB920E5" w14:textId="77777777" w:rsidR="00926379" w:rsidRPr="00313197" w:rsidRDefault="00926379" w:rsidP="00C23C3A">
            <w:pPr>
              <w:pStyle w:val="BasicParagraph"/>
              <w:numPr>
                <w:ilvl w:val="0"/>
                <w:numId w:val="4"/>
              </w:numPr>
              <w:tabs>
                <w:tab w:val="left" w:pos="480"/>
                <w:tab w:val="left" w:pos="2520"/>
              </w:tabs>
              <w:spacing w:line="240" w:lineRule="auto"/>
              <w:ind w:right="126"/>
              <w:rPr>
                <w:rFonts w:asciiTheme="minorHAnsi" w:hAnsiTheme="minorHAnsi" w:cstheme="minorHAnsi"/>
                <w:sz w:val="18"/>
                <w:szCs w:val="18"/>
              </w:rPr>
            </w:pPr>
            <w:r w:rsidRPr="00313197">
              <w:rPr>
                <w:rFonts w:asciiTheme="minorHAnsi" w:hAnsiTheme="minorHAnsi" w:cstheme="minorHAnsi"/>
                <w:sz w:val="18"/>
                <w:szCs w:val="18"/>
              </w:rPr>
              <w:t xml:space="preserve">For steep slopes, a stepped embankment (terracing) is needed for greater stability. </w:t>
            </w:r>
          </w:p>
          <w:p w14:paraId="222FD213" w14:textId="77777777" w:rsidR="00926379" w:rsidRPr="00313197" w:rsidRDefault="00926379" w:rsidP="00C23C3A">
            <w:pPr>
              <w:pStyle w:val="BasicParagraph"/>
              <w:numPr>
                <w:ilvl w:val="0"/>
                <w:numId w:val="4"/>
              </w:numPr>
              <w:tabs>
                <w:tab w:val="left" w:pos="480"/>
                <w:tab w:val="left" w:pos="2520"/>
              </w:tabs>
              <w:spacing w:line="240" w:lineRule="auto"/>
              <w:ind w:right="126"/>
              <w:rPr>
                <w:rFonts w:asciiTheme="minorHAnsi" w:hAnsiTheme="minorHAnsi" w:cstheme="minorHAnsi"/>
                <w:sz w:val="18"/>
                <w:szCs w:val="18"/>
              </w:rPr>
            </w:pPr>
            <w:r w:rsidRPr="00313197">
              <w:rPr>
                <w:rFonts w:asciiTheme="minorHAnsi" w:hAnsiTheme="minorHAnsi" w:cstheme="minorHAnsi"/>
                <w:sz w:val="18"/>
                <w:szCs w:val="18"/>
              </w:rPr>
              <w:t xml:space="preserve">Place a retaining wall at the lower part of the unstable slope. The wall needs to have weeping holes for drainage of the road sub-base, thus reducing pressure on the wall. </w:t>
            </w:r>
          </w:p>
          <w:p w14:paraId="03FC1593" w14:textId="2EC4E768" w:rsidR="004B3E53" w:rsidRPr="009103DE" w:rsidRDefault="00926379" w:rsidP="00C23C3A">
            <w:pPr>
              <w:pStyle w:val="BasicParagraph"/>
              <w:numPr>
                <w:ilvl w:val="0"/>
                <w:numId w:val="4"/>
              </w:numPr>
              <w:spacing w:line="240" w:lineRule="auto"/>
              <w:rPr>
                <w:rFonts w:asciiTheme="minorHAnsi" w:hAnsiTheme="minorHAnsi" w:cstheme="minorHAnsi"/>
                <w:sz w:val="18"/>
                <w:szCs w:val="18"/>
              </w:rPr>
            </w:pPr>
            <w:r w:rsidRPr="00313197">
              <w:rPr>
                <w:rFonts w:asciiTheme="minorHAnsi" w:hAnsiTheme="minorHAnsi" w:cstheme="minorHAnsi"/>
                <w:sz w:val="18"/>
                <w:szCs w:val="18"/>
              </w:rPr>
              <w:t>Rocks (riprap) can be used in addition to protect the slope.</w:t>
            </w:r>
          </w:p>
        </w:tc>
      </w:tr>
      <w:tr w:rsidR="004B3E53" w:rsidRPr="00865A14" w14:paraId="2939630A" w14:textId="77777777" w:rsidTr="007C7881">
        <w:tc>
          <w:tcPr>
            <w:tcW w:w="2065" w:type="dxa"/>
          </w:tcPr>
          <w:p w14:paraId="056E1D12" w14:textId="77777777" w:rsidR="004B3E53" w:rsidRPr="00865A14" w:rsidRDefault="004B3E53" w:rsidP="00C23C3A">
            <w:pPr>
              <w:pStyle w:val="BasicParagraph"/>
              <w:numPr>
                <w:ilvl w:val="0"/>
                <w:numId w:val="36"/>
              </w:numPr>
              <w:spacing w:line="240" w:lineRule="auto"/>
              <w:jc w:val="left"/>
              <w:rPr>
                <w:rFonts w:asciiTheme="minorHAnsi" w:hAnsiTheme="minorHAnsi" w:cstheme="minorHAnsi"/>
                <w:sz w:val="18"/>
                <w:szCs w:val="18"/>
              </w:rPr>
            </w:pPr>
            <w:r>
              <w:rPr>
                <w:rFonts w:asciiTheme="minorHAnsi" w:hAnsiTheme="minorHAnsi" w:cstheme="minorHAnsi"/>
                <w:sz w:val="18"/>
                <w:szCs w:val="18"/>
              </w:rPr>
              <w:t>S</w:t>
            </w:r>
            <w:r w:rsidRPr="00313197">
              <w:rPr>
                <w:rFonts w:asciiTheme="minorHAnsi" w:hAnsiTheme="minorHAnsi" w:cstheme="minorHAnsi"/>
                <w:sz w:val="18"/>
                <w:szCs w:val="18"/>
              </w:rPr>
              <w:t xml:space="preserve">oil </w:t>
            </w:r>
            <w:r>
              <w:rPr>
                <w:rFonts w:asciiTheme="minorHAnsi" w:hAnsiTheme="minorHAnsi" w:cstheme="minorHAnsi"/>
                <w:sz w:val="18"/>
                <w:szCs w:val="18"/>
              </w:rPr>
              <w:t>P</w:t>
            </w:r>
            <w:r w:rsidRPr="00313197">
              <w:rPr>
                <w:rFonts w:asciiTheme="minorHAnsi" w:hAnsiTheme="minorHAnsi" w:cstheme="minorHAnsi"/>
                <w:sz w:val="18"/>
                <w:szCs w:val="18"/>
              </w:rPr>
              <w:t>ollution</w:t>
            </w:r>
          </w:p>
        </w:tc>
        <w:tc>
          <w:tcPr>
            <w:tcW w:w="7428" w:type="dxa"/>
          </w:tcPr>
          <w:p w14:paraId="6C5DE99E" w14:textId="77777777" w:rsidR="004B3E53" w:rsidRDefault="004B3E53" w:rsidP="00C23C3A">
            <w:pPr>
              <w:pStyle w:val="ListParagraph"/>
              <w:widowControl w:val="0"/>
              <w:numPr>
                <w:ilvl w:val="0"/>
                <w:numId w:val="33"/>
              </w:numPr>
              <w:autoSpaceDE w:val="0"/>
              <w:autoSpaceDN w:val="0"/>
              <w:adjustRightInd w:val="0"/>
              <w:jc w:val="both"/>
              <w:rPr>
                <w:rFonts w:asciiTheme="minorHAnsi" w:hAnsiTheme="minorHAnsi" w:cstheme="minorHAnsi"/>
                <w:sz w:val="18"/>
                <w:szCs w:val="18"/>
              </w:rPr>
            </w:pPr>
            <w:r w:rsidRPr="00A82691">
              <w:rPr>
                <w:rFonts w:asciiTheme="minorHAnsi" w:hAnsiTheme="minorHAnsi" w:cstheme="minorHAnsi"/>
                <w:sz w:val="18"/>
                <w:szCs w:val="18"/>
              </w:rPr>
              <w:t>Storage for hazardous materials should be above ground and isolated.</w:t>
            </w:r>
          </w:p>
          <w:p w14:paraId="69D8476F" w14:textId="1BDA4792" w:rsidR="004B3E53" w:rsidRPr="00A82691" w:rsidRDefault="13A0ABE8" w:rsidP="00C23C3A">
            <w:pPr>
              <w:pStyle w:val="ListParagraph"/>
              <w:widowControl w:val="0"/>
              <w:numPr>
                <w:ilvl w:val="0"/>
                <w:numId w:val="33"/>
              </w:numPr>
              <w:autoSpaceDE w:val="0"/>
              <w:autoSpaceDN w:val="0"/>
              <w:adjustRightInd w:val="0"/>
              <w:jc w:val="both"/>
              <w:rPr>
                <w:rFonts w:asciiTheme="minorHAnsi" w:hAnsiTheme="minorHAnsi" w:cstheme="minorBidi"/>
                <w:sz w:val="18"/>
                <w:szCs w:val="18"/>
              </w:rPr>
            </w:pPr>
            <w:r w:rsidRPr="13A0ABE8">
              <w:rPr>
                <w:rFonts w:asciiTheme="minorHAnsi" w:hAnsiTheme="minorHAnsi" w:cstheme="minorBidi"/>
                <w:sz w:val="18"/>
                <w:szCs w:val="18"/>
              </w:rPr>
              <w:t>Establishing an appropriate disposal area for hazardous materials and waste which prevents hazardous material from leaching into the soil and surface water.</w:t>
            </w:r>
          </w:p>
        </w:tc>
      </w:tr>
      <w:tr w:rsidR="004B3E53" w:rsidRPr="00865A14" w14:paraId="350A250A" w14:textId="77777777" w:rsidTr="007C7881">
        <w:tc>
          <w:tcPr>
            <w:tcW w:w="2065" w:type="dxa"/>
          </w:tcPr>
          <w:p w14:paraId="199937D3" w14:textId="77777777" w:rsidR="004B3E53" w:rsidRPr="00865A14" w:rsidRDefault="004B3E53" w:rsidP="00C23C3A">
            <w:pPr>
              <w:pStyle w:val="BasicParagraph"/>
              <w:numPr>
                <w:ilvl w:val="0"/>
                <w:numId w:val="36"/>
              </w:numPr>
              <w:spacing w:line="240" w:lineRule="auto"/>
              <w:jc w:val="left"/>
              <w:rPr>
                <w:rFonts w:asciiTheme="minorHAnsi" w:hAnsiTheme="minorHAnsi" w:cstheme="minorHAnsi"/>
                <w:sz w:val="18"/>
                <w:szCs w:val="18"/>
              </w:rPr>
            </w:pPr>
            <w:r w:rsidRPr="00865A14">
              <w:rPr>
                <w:rFonts w:asciiTheme="minorHAnsi" w:hAnsiTheme="minorHAnsi" w:cstheme="minorHAnsi"/>
                <w:sz w:val="18"/>
                <w:szCs w:val="18"/>
              </w:rPr>
              <w:t>Air quality</w:t>
            </w:r>
          </w:p>
        </w:tc>
        <w:tc>
          <w:tcPr>
            <w:tcW w:w="7428" w:type="dxa"/>
          </w:tcPr>
          <w:p w14:paraId="25FF4E2E" w14:textId="77777777" w:rsidR="004B3E53" w:rsidRDefault="004B3E53" w:rsidP="00C23C3A">
            <w:pPr>
              <w:pStyle w:val="BasicParagraph"/>
              <w:numPr>
                <w:ilvl w:val="0"/>
                <w:numId w:val="5"/>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Minimize dust from exposed work sites by applying water on the ground regularly during dry season.</w:t>
            </w:r>
          </w:p>
          <w:p w14:paraId="4E66FAD9" w14:textId="77777777" w:rsidR="004B3E53" w:rsidRDefault="004B3E53" w:rsidP="00C23C3A">
            <w:pPr>
              <w:pStyle w:val="ListParagraph"/>
              <w:widowControl w:val="0"/>
              <w:numPr>
                <w:ilvl w:val="0"/>
                <w:numId w:val="5"/>
              </w:numPr>
              <w:autoSpaceDE w:val="0"/>
              <w:autoSpaceDN w:val="0"/>
              <w:adjustRightInd w:val="0"/>
              <w:ind w:left="360"/>
              <w:jc w:val="both"/>
              <w:rPr>
                <w:rFonts w:asciiTheme="minorHAnsi" w:hAnsiTheme="minorHAnsi" w:cstheme="minorHAnsi"/>
                <w:sz w:val="18"/>
                <w:szCs w:val="18"/>
              </w:rPr>
            </w:pPr>
            <w:r w:rsidRPr="00140BB9">
              <w:rPr>
                <w:rFonts w:asciiTheme="minorHAnsi" w:hAnsiTheme="minorHAnsi" w:cstheme="minorHAnsi"/>
                <w:sz w:val="18"/>
                <w:szCs w:val="18"/>
              </w:rPr>
              <w:t>Reduce dust generation through application of water where practical.</w:t>
            </w:r>
          </w:p>
          <w:p w14:paraId="5FB24340" w14:textId="77777777" w:rsidR="004B3E53" w:rsidRPr="00A82691" w:rsidRDefault="004B3E53" w:rsidP="00C23C3A">
            <w:pPr>
              <w:pStyle w:val="ListParagraph"/>
              <w:widowControl w:val="0"/>
              <w:numPr>
                <w:ilvl w:val="0"/>
                <w:numId w:val="5"/>
              </w:numPr>
              <w:autoSpaceDE w:val="0"/>
              <w:autoSpaceDN w:val="0"/>
              <w:adjustRightInd w:val="0"/>
              <w:ind w:left="360"/>
              <w:jc w:val="both"/>
              <w:rPr>
                <w:rFonts w:asciiTheme="minorHAnsi" w:hAnsiTheme="minorHAnsi" w:cstheme="minorHAnsi"/>
                <w:sz w:val="18"/>
                <w:szCs w:val="18"/>
              </w:rPr>
            </w:pPr>
            <w:r>
              <w:rPr>
                <w:rFonts w:asciiTheme="minorHAnsi" w:hAnsiTheme="minorHAnsi" w:cstheme="minorHAnsi"/>
                <w:sz w:val="18"/>
                <w:szCs w:val="18"/>
              </w:rPr>
              <w:t>A</w:t>
            </w:r>
            <w:r w:rsidRPr="00A82691">
              <w:rPr>
                <w:rFonts w:asciiTheme="minorHAnsi" w:hAnsiTheme="minorHAnsi" w:cstheme="minorHAnsi"/>
                <w:sz w:val="18"/>
                <w:szCs w:val="18"/>
              </w:rPr>
              <w:t>void burn site clearance debris (trees, undergrowth) or construction waste materials.</w:t>
            </w:r>
          </w:p>
          <w:p w14:paraId="54CAE815" w14:textId="77777777" w:rsidR="004B3E53" w:rsidRPr="00865A14" w:rsidRDefault="004B3E53" w:rsidP="00C23C3A">
            <w:pPr>
              <w:pStyle w:val="BasicParagraph"/>
              <w:numPr>
                <w:ilvl w:val="0"/>
                <w:numId w:val="5"/>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Keep stockpile of aggregate materials covered to avoid suspension or dispersal of fine soil particles during windy days or disturbance from stray animals.</w:t>
            </w:r>
          </w:p>
          <w:p w14:paraId="073654CF" w14:textId="77777777" w:rsidR="004B3E53" w:rsidRPr="00865A14" w:rsidRDefault="004B3E53" w:rsidP="00C23C3A">
            <w:pPr>
              <w:pStyle w:val="BasicParagraph"/>
              <w:numPr>
                <w:ilvl w:val="0"/>
                <w:numId w:val="5"/>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Reduce the operation hours of generators /machines /equipment /vehicles as much as possible.</w:t>
            </w:r>
          </w:p>
          <w:p w14:paraId="4A60413F" w14:textId="77777777" w:rsidR="004B3E53" w:rsidRDefault="004B3E53" w:rsidP="00C23C3A">
            <w:pPr>
              <w:pStyle w:val="BasicParagraph"/>
              <w:numPr>
                <w:ilvl w:val="0"/>
                <w:numId w:val="5"/>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Control vehicle speed when driving through community areas is unavoidable so that dust dispersion from vehicle transport is minimized.</w:t>
            </w:r>
          </w:p>
          <w:p w14:paraId="69B3E2A1" w14:textId="77777777" w:rsidR="004B3E53" w:rsidRPr="00865A14" w:rsidRDefault="004B3E53" w:rsidP="00C23C3A">
            <w:pPr>
              <w:pStyle w:val="BasicParagraph"/>
              <w:numPr>
                <w:ilvl w:val="0"/>
                <w:numId w:val="5"/>
              </w:numPr>
              <w:spacing w:line="240" w:lineRule="auto"/>
              <w:ind w:left="360"/>
              <w:rPr>
                <w:rFonts w:asciiTheme="minorHAnsi" w:hAnsiTheme="minorHAnsi" w:cstheme="minorHAnsi"/>
                <w:sz w:val="18"/>
                <w:szCs w:val="18"/>
              </w:rPr>
            </w:pPr>
            <w:r w:rsidRPr="00140BB9">
              <w:rPr>
                <w:rFonts w:asciiTheme="minorHAnsi" w:hAnsiTheme="minorHAnsi" w:cstheme="minorHAnsi"/>
                <w:sz w:val="18"/>
                <w:szCs w:val="18"/>
              </w:rPr>
              <w:lastRenderedPageBreak/>
              <w:t>Limit idling of vehicles, machineries equipment.</w:t>
            </w:r>
          </w:p>
        </w:tc>
      </w:tr>
      <w:tr w:rsidR="004B3E53" w:rsidRPr="00865A14" w14:paraId="72ABE5A8" w14:textId="77777777" w:rsidTr="007C7881">
        <w:tc>
          <w:tcPr>
            <w:tcW w:w="2065" w:type="dxa"/>
          </w:tcPr>
          <w:p w14:paraId="613BAF59" w14:textId="77777777" w:rsidR="004B3E53" w:rsidRPr="00865A14" w:rsidRDefault="004B3E53" w:rsidP="00C23C3A">
            <w:pPr>
              <w:pStyle w:val="BasicParagraph"/>
              <w:numPr>
                <w:ilvl w:val="0"/>
                <w:numId w:val="36"/>
              </w:numPr>
              <w:spacing w:line="240" w:lineRule="auto"/>
              <w:jc w:val="left"/>
              <w:rPr>
                <w:rFonts w:asciiTheme="minorHAnsi" w:hAnsiTheme="minorHAnsi" w:cstheme="minorHAnsi"/>
                <w:sz w:val="18"/>
                <w:szCs w:val="18"/>
              </w:rPr>
            </w:pPr>
            <w:r w:rsidRPr="00865A14">
              <w:rPr>
                <w:rFonts w:asciiTheme="minorHAnsi" w:hAnsiTheme="minorHAnsi" w:cstheme="minorHAnsi"/>
                <w:sz w:val="18"/>
                <w:szCs w:val="18"/>
              </w:rPr>
              <w:lastRenderedPageBreak/>
              <w:t>Water quality and availability</w:t>
            </w:r>
          </w:p>
        </w:tc>
        <w:tc>
          <w:tcPr>
            <w:tcW w:w="7428" w:type="dxa"/>
          </w:tcPr>
          <w:p w14:paraId="49C2C472" w14:textId="77777777" w:rsidR="004B3E53" w:rsidRPr="00865A14" w:rsidRDefault="004B3E53" w:rsidP="00C23C3A">
            <w:pPr>
              <w:pStyle w:val="BasicParagraph"/>
              <w:numPr>
                <w:ilvl w:val="0"/>
                <w:numId w:val="6"/>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Activities should not affect the availability of water for drinking and hygienic purposes.</w:t>
            </w:r>
          </w:p>
          <w:p w14:paraId="4FF71E75" w14:textId="77777777" w:rsidR="004B3E53" w:rsidRPr="00865A14" w:rsidRDefault="004B3E53" w:rsidP="00C23C3A">
            <w:pPr>
              <w:pStyle w:val="BasicParagraph"/>
              <w:numPr>
                <w:ilvl w:val="0"/>
                <w:numId w:val="6"/>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No soiled materials, solid wastes, toxic or hazardous materials should be poured or thrown into water bodies for dilution or disposal.</w:t>
            </w:r>
          </w:p>
          <w:p w14:paraId="56584E90" w14:textId="77777777" w:rsidR="004B3E53" w:rsidRPr="00865A14" w:rsidRDefault="004B3E53" w:rsidP="00C23C3A">
            <w:pPr>
              <w:pStyle w:val="BasicParagraph"/>
              <w:numPr>
                <w:ilvl w:val="0"/>
                <w:numId w:val="6"/>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 xml:space="preserve">Avoid the use of wastewater pools particularly without impermeable liners. </w:t>
            </w:r>
          </w:p>
          <w:p w14:paraId="14CABEE9" w14:textId="77777777" w:rsidR="004B3E53" w:rsidRPr="00865A14" w:rsidRDefault="004B3E53" w:rsidP="00C23C3A">
            <w:pPr>
              <w:pStyle w:val="BasicParagraph"/>
              <w:numPr>
                <w:ilvl w:val="0"/>
                <w:numId w:val="6"/>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Provision of toilets with temporary septic tank.</w:t>
            </w:r>
          </w:p>
          <w:p w14:paraId="410AA6E5" w14:textId="77777777" w:rsidR="004B3E53" w:rsidRDefault="004B3E53" w:rsidP="00C23C3A">
            <w:pPr>
              <w:pStyle w:val="BasicParagraph"/>
              <w:numPr>
                <w:ilvl w:val="0"/>
                <w:numId w:val="6"/>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Separate as best as possible concrete works in waterways and keep concrete mixing separate from drainage leading to waterways.</w:t>
            </w:r>
          </w:p>
          <w:p w14:paraId="50B16626" w14:textId="77777777" w:rsidR="004B3E53" w:rsidRPr="0011430F" w:rsidRDefault="004B3E53" w:rsidP="00C23C3A">
            <w:pPr>
              <w:pStyle w:val="BasicParagraph"/>
              <w:numPr>
                <w:ilvl w:val="0"/>
                <w:numId w:val="6"/>
              </w:numPr>
              <w:spacing w:line="240" w:lineRule="auto"/>
              <w:ind w:left="360"/>
              <w:rPr>
                <w:rFonts w:asciiTheme="minorHAnsi" w:hAnsiTheme="minorHAnsi" w:cstheme="minorHAnsi"/>
                <w:sz w:val="18"/>
                <w:szCs w:val="18"/>
              </w:rPr>
            </w:pPr>
            <w:r w:rsidRPr="0011430F">
              <w:rPr>
                <w:rFonts w:asciiTheme="minorHAnsi" w:hAnsiTheme="minorHAnsi" w:cstheme="minorHAnsi"/>
                <w:sz w:val="18"/>
                <w:szCs w:val="18"/>
              </w:rPr>
              <w:t>Avoid any activity causing excessive erosion and turbidity.</w:t>
            </w:r>
          </w:p>
          <w:p w14:paraId="40A89A2B" w14:textId="77777777" w:rsidR="004B3E53" w:rsidRPr="0011430F" w:rsidRDefault="004B3E53" w:rsidP="00C23C3A">
            <w:pPr>
              <w:pStyle w:val="BasicParagraph"/>
              <w:numPr>
                <w:ilvl w:val="0"/>
                <w:numId w:val="6"/>
              </w:numPr>
              <w:spacing w:line="240" w:lineRule="auto"/>
              <w:ind w:left="360"/>
              <w:rPr>
                <w:rFonts w:asciiTheme="minorHAnsi" w:hAnsiTheme="minorHAnsi" w:cstheme="minorHAnsi"/>
                <w:sz w:val="18"/>
                <w:szCs w:val="18"/>
              </w:rPr>
            </w:pPr>
            <w:r w:rsidRPr="0011430F">
              <w:rPr>
                <w:rFonts w:asciiTheme="minorHAnsi" w:hAnsiTheme="minorHAnsi" w:cstheme="minorHAnsi"/>
                <w:sz w:val="18"/>
                <w:szCs w:val="18"/>
              </w:rPr>
              <w:t xml:space="preserve">Keep waste and hazardous materials away from surface water bodies, drinking water sources and do not dispose of waste in creeks or rivers. </w:t>
            </w:r>
          </w:p>
          <w:p w14:paraId="1F2F3FB6" w14:textId="77777777" w:rsidR="004B3E53" w:rsidRPr="009103DE" w:rsidRDefault="004B3E53" w:rsidP="00C23C3A">
            <w:pPr>
              <w:pStyle w:val="BasicParagraph"/>
              <w:numPr>
                <w:ilvl w:val="0"/>
                <w:numId w:val="6"/>
              </w:numPr>
              <w:spacing w:line="240" w:lineRule="auto"/>
              <w:ind w:left="360"/>
              <w:rPr>
                <w:rFonts w:asciiTheme="minorHAnsi" w:hAnsiTheme="minorHAnsi" w:cstheme="minorHAnsi"/>
                <w:sz w:val="18"/>
                <w:szCs w:val="18"/>
              </w:rPr>
            </w:pPr>
            <w:r w:rsidRPr="0011430F">
              <w:rPr>
                <w:rFonts w:asciiTheme="minorHAnsi" w:hAnsiTheme="minorHAnsi" w:cstheme="minorHAnsi"/>
                <w:sz w:val="18"/>
                <w:szCs w:val="18"/>
              </w:rPr>
              <w:t>Properly dispose contaminated wastewater and hazardous materials, if any, passing through conventional treatment process such as screening, settling, oil-water separation, etc.</w:t>
            </w:r>
          </w:p>
        </w:tc>
      </w:tr>
      <w:tr w:rsidR="004B3E53" w:rsidRPr="00865A14" w14:paraId="583C12F9" w14:textId="77777777" w:rsidTr="007C7881">
        <w:tc>
          <w:tcPr>
            <w:tcW w:w="2065" w:type="dxa"/>
          </w:tcPr>
          <w:p w14:paraId="4796553E" w14:textId="77777777" w:rsidR="004B3E53" w:rsidRPr="00865A14" w:rsidRDefault="004B3E53" w:rsidP="00C23C3A">
            <w:pPr>
              <w:pStyle w:val="BasicParagraph"/>
              <w:numPr>
                <w:ilvl w:val="0"/>
                <w:numId w:val="36"/>
              </w:numPr>
              <w:spacing w:line="240" w:lineRule="auto"/>
              <w:jc w:val="left"/>
              <w:rPr>
                <w:rFonts w:asciiTheme="minorHAnsi" w:hAnsiTheme="minorHAnsi" w:cstheme="minorHAnsi"/>
                <w:sz w:val="18"/>
                <w:szCs w:val="18"/>
              </w:rPr>
            </w:pPr>
            <w:r>
              <w:rPr>
                <w:rFonts w:asciiTheme="minorHAnsi" w:hAnsiTheme="minorHAnsi" w:cstheme="minorHAnsi"/>
                <w:sz w:val="18"/>
                <w:szCs w:val="18"/>
              </w:rPr>
              <w:t>Pest Control</w:t>
            </w:r>
          </w:p>
        </w:tc>
        <w:tc>
          <w:tcPr>
            <w:tcW w:w="7428" w:type="dxa"/>
          </w:tcPr>
          <w:p w14:paraId="6D51050F" w14:textId="77777777" w:rsidR="004B3E53" w:rsidRPr="00F91CE9" w:rsidRDefault="004B3E53" w:rsidP="00F91CE9">
            <w:pPr>
              <w:jc w:val="both"/>
              <w:rPr>
                <w:rFonts w:asciiTheme="minorHAnsi" w:hAnsiTheme="minorHAnsi" w:cstheme="minorHAnsi"/>
                <w:sz w:val="18"/>
                <w:szCs w:val="18"/>
              </w:rPr>
            </w:pPr>
            <w:r w:rsidRPr="00F91CE9">
              <w:rPr>
                <w:rFonts w:asciiTheme="minorHAnsi" w:hAnsiTheme="minorHAnsi" w:cstheme="minorHAnsi"/>
                <w:sz w:val="18"/>
                <w:szCs w:val="18"/>
              </w:rPr>
              <w:t xml:space="preserve">For pest management, conduct a site-specific pest (insect and rodent) assessment, prepare a pest control plan, procure and utilize relevant insect and rodent control equipment, as well as procure and apply relevant pest management measures. </w:t>
            </w:r>
          </w:p>
        </w:tc>
      </w:tr>
      <w:tr w:rsidR="004B3E53" w:rsidRPr="00865A14" w14:paraId="6AC42841" w14:textId="77777777" w:rsidTr="007C7881">
        <w:tc>
          <w:tcPr>
            <w:tcW w:w="2065" w:type="dxa"/>
          </w:tcPr>
          <w:p w14:paraId="13B0C47C" w14:textId="77777777" w:rsidR="004B3E53" w:rsidRDefault="004B3E53" w:rsidP="00C23C3A">
            <w:pPr>
              <w:pStyle w:val="BasicParagraph"/>
              <w:numPr>
                <w:ilvl w:val="0"/>
                <w:numId w:val="36"/>
              </w:numPr>
              <w:spacing w:line="240" w:lineRule="auto"/>
              <w:jc w:val="left"/>
              <w:rPr>
                <w:rFonts w:asciiTheme="minorHAnsi" w:hAnsiTheme="minorHAnsi" w:cstheme="minorHAnsi"/>
                <w:sz w:val="18"/>
                <w:szCs w:val="18"/>
              </w:rPr>
            </w:pPr>
            <w:r w:rsidRPr="00865A14">
              <w:rPr>
                <w:rFonts w:asciiTheme="minorHAnsi" w:hAnsiTheme="minorHAnsi" w:cstheme="minorHAnsi"/>
                <w:sz w:val="18"/>
                <w:szCs w:val="18"/>
              </w:rPr>
              <w:t>Solid and hazardous waste</w:t>
            </w:r>
          </w:p>
          <w:p w14:paraId="7F6E7D58" w14:textId="77777777" w:rsidR="004B3E53" w:rsidRPr="00865A14" w:rsidRDefault="004B3E53" w:rsidP="008F0726">
            <w:pPr>
              <w:pStyle w:val="BasicParagraph"/>
              <w:spacing w:line="240" w:lineRule="auto"/>
              <w:jc w:val="left"/>
              <w:rPr>
                <w:rFonts w:asciiTheme="minorHAnsi" w:hAnsiTheme="minorHAnsi" w:cstheme="minorHAnsi"/>
                <w:sz w:val="18"/>
                <w:szCs w:val="18"/>
              </w:rPr>
            </w:pPr>
          </w:p>
        </w:tc>
        <w:tc>
          <w:tcPr>
            <w:tcW w:w="7428" w:type="dxa"/>
          </w:tcPr>
          <w:p w14:paraId="4CCB90EE" w14:textId="77777777" w:rsidR="004B3E53" w:rsidRDefault="004B3E53" w:rsidP="00C23C3A">
            <w:pPr>
              <w:pStyle w:val="BasicParagraph"/>
              <w:numPr>
                <w:ilvl w:val="0"/>
                <w:numId w:val="7"/>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Segregate construction waste as recyclable, hazardous and non-hazardous waste.</w:t>
            </w:r>
          </w:p>
          <w:p w14:paraId="3883CCF5" w14:textId="77777777" w:rsidR="004B3E53" w:rsidRPr="00140BB9" w:rsidRDefault="004B3E53" w:rsidP="00C23C3A">
            <w:pPr>
              <w:pStyle w:val="ListParagraph"/>
              <w:widowControl w:val="0"/>
              <w:numPr>
                <w:ilvl w:val="0"/>
                <w:numId w:val="7"/>
              </w:numPr>
              <w:autoSpaceDE w:val="0"/>
              <w:autoSpaceDN w:val="0"/>
              <w:adjustRightInd w:val="0"/>
              <w:ind w:left="360"/>
              <w:contextualSpacing w:val="0"/>
              <w:jc w:val="both"/>
              <w:rPr>
                <w:rFonts w:asciiTheme="minorHAnsi" w:hAnsiTheme="minorHAnsi" w:cstheme="minorHAnsi"/>
                <w:sz w:val="18"/>
                <w:szCs w:val="18"/>
              </w:rPr>
            </w:pPr>
            <w:r w:rsidRPr="0011430F">
              <w:rPr>
                <w:rFonts w:asciiTheme="minorHAnsi" w:hAnsiTheme="minorHAnsi" w:cstheme="minorHAnsi"/>
                <w:bCs/>
                <w:sz w:val="18"/>
                <w:szCs w:val="18"/>
              </w:rPr>
              <w:t>Reuse and recycle appropriate and viable materials.</w:t>
            </w:r>
          </w:p>
          <w:p w14:paraId="335AAC52" w14:textId="77777777" w:rsidR="004B3E53" w:rsidRPr="00865A14" w:rsidRDefault="004B3E53" w:rsidP="00C23C3A">
            <w:pPr>
              <w:pStyle w:val="BasicParagraph"/>
              <w:numPr>
                <w:ilvl w:val="0"/>
                <w:numId w:val="7"/>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Collect, store and transport construction waste to appropriately designated/ controlled dump sites, where possible.</w:t>
            </w:r>
          </w:p>
          <w:p w14:paraId="38918D0C" w14:textId="77777777" w:rsidR="004B3E53" w:rsidRPr="00865A14" w:rsidRDefault="004B3E53" w:rsidP="00C23C3A">
            <w:pPr>
              <w:pStyle w:val="BasicParagraph"/>
              <w:numPr>
                <w:ilvl w:val="0"/>
                <w:numId w:val="7"/>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 xml:space="preserve">On-site storage of waste prior to final disposal needs to be located on hard-standing areas </w:t>
            </w:r>
            <w:r>
              <w:rPr>
                <w:rFonts w:asciiTheme="minorHAnsi" w:hAnsiTheme="minorHAnsi" w:cstheme="minorHAnsi"/>
                <w:sz w:val="18"/>
                <w:szCs w:val="18"/>
              </w:rPr>
              <w:t xml:space="preserve">and </w:t>
            </w:r>
            <w:r w:rsidRPr="00865A14">
              <w:rPr>
                <w:rFonts w:asciiTheme="minorHAnsi" w:hAnsiTheme="minorHAnsi" w:cstheme="minorHAnsi"/>
                <w:sz w:val="18"/>
                <w:szCs w:val="18"/>
              </w:rPr>
              <w:t>should be at least 300 metres from rivers, streams, lakes, and wetlands, where possible.</w:t>
            </w:r>
          </w:p>
          <w:p w14:paraId="42DCD53C" w14:textId="77777777" w:rsidR="004B3E53" w:rsidRPr="00865A14" w:rsidRDefault="004B3E53" w:rsidP="00C23C3A">
            <w:pPr>
              <w:pStyle w:val="BasicParagraph"/>
              <w:numPr>
                <w:ilvl w:val="0"/>
                <w:numId w:val="7"/>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Train workers on correct transfer and handling of fuels and other substances and require the use of gloves, boots, aprons, eyewear, and other protective equipment for protection in handling highly hazardous materials.</w:t>
            </w:r>
          </w:p>
          <w:p w14:paraId="2CED2A67" w14:textId="77777777" w:rsidR="004B3E53" w:rsidRDefault="004B3E53" w:rsidP="00C23C3A">
            <w:pPr>
              <w:pStyle w:val="BasicParagraph"/>
              <w:numPr>
                <w:ilvl w:val="0"/>
                <w:numId w:val="7"/>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 xml:space="preserve">Collect and properly dispose of small amount of maintenance materials such as oily rags, oil filters, used oil, etc. Never dispose spent oils on the ground and in water courses as it can contaminate soil and groundwater (including drinking water aquifer). </w:t>
            </w:r>
          </w:p>
          <w:p w14:paraId="21806F76" w14:textId="77777777" w:rsidR="004B3E53" w:rsidRPr="00865A14" w:rsidRDefault="004B3E53" w:rsidP="00C23C3A">
            <w:pPr>
              <w:pStyle w:val="BasicParagraph"/>
              <w:numPr>
                <w:ilvl w:val="0"/>
                <w:numId w:val="7"/>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Waste depots/storage/disposal should be contained, sealed and/or roofed/covered to prevent storm water contamination. Wastes need to be emptied regularly.</w:t>
            </w:r>
          </w:p>
          <w:p w14:paraId="5740C4A1" w14:textId="77777777" w:rsidR="004B3E53" w:rsidRPr="00865A14" w:rsidRDefault="004B3E53" w:rsidP="00C23C3A">
            <w:pPr>
              <w:pStyle w:val="BasicParagraph"/>
              <w:numPr>
                <w:ilvl w:val="0"/>
                <w:numId w:val="7"/>
              </w:numPr>
              <w:spacing w:line="240" w:lineRule="auto"/>
              <w:ind w:left="360"/>
              <w:rPr>
                <w:rFonts w:asciiTheme="minorHAnsi" w:hAnsiTheme="minorHAnsi" w:cstheme="minorHAnsi"/>
                <w:sz w:val="18"/>
                <w:szCs w:val="18"/>
              </w:rPr>
            </w:pPr>
            <w:r w:rsidRPr="00865A14">
              <w:rPr>
                <w:rFonts w:asciiTheme="minorHAnsi" w:hAnsiTheme="minorHAnsi" w:cstheme="minorHAnsi"/>
                <w:sz w:val="18"/>
                <w:szCs w:val="18"/>
              </w:rPr>
              <w:t>After each construction site is decommissioned, all debris and waste shall be cleared.</w:t>
            </w:r>
          </w:p>
        </w:tc>
      </w:tr>
      <w:tr w:rsidR="004B3E53" w:rsidRPr="00865A14" w14:paraId="1A491811" w14:textId="77777777" w:rsidTr="007C7881">
        <w:tc>
          <w:tcPr>
            <w:tcW w:w="2065" w:type="dxa"/>
          </w:tcPr>
          <w:p w14:paraId="024948AB" w14:textId="77777777" w:rsidR="004B3E53" w:rsidRPr="00865A14" w:rsidRDefault="004B3E53" w:rsidP="00C23C3A">
            <w:pPr>
              <w:pStyle w:val="BasicParagraph"/>
              <w:numPr>
                <w:ilvl w:val="0"/>
                <w:numId w:val="36"/>
              </w:numPr>
              <w:spacing w:line="240" w:lineRule="auto"/>
              <w:jc w:val="left"/>
              <w:rPr>
                <w:rFonts w:asciiTheme="minorHAnsi" w:hAnsiTheme="minorHAnsi" w:cstheme="minorHAnsi"/>
                <w:sz w:val="18"/>
                <w:szCs w:val="18"/>
              </w:rPr>
            </w:pPr>
            <w:r w:rsidRPr="00865A14">
              <w:rPr>
                <w:rFonts w:asciiTheme="minorHAnsi" w:hAnsiTheme="minorHAnsi" w:cstheme="minorHAnsi"/>
                <w:sz w:val="18"/>
                <w:szCs w:val="18"/>
              </w:rPr>
              <w:t xml:space="preserve">Asbestos </w:t>
            </w:r>
          </w:p>
        </w:tc>
        <w:tc>
          <w:tcPr>
            <w:tcW w:w="7428" w:type="dxa"/>
          </w:tcPr>
          <w:p w14:paraId="50756FC2" w14:textId="77777777" w:rsidR="004B3E53" w:rsidRPr="00865A14" w:rsidRDefault="004B3E53" w:rsidP="00C23C3A">
            <w:pPr>
              <w:pStyle w:val="ListParagraph"/>
              <w:numPr>
                <w:ilvl w:val="0"/>
                <w:numId w:val="10"/>
              </w:numPr>
              <w:ind w:left="284" w:hanging="284"/>
              <w:rPr>
                <w:rFonts w:asciiTheme="minorHAnsi" w:hAnsiTheme="minorHAnsi" w:cstheme="minorHAnsi"/>
                <w:sz w:val="18"/>
                <w:szCs w:val="18"/>
              </w:rPr>
            </w:pPr>
            <w:r w:rsidRPr="00865A14">
              <w:rPr>
                <w:rFonts w:asciiTheme="minorHAnsi" w:hAnsiTheme="minorHAnsi" w:cstheme="minorHAnsi"/>
                <w:sz w:val="18"/>
                <w:szCs w:val="18"/>
              </w:rPr>
              <w:t>If asbestos or asbestos containing materials (ACM) are found at a construction site, they should be clearly marked as hazardous waste.</w:t>
            </w:r>
          </w:p>
          <w:p w14:paraId="444D42B1" w14:textId="77777777" w:rsidR="004B3E53" w:rsidRPr="00865A14" w:rsidRDefault="004B3E53" w:rsidP="00C23C3A">
            <w:pPr>
              <w:numPr>
                <w:ilvl w:val="0"/>
                <w:numId w:val="10"/>
              </w:numPr>
              <w:ind w:left="284" w:hanging="284"/>
              <w:rPr>
                <w:rFonts w:asciiTheme="minorHAnsi" w:hAnsiTheme="minorHAnsi" w:cstheme="minorHAnsi"/>
                <w:sz w:val="18"/>
                <w:szCs w:val="18"/>
              </w:rPr>
            </w:pPr>
            <w:r w:rsidRPr="00865A14">
              <w:rPr>
                <w:rFonts w:asciiTheme="minorHAnsi" w:hAnsiTheme="minorHAnsi" w:cstheme="minorHAnsi"/>
                <w:sz w:val="18"/>
                <w:szCs w:val="18"/>
              </w:rPr>
              <w:t>When possible, the asbestos should be appropriately contained and sealed to minimize exposure.</w:t>
            </w:r>
          </w:p>
          <w:p w14:paraId="63044947" w14:textId="77777777" w:rsidR="004B3E53" w:rsidRPr="00865A14" w:rsidRDefault="004B3E53" w:rsidP="00C23C3A">
            <w:pPr>
              <w:numPr>
                <w:ilvl w:val="0"/>
                <w:numId w:val="10"/>
              </w:numPr>
              <w:ind w:left="284" w:hanging="284"/>
              <w:rPr>
                <w:rFonts w:asciiTheme="minorHAnsi" w:hAnsiTheme="minorHAnsi" w:cstheme="minorHAnsi"/>
                <w:sz w:val="18"/>
                <w:szCs w:val="18"/>
              </w:rPr>
            </w:pPr>
            <w:r w:rsidRPr="00865A14">
              <w:rPr>
                <w:rFonts w:asciiTheme="minorHAnsi" w:hAnsiTheme="minorHAnsi" w:cstheme="minorHAnsi"/>
                <w:sz w:val="18"/>
                <w:szCs w:val="18"/>
              </w:rPr>
              <w:t xml:space="preserve">Prior to removal, if removal is necessary, ACM should be treated with a wetting agent to minimize asbestos dust. </w:t>
            </w:r>
          </w:p>
          <w:p w14:paraId="367C25D9" w14:textId="77777777" w:rsidR="004B3E53" w:rsidRPr="00865A14" w:rsidRDefault="004B3E53" w:rsidP="00C23C3A">
            <w:pPr>
              <w:numPr>
                <w:ilvl w:val="0"/>
                <w:numId w:val="10"/>
              </w:numPr>
              <w:ind w:left="284" w:hanging="284"/>
              <w:rPr>
                <w:rFonts w:asciiTheme="minorHAnsi" w:hAnsiTheme="minorHAnsi" w:cstheme="minorHAnsi"/>
                <w:sz w:val="18"/>
                <w:szCs w:val="18"/>
              </w:rPr>
            </w:pPr>
            <w:r w:rsidRPr="00865A14">
              <w:rPr>
                <w:rFonts w:asciiTheme="minorHAnsi" w:hAnsiTheme="minorHAnsi" w:cstheme="minorHAnsi"/>
                <w:sz w:val="18"/>
                <w:szCs w:val="18"/>
              </w:rPr>
              <w:t>If ACM is to be stored temporarily, it should be securely placed inside closed containers and clearly labeled.</w:t>
            </w:r>
          </w:p>
          <w:p w14:paraId="53C4D5BD" w14:textId="77777777" w:rsidR="004B3E53" w:rsidRDefault="004B3E53" w:rsidP="00C23C3A">
            <w:pPr>
              <w:numPr>
                <w:ilvl w:val="0"/>
                <w:numId w:val="10"/>
              </w:numPr>
              <w:ind w:left="284" w:hanging="284"/>
              <w:rPr>
                <w:rFonts w:asciiTheme="minorHAnsi" w:hAnsiTheme="minorHAnsi" w:cstheme="minorHAnsi"/>
                <w:sz w:val="18"/>
                <w:szCs w:val="18"/>
              </w:rPr>
            </w:pPr>
            <w:r w:rsidRPr="00865A14">
              <w:rPr>
                <w:rFonts w:asciiTheme="minorHAnsi" w:hAnsiTheme="minorHAnsi" w:cstheme="minorHAnsi"/>
                <w:sz w:val="18"/>
                <w:szCs w:val="18"/>
              </w:rPr>
              <w:t>Removed ACM must not be reused.</w:t>
            </w:r>
          </w:p>
          <w:p w14:paraId="4148A0AE" w14:textId="77777777" w:rsidR="004B3E53" w:rsidRPr="008460B2" w:rsidRDefault="004B3E53" w:rsidP="00C23C3A">
            <w:pPr>
              <w:numPr>
                <w:ilvl w:val="0"/>
                <w:numId w:val="10"/>
              </w:numPr>
              <w:ind w:left="284" w:hanging="284"/>
              <w:rPr>
                <w:rFonts w:asciiTheme="minorHAnsi" w:hAnsiTheme="minorHAnsi" w:cstheme="minorHAnsi"/>
                <w:sz w:val="18"/>
                <w:szCs w:val="18"/>
              </w:rPr>
            </w:pPr>
            <w:r w:rsidRPr="008460B2">
              <w:rPr>
                <w:rFonts w:asciiTheme="minorHAnsi" w:hAnsiTheme="minorHAnsi" w:cstheme="minorHAnsi"/>
                <w:sz w:val="18"/>
                <w:szCs w:val="18"/>
              </w:rPr>
              <w:t>Dispose ACM as per national regulations and procedures</w:t>
            </w:r>
          </w:p>
        </w:tc>
      </w:tr>
      <w:tr w:rsidR="004B3E53" w:rsidRPr="00865A14" w14:paraId="78FDD653" w14:textId="77777777" w:rsidTr="007C7881">
        <w:tc>
          <w:tcPr>
            <w:tcW w:w="2065" w:type="dxa"/>
          </w:tcPr>
          <w:p w14:paraId="012D0A63" w14:textId="77777777" w:rsidR="004B3E53" w:rsidRPr="00865A14" w:rsidRDefault="004B3E53" w:rsidP="00C23C3A">
            <w:pPr>
              <w:pStyle w:val="BasicParagraph"/>
              <w:numPr>
                <w:ilvl w:val="0"/>
                <w:numId w:val="36"/>
              </w:numPr>
              <w:spacing w:line="240" w:lineRule="auto"/>
              <w:jc w:val="left"/>
              <w:rPr>
                <w:rFonts w:asciiTheme="minorHAnsi" w:hAnsiTheme="minorHAnsi" w:cstheme="minorHAnsi"/>
                <w:sz w:val="18"/>
                <w:szCs w:val="18"/>
              </w:rPr>
            </w:pPr>
            <w:r>
              <w:rPr>
                <w:rFonts w:asciiTheme="minorHAnsi" w:hAnsiTheme="minorHAnsi" w:cstheme="minorHAnsi"/>
                <w:sz w:val="18"/>
                <w:szCs w:val="18"/>
              </w:rPr>
              <w:t xml:space="preserve">Worker and Community </w:t>
            </w:r>
            <w:r w:rsidRPr="00865A14">
              <w:rPr>
                <w:rFonts w:asciiTheme="minorHAnsi" w:hAnsiTheme="minorHAnsi" w:cstheme="minorHAnsi"/>
                <w:sz w:val="18"/>
                <w:szCs w:val="18"/>
              </w:rPr>
              <w:t>Health and Safety</w:t>
            </w:r>
          </w:p>
        </w:tc>
        <w:tc>
          <w:tcPr>
            <w:tcW w:w="7428" w:type="dxa"/>
          </w:tcPr>
          <w:p w14:paraId="793C09C9" w14:textId="285FBD98" w:rsidR="00A31AF5" w:rsidRPr="0092677A" w:rsidRDefault="00A31AF5" w:rsidP="00C23C3A">
            <w:pPr>
              <w:pStyle w:val="BasicParagraph"/>
              <w:numPr>
                <w:ilvl w:val="0"/>
                <w:numId w:val="9"/>
              </w:numPr>
              <w:spacing w:line="240" w:lineRule="auto"/>
              <w:ind w:left="426"/>
              <w:rPr>
                <w:rFonts w:asciiTheme="minorHAnsi" w:hAnsiTheme="minorHAnsi" w:cstheme="minorHAnsi"/>
                <w:sz w:val="18"/>
                <w:szCs w:val="18"/>
              </w:rPr>
            </w:pPr>
            <w:r w:rsidRPr="00313197">
              <w:rPr>
                <w:rFonts w:asciiTheme="minorHAnsi" w:hAnsiTheme="minorHAnsi" w:cstheme="minorHAnsi"/>
                <w:sz w:val="18"/>
                <w:szCs w:val="18"/>
              </w:rPr>
              <w:t xml:space="preserve">When planning activities of each subproject, discuss steps to avoid people getting hurt. </w:t>
            </w:r>
            <w:r>
              <w:rPr>
                <w:rFonts w:asciiTheme="minorHAnsi" w:hAnsiTheme="minorHAnsi" w:cstheme="minorHAnsi"/>
                <w:sz w:val="18"/>
                <w:szCs w:val="18"/>
              </w:rPr>
              <w:t>(Planning phase)</w:t>
            </w:r>
            <w:r w:rsidR="0092677A">
              <w:rPr>
                <w:rFonts w:asciiTheme="minorHAnsi" w:hAnsiTheme="minorHAnsi" w:cstheme="minorHAnsi"/>
                <w:sz w:val="18"/>
                <w:szCs w:val="18"/>
              </w:rPr>
              <w:t xml:space="preserve"> </w:t>
            </w:r>
            <w:r w:rsidRPr="0092677A">
              <w:rPr>
                <w:rFonts w:asciiTheme="minorHAnsi" w:hAnsiTheme="minorHAnsi" w:cstheme="minorHAnsi"/>
                <w:sz w:val="18"/>
                <w:szCs w:val="18"/>
              </w:rPr>
              <w:t>It is useful to consider:</w:t>
            </w:r>
          </w:p>
          <w:p w14:paraId="0F5067D2" w14:textId="77777777" w:rsidR="00A31AF5" w:rsidRPr="00313197" w:rsidRDefault="00A31AF5" w:rsidP="00C23C3A">
            <w:pPr>
              <w:pStyle w:val="BasicParagraph"/>
              <w:numPr>
                <w:ilvl w:val="0"/>
                <w:numId w:val="53"/>
              </w:numPr>
              <w:spacing w:line="240" w:lineRule="auto"/>
              <w:ind w:left="786"/>
              <w:rPr>
                <w:rFonts w:asciiTheme="minorHAnsi" w:hAnsiTheme="minorHAnsi" w:cstheme="minorHAnsi"/>
                <w:sz w:val="18"/>
                <w:szCs w:val="18"/>
              </w:rPr>
            </w:pPr>
            <w:r w:rsidRPr="00313197">
              <w:rPr>
                <w:rFonts w:asciiTheme="minorHAnsi" w:hAnsiTheme="minorHAnsi" w:cstheme="minorHAnsi"/>
                <w:sz w:val="18"/>
                <w:szCs w:val="18"/>
              </w:rPr>
              <w:t>Construction place: Are there any hazards that could be removed or should warn people about?</w:t>
            </w:r>
          </w:p>
          <w:p w14:paraId="1AABAA40" w14:textId="77777777" w:rsidR="00A31AF5" w:rsidRPr="00313197" w:rsidRDefault="00A31AF5" w:rsidP="00C23C3A">
            <w:pPr>
              <w:pStyle w:val="BasicParagraph"/>
              <w:numPr>
                <w:ilvl w:val="0"/>
                <w:numId w:val="53"/>
              </w:numPr>
              <w:spacing w:line="240" w:lineRule="auto"/>
              <w:ind w:left="786"/>
              <w:rPr>
                <w:rFonts w:asciiTheme="minorHAnsi" w:hAnsiTheme="minorHAnsi" w:cstheme="minorHAnsi"/>
                <w:sz w:val="18"/>
                <w:szCs w:val="18"/>
              </w:rPr>
            </w:pPr>
            <w:r w:rsidRPr="00313197">
              <w:rPr>
                <w:rFonts w:asciiTheme="minorHAnsi" w:hAnsiTheme="minorHAnsi" w:cstheme="minorHAnsi"/>
                <w:sz w:val="18"/>
                <w:szCs w:val="18"/>
              </w:rPr>
              <w:t xml:space="preserve">The people who will be taking part in construction: Do the participants have adequate skill and physical fitness to perform their works safely? </w:t>
            </w:r>
          </w:p>
          <w:p w14:paraId="46AF0D40" w14:textId="77777777" w:rsidR="00A31AF5" w:rsidRPr="00313197" w:rsidRDefault="00A31AF5" w:rsidP="00C23C3A">
            <w:pPr>
              <w:pStyle w:val="BasicParagraph"/>
              <w:numPr>
                <w:ilvl w:val="0"/>
                <w:numId w:val="53"/>
              </w:numPr>
              <w:spacing w:line="240" w:lineRule="auto"/>
              <w:ind w:left="786"/>
              <w:rPr>
                <w:rFonts w:asciiTheme="minorHAnsi" w:hAnsiTheme="minorHAnsi" w:cstheme="minorHAnsi"/>
                <w:sz w:val="18"/>
                <w:szCs w:val="18"/>
              </w:rPr>
            </w:pPr>
            <w:r w:rsidRPr="00313197">
              <w:rPr>
                <w:rFonts w:asciiTheme="minorHAnsi" w:hAnsiTheme="minorHAnsi" w:cstheme="minorHAnsi"/>
                <w:sz w:val="18"/>
                <w:szCs w:val="18"/>
              </w:rPr>
              <w:t>The equipment: Are there checks you could do to make sure that the equipment is in good working order? Do people need any particular skills or knowledge to enable them to use it safely?</w:t>
            </w:r>
          </w:p>
          <w:p w14:paraId="449C2C56" w14:textId="77777777" w:rsidR="00A31AF5" w:rsidRPr="00313197" w:rsidRDefault="00A31AF5" w:rsidP="00C23C3A">
            <w:pPr>
              <w:pStyle w:val="BasicParagraph"/>
              <w:numPr>
                <w:ilvl w:val="0"/>
                <w:numId w:val="53"/>
              </w:numPr>
              <w:spacing w:line="240" w:lineRule="auto"/>
              <w:ind w:left="786"/>
              <w:rPr>
                <w:rFonts w:asciiTheme="minorHAnsi" w:hAnsiTheme="minorHAnsi" w:cstheme="minorHAnsi"/>
                <w:sz w:val="18"/>
                <w:szCs w:val="18"/>
              </w:rPr>
            </w:pPr>
            <w:r w:rsidRPr="00313197">
              <w:rPr>
                <w:rFonts w:asciiTheme="minorHAnsi" w:hAnsiTheme="minorHAnsi" w:cstheme="minorHAnsi"/>
                <w:sz w:val="18"/>
                <w:szCs w:val="18"/>
              </w:rPr>
              <w:t xml:space="preserve">Electricity Safety: Do any electricity good practices such as use of safe extension cords, voltage regulators and circuit breakers, labels on electrical wiring for safety measure, aware on identifying burning smell from wires, etc. apply at site? Is the worksite stocked with voltage detectors, clamp meters and receptacle testers? </w:t>
            </w:r>
          </w:p>
          <w:p w14:paraId="365DC226" w14:textId="77777777" w:rsidR="00A31AF5" w:rsidRPr="00313197" w:rsidRDefault="00A31AF5" w:rsidP="00C23C3A">
            <w:pPr>
              <w:pStyle w:val="BasicParagraph"/>
              <w:numPr>
                <w:ilvl w:val="0"/>
                <w:numId w:val="9"/>
              </w:numPr>
              <w:spacing w:line="240" w:lineRule="auto"/>
              <w:ind w:left="426"/>
              <w:rPr>
                <w:rFonts w:asciiTheme="minorHAnsi" w:hAnsiTheme="minorHAnsi" w:cstheme="minorHAnsi"/>
                <w:sz w:val="18"/>
                <w:szCs w:val="18"/>
              </w:rPr>
            </w:pPr>
            <w:r w:rsidRPr="00313197">
              <w:rPr>
                <w:rFonts w:asciiTheme="minorHAnsi" w:hAnsiTheme="minorHAnsi" w:cstheme="minorHAnsi"/>
                <w:sz w:val="18"/>
                <w:szCs w:val="18"/>
              </w:rPr>
              <w:t>Mandate the use of personal protective equipment for workers as necessary (gloves, dust masks, hard hats, boots, goggles).</w:t>
            </w:r>
            <w:r>
              <w:rPr>
                <w:rFonts w:asciiTheme="minorHAnsi" w:hAnsiTheme="minorHAnsi" w:cstheme="minorHAnsi"/>
                <w:sz w:val="18"/>
                <w:szCs w:val="18"/>
              </w:rPr>
              <w:t xml:space="preserve"> (Implementation phase)</w:t>
            </w:r>
          </w:p>
          <w:p w14:paraId="45EDFCA7" w14:textId="77777777" w:rsidR="00A31AF5" w:rsidRPr="00313197" w:rsidRDefault="00A31AF5" w:rsidP="00C23C3A">
            <w:pPr>
              <w:pStyle w:val="BasicParagraph"/>
              <w:numPr>
                <w:ilvl w:val="0"/>
                <w:numId w:val="9"/>
              </w:numPr>
              <w:spacing w:line="240" w:lineRule="auto"/>
              <w:ind w:left="426"/>
              <w:rPr>
                <w:rFonts w:asciiTheme="minorHAnsi" w:hAnsiTheme="minorHAnsi" w:cstheme="minorHAnsi"/>
                <w:sz w:val="18"/>
                <w:szCs w:val="18"/>
              </w:rPr>
            </w:pPr>
            <w:r w:rsidRPr="00313197">
              <w:rPr>
                <w:rFonts w:asciiTheme="minorHAnsi" w:hAnsiTheme="minorHAnsi" w:cstheme="minorHAnsi"/>
                <w:sz w:val="18"/>
                <w:szCs w:val="18"/>
              </w:rPr>
              <w:t>Follow the below measures for construction involve work at height (e.g. 2 meters above ground</w:t>
            </w:r>
            <w:r>
              <w:rPr>
                <w:rFonts w:asciiTheme="minorHAnsi" w:hAnsiTheme="minorHAnsi" w:cstheme="minorHAnsi"/>
                <w:sz w:val="18"/>
                <w:szCs w:val="18"/>
              </w:rPr>
              <w:t xml:space="preserve"> (Implementation phase):</w:t>
            </w:r>
          </w:p>
          <w:p w14:paraId="56026C22" w14:textId="77777777" w:rsidR="00A31AF5" w:rsidRPr="00313197" w:rsidRDefault="00A31AF5" w:rsidP="00C23C3A">
            <w:pPr>
              <w:pStyle w:val="BasicParagraph"/>
              <w:numPr>
                <w:ilvl w:val="0"/>
                <w:numId w:val="54"/>
              </w:numPr>
              <w:spacing w:line="240" w:lineRule="auto"/>
              <w:ind w:left="786"/>
              <w:rPr>
                <w:rFonts w:asciiTheme="minorHAnsi" w:hAnsiTheme="minorHAnsi" w:cstheme="minorHAnsi"/>
                <w:sz w:val="18"/>
                <w:szCs w:val="18"/>
              </w:rPr>
            </w:pPr>
            <w:r w:rsidRPr="00313197">
              <w:rPr>
                <w:rFonts w:asciiTheme="minorHAnsi" w:hAnsiTheme="minorHAnsi" w:cstheme="minorHAnsi"/>
                <w:sz w:val="18"/>
                <w:szCs w:val="18"/>
              </w:rPr>
              <w:lastRenderedPageBreak/>
              <w:t>Do as much work as possible from the ground.</w:t>
            </w:r>
          </w:p>
          <w:p w14:paraId="35FB298C" w14:textId="77777777" w:rsidR="00A31AF5" w:rsidRPr="00313197" w:rsidRDefault="00A31AF5" w:rsidP="00C23C3A">
            <w:pPr>
              <w:pStyle w:val="BasicParagraph"/>
              <w:numPr>
                <w:ilvl w:val="0"/>
                <w:numId w:val="54"/>
              </w:numPr>
              <w:spacing w:line="240" w:lineRule="auto"/>
              <w:ind w:left="786"/>
              <w:rPr>
                <w:rFonts w:asciiTheme="minorHAnsi" w:hAnsiTheme="minorHAnsi" w:cstheme="minorHAnsi"/>
                <w:sz w:val="18"/>
                <w:szCs w:val="18"/>
              </w:rPr>
            </w:pPr>
            <w:r w:rsidRPr="00313197">
              <w:rPr>
                <w:rFonts w:asciiTheme="minorHAnsi" w:hAnsiTheme="minorHAnsi" w:cstheme="minorHAnsi"/>
                <w:sz w:val="18"/>
                <w:szCs w:val="18"/>
              </w:rPr>
              <w:t>Do not allow people with the following personal risks to perform work at height tasks: eyesight/balance problem; certain chronic diseases – such as osteoporosis, diabetes, arthritis or Parkinson’s disease; certain medications – sleeping pills, tranquillisers, blood pressure medication or antidepressants; recent history of falls – having had a fall within the last 12 months, etc.</w:t>
            </w:r>
          </w:p>
          <w:p w14:paraId="7F75A77D" w14:textId="77777777" w:rsidR="00A31AF5" w:rsidRPr="00313197" w:rsidRDefault="00A31AF5" w:rsidP="00C23C3A">
            <w:pPr>
              <w:pStyle w:val="BasicParagraph"/>
              <w:numPr>
                <w:ilvl w:val="0"/>
                <w:numId w:val="54"/>
              </w:numPr>
              <w:spacing w:line="240" w:lineRule="auto"/>
              <w:ind w:left="786"/>
              <w:rPr>
                <w:rFonts w:asciiTheme="minorHAnsi" w:hAnsiTheme="minorHAnsi" w:cstheme="minorHAnsi"/>
                <w:sz w:val="18"/>
                <w:szCs w:val="18"/>
              </w:rPr>
            </w:pPr>
            <w:r w:rsidRPr="00313197">
              <w:rPr>
                <w:rFonts w:asciiTheme="minorHAnsi" w:hAnsiTheme="minorHAnsi" w:cstheme="minorHAnsi"/>
                <w:sz w:val="18"/>
                <w:szCs w:val="18"/>
              </w:rPr>
              <w:t>Only allow people with sufficient skills, knowledge and experience to perform the task.</w:t>
            </w:r>
          </w:p>
          <w:p w14:paraId="5FA75920" w14:textId="77777777" w:rsidR="00A31AF5" w:rsidRPr="00313197" w:rsidRDefault="00A31AF5" w:rsidP="00C23C3A">
            <w:pPr>
              <w:pStyle w:val="BasicParagraph"/>
              <w:numPr>
                <w:ilvl w:val="0"/>
                <w:numId w:val="54"/>
              </w:numPr>
              <w:spacing w:line="240" w:lineRule="auto"/>
              <w:ind w:left="786"/>
              <w:rPr>
                <w:rFonts w:asciiTheme="minorHAnsi" w:hAnsiTheme="minorHAnsi" w:cstheme="minorHAnsi"/>
                <w:sz w:val="18"/>
                <w:szCs w:val="18"/>
              </w:rPr>
            </w:pPr>
            <w:r w:rsidRPr="00313197">
              <w:rPr>
                <w:rFonts w:asciiTheme="minorHAnsi" w:hAnsiTheme="minorHAnsi" w:cstheme="minorHAnsi"/>
                <w:sz w:val="18"/>
                <w:szCs w:val="18"/>
              </w:rPr>
              <w:t>Check that the place (eg a roof) where work at height is to be undertaken is safe.</w:t>
            </w:r>
          </w:p>
          <w:p w14:paraId="3212FE10" w14:textId="77777777" w:rsidR="00A31AF5" w:rsidRPr="00313197" w:rsidRDefault="00A31AF5" w:rsidP="00C23C3A">
            <w:pPr>
              <w:pStyle w:val="BasicParagraph"/>
              <w:numPr>
                <w:ilvl w:val="0"/>
                <w:numId w:val="54"/>
              </w:numPr>
              <w:spacing w:line="240" w:lineRule="auto"/>
              <w:ind w:left="786"/>
              <w:rPr>
                <w:rFonts w:asciiTheme="minorHAnsi" w:hAnsiTheme="minorHAnsi" w:cstheme="minorHAnsi"/>
                <w:sz w:val="18"/>
                <w:szCs w:val="18"/>
              </w:rPr>
            </w:pPr>
            <w:r w:rsidRPr="00313197">
              <w:rPr>
                <w:rFonts w:asciiTheme="minorHAnsi" w:hAnsiTheme="minorHAnsi" w:cstheme="minorHAnsi"/>
                <w:sz w:val="18"/>
                <w:szCs w:val="18"/>
              </w:rPr>
              <w:t>Take precautions when working on or near fragile surfaces.</w:t>
            </w:r>
          </w:p>
          <w:p w14:paraId="1DA972B2" w14:textId="77777777" w:rsidR="00A31AF5" w:rsidRPr="00313197" w:rsidRDefault="00A31AF5" w:rsidP="00C23C3A">
            <w:pPr>
              <w:pStyle w:val="BasicParagraph"/>
              <w:numPr>
                <w:ilvl w:val="0"/>
                <w:numId w:val="54"/>
              </w:numPr>
              <w:spacing w:line="240" w:lineRule="auto"/>
              <w:ind w:left="786"/>
              <w:rPr>
                <w:rFonts w:asciiTheme="minorHAnsi" w:hAnsiTheme="minorHAnsi" w:cstheme="minorHAnsi"/>
                <w:sz w:val="18"/>
                <w:szCs w:val="18"/>
              </w:rPr>
            </w:pPr>
            <w:r w:rsidRPr="00313197">
              <w:rPr>
                <w:rFonts w:asciiTheme="minorHAnsi" w:hAnsiTheme="minorHAnsi" w:cstheme="minorHAnsi"/>
                <w:sz w:val="18"/>
                <w:szCs w:val="18"/>
              </w:rPr>
              <w:t xml:space="preserve">Clean up oil, grease, paint, and dirt immediately to prevent slipping; and </w:t>
            </w:r>
          </w:p>
          <w:p w14:paraId="08A1EA10" w14:textId="77777777" w:rsidR="00A31AF5" w:rsidRPr="00313197" w:rsidRDefault="00A31AF5" w:rsidP="00C23C3A">
            <w:pPr>
              <w:pStyle w:val="BasicParagraph"/>
              <w:numPr>
                <w:ilvl w:val="0"/>
                <w:numId w:val="54"/>
              </w:numPr>
              <w:spacing w:line="240" w:lineRule="auto"/>
              <w:ind w:left="786"/>
              <w:rPr>
                <w:rFonts w:asciiTheme="minorHAnsi" w:hAnsiTheme="minorHAnsi" w:cstheme="minorHAnsi"/>
                <w:sz w:val="18"/>
                <w:szCs w:val="18"/>
              </w:rPr>
            </w:pPr>
            <w:r>
              <w:rPr>
                <w:rFonts w:asciiTheme="minorHAnsi" w:hAnsiTheme="minorHAnsi" w:cstheme="minorHAnsi"/>
                <w:sz w:val="18"/>
                <w:szCs w:val="18"/>
              </w:rPr>
              <w:t>P</w:t>
            </w:r>
            <w:r w:rsidRPr="00313197">
              <w:rPr>
                <w:rFonts w:asciiTheme="minorHAnsi" w:hAnsiTheme="minorHAnsi" w:cstheme="minorHAnsi"/>
                <w:sz w:val="18"/>
                <w:szCs w:val="18"/>
              </w:rPr>
              <w:t>rovide fall protection measures e.g. safety hardness, simple scaffolding/guard rail for works over 4 meters from ground.</w:t>
            </w:r>
          </w:p>
          <w:p w14:paraId="469D21A8" w14:textId="77777777" w:rsidR="00A31AF5" w:rsidRPr="00313197" w:rsidRDefault="00A31AF5" w:rsidP="00C23C3A">
            <w:pPr>
              <w:pStyle w:val="BasicParagraph"/>
              <w:numPr>
                <w:ilvl w:val="0"/>
                <w:numId w:val="9"/>
              </w:numPr>
              <w:tabs>
                <w:tab w:val="left" w:pos="2520"/>
              </w:tabs>
              <w:spacing w:line="240" w:lineRule="auto"/>
              <w:ind w:left="520" w:right="126"/>
              <w:rPr>
                <w:rFonts w:asciiTheme="minorHAnsi" w:hAnsiTheme="minorHAnsi" w:cstheme="minorHAnsi"/>
                <w:sz w:val="18"/>
                <w:szCs w:val="18"/>
              </w:rPr>
            </w:pPr>
            <w:r w:rsidRPr="00313197">
              <w:rPr>
                <w:rFonts w:asciiTheme="minorHAnsi" w:hAnsiTheme="minorHAnsi" w:cstheme="minorHAnsi"/>
                <w:sz w:val="18"/>
                <w:szCs w:val="18"/>
              </w:rPr>
              <w:t>Keep worksite clean and free of debris on daily basis.</w:t>
            </w:r>
            <w:r>
              <w:rPr>
                <w:rFonts w:asciiTheme="minorHAnsi" w:hAnsiTheme="minorHAnsi" w:cstheme="minorHAnsi"/>
                <w:sz w:val="18"/>
                <w:szCs w:val="18"/>
              </w:rPr>
              <w:t xml:space="preserve"> (Implementation phase)</w:t>
            </w:r>
          </w:p>
          <w:p w14:paraId="15210C91" w14:textId="77777777" w:rsidR="00A31AF5" w:rsidRPr="00313197" w:rsidRDefault="00A31AF5" w:rsidP="00C23C3A">
            <w:pPr>
              <w:pStyle w:val="BasicParagraph"/>
              <w:numPr>
                <w:ilvl w:val="0"/>
                <w:numId w:val="9"/>
              </w:numPr>
              <w:tabs>
                <w:tab w:val="left" w:pos="2520"/>
              </w:tabs>
              <w:spacing w:line="240" w:lineRule="auto"/>
              <w:ind w:left="520" w:right="126"/>
              <w:rPr>
                <w:rFonts w:asciiTheme="minorHAnsi" w:hAnsiTheme="minorHAnsi" w:cstheme="minorHAnsi"/>
                <w:sz w:val="18"/>
                <w:szCs w:val="18"/>
              </w:rPr>
            </w:pPr>
            <w:r w:rsidRPr="00313197">
              <w:rPr>
                <w:rFonts w:asciiTheme="minorHAnsi" w:hAnsiTheme="minorHAnsi" w:cstheme="minorHAnsi"/>
                <w:sz w:val="18"/>
                <w:szCs w:val="18"/>
              </w:rPr>
              <w:t>Provision of first aid kit with bandages, antibiotic cream, etc.  or health care facilities and enough drinking water.</w:t>
            </w:r>
            <w:r>
              <w:rPr>
                <w:rFonts w:asciiTheme="minorHAnsi" w:hAnsiTheme="minorHAnsi" w:cstheme="minorHAnsi"/>
                <w:sz w:val="18"/>
                <w:szCs w:val="18"/>
              </w:rPr>
              <w:t xml:space="preserve"> (Implementation phase)</w:t>
            </w:r>
          </w:p>
          <w:p w14:paraId="2FEBC4AF" w14:textId="77777777" w:rsidR="00A31AF5" w:rsidRPr="00313197" w:rsidRDefault="00A31AF5" w:rsidP="00C23C3A">
            <w:pPr>
              <w:pStyle w:val="BasicParagraph"/>
              <w:numPr>
                <w:ilvl w:val="0"/>
                <w:numId w:val="9"/>
              </w:numPr>
              <w:tabs>
                <w:tab w:val="left" w:pos="2520"/>
              </w:tabs>
              <w:spacing w:line="240" w:lineRule="auto"/>
              <w:ind w:left="520" w:right="126"/>
              <w:rPr>
                <w:rFonts w:asciiTheme="minorHAnsi" w:hAnsiTheme="minorHAnsi" w:cstheme="minorHAnsi"/>
                <w:sz w:val="18"/>
                <w:szCs w:val="18"/>
              </w:rPr>
            </w:pPr>
            <w:r w:rsidRPr="00313197">
              <w:rPr>
                <w:rFonts w:asciiTheme="minorHAnsi" w:hAnsiTheme="minorHAnsi" w:cstheme="minorHAnsi"/>
                <w:sz w:val="18"/>
                <w:szCs w:val="18"/>
              </w:rPr>
              <w:t>Keep corrosive fluids and other toxic materials in properly sealed containers for collection and disposal in properly secured areas.</w:t>
            </w:r>
            <w:r>
              <w:rPr>
                <w:rFonts w:asciiTheme="minorHAnsi" w:hAnsiTheme="minorHAnsi" w:cstheme="minorHAnsi"/>
                <w:sz w:val="18"/>
                <w:szCs w:val="18"/>
              </w:rPr>
              <w:t xml:space="preserve"> (Implementation phase)</w:t>
            </w:r>
          </w:p>
          <w:p w14:paraId="02E53549" w14:textId="77777777" w:rsidR="00A31AF5" w:rsidRPr="00313197" w:rsidRDefault="00A31AF5" w:rsidP="00C23C3A">
            <w:pPr>
              <w:pStyle w:val="BasicParagraph"/>
              <w:numPr>
                <w:ilvl w:val="0"/>
                <w:numId w:val="9"/>
              </w:numPr>
              <w:tabs>
                <w:tab w:val="left" w:pos="2520"/>
              </w:tabs>
              <w:spacing w:line="240" w:lineRule="auto"/>
              <w:ind w:left="520" w:right="126"/>
              <w:rPr>
                <w:rFonts w:asciiTheme="minorHAnsi" w:hAnsiTheme="minorHAnsi" w:cstheme="minorHAnsi"/>
                <w:sz w:val="18"/>
                <w:szCs w:val="18"/>
              </w:rPr>
            </w:pPr>
            <w:r w:rsidRPr="00313197">
              <w:rPr>
                <w:rFonts w:asciiTheme="minorHAnsi" w:hAnsiTheme="minorHAnsi" w:cstheme="minorHAnsi"/>
                <w:sz w:val="18"/>
                <w:szCs w:val="18"/>
              </w:rPr>
              <w:t>Ensure adequate toilet facilities for workers from outside of the community.</w:t>
            </w:r>
            <w:r>
              <w:rPr>
                <w:rFonts w:asciiTheme="minorHAnsi" w:hAnsiTheme="minorHAnsi" w:cstheme="minorHAnsi"/>
                <w:sz w:val="18"/>
                <w:szCs w:val="18"/>
              </w:rPr>
              <w:t xml:space="preserve"> (Implementation phase)</w:t>
            </w:r>
          </w:p>
          <w:p w14:paraId="2E39DE7A" w14:textId="77777777" w:rsidR="00A31AF5" w:rsidRPr="00D566AA" w:rsidRDefault="00A31AF5" w:rsidP="00C23C3A">
            <w:pPr>
              <w:pStyle w:val="BasicParagraph"/>
              <w:numPr>
                <w:ilvl w:val="0"/>
                <w:numId w:val="9"/>
              </w:numPr>
              <w:tabs>
                <w:tab w:val="left" w:pos="2520"/>
              </w:tabs>
              <w:spacing w:line="240" w:lineRule="auto"/>
              <w:ind w:left="520" w:right="126"/>
              <w:jc w:val="left"/>
              <w:rPr>
                <w:rFonts w:asciiTheme="minorHAnsi" w:hAnsiTheme="minorHAnsi" w:cstheme="minorHAnsi"/>
                <w:sz w:val="18"/>
                <w:szCs w:val="18"/>
                <w:lang w:bidi="th-TH"/>
              </w:rPr>
            </w:pPr>
            <w:r w:rsidRPr="00313197">
              <w:rPr>
                <w:rFonts w:asciiTheme="minorHAnsi" w:hAnsiTheme="minorHAnsi" w:cstheme="minorHAnsi"/>
                <w:sz w:val="18"/>
                <w:szCs w:val="18"/>
              </w:rPr>
              <w:t xml:space="preserve">Rope off construction area and secure materials stockpiles/ storage areas from the public and </w:t>
            </w:r>
            <w:r w:rsidRPr="00D566AA">
              <w:rPr>
                <w:rFonts w:asciiTheme="minorHAnsi" w:hAnsiTheme="minorHAnsi" w:cstheme="minorHAnsi"/>
                <w:sz w:val="18"/>
                <w:szCs w:val="18"/>
              </w:rPr>
              <w:t>display warning signs including at unsafe locations. Do not allow children to play in construction areas.</w:t>
            </w:r>
            <w:r>
              <w:rPr>
                <w:rFonts w:asciiTheme="minorHAnsi" w:hAnsiTheme="minorHAnsi" w:cstheme="minorHAnsi"/>
                <w:sz w:val="18"/>
                <w:szCs w:val="18"/>
              </w:rPr>
              <w:t xml:space="preserve"> (Implementation phase)</w:t>
            </w:r>
          </w:p>
          <w:p w14:paraId="4DA7D823" w14:textId="77777777" w:rsidR="00A31AF5" w:rsidRDefault="00A31AF5" w:rsidP="00C23C3A">
            <w:pPr>
              <w:pStyle w:val="BasicParagraph"/>
              <w:numPr>
                <w:ilvl w:val="0"/>
                <w:numId w:val="9"/>
              </w:numPr>
              <w:tabs>
                <w:tab w:val="left" w:pos="2520"/>
              </w:tabs>
              <w:spacing w:line="240" w:lineRule="auto"/>
              <w:ind w:left="527" w:right="126"/>
              <w:jc w:val="left"/>
              <w:rPr>
                <w:rFonts w:asciiTheme="minorHAnsi" w:hAnsiTheme="minorHAnsi" w:cstheme="minorHAnsi"/>
                <w:sz w:val="18"/>
                <w:szCs w:val="18"/>
              </w:rPr>
            </w:pPr>
            <w:r w:rsidRPr="00D566AA">
              <w:rPr>
                <w:rFonts w:asciiTheme="minorHAnsi" w:hAnsiTheme="minorHAnsi" w:cstheme="minorHAnsi"/>
                <w:sz w:val="18"/>
                <w:szCs w:val="18"/>
              </w:rPr>
              <w:t>Ensure structural openings are covered/protected adequately</w:t>
            </w:r>
            <w:r>
              <w:rPr>
                <w:rFonts w:asciiTheme="minorHAnsi" w:hAnsiTheme="minorHAnsi" w:cstheme="minorHAnsi"/>
                <w:sz w:val="18"/>
                <w:szCs w:val="18"/>
              </w:rPr>
              <w:t>. (Implementation phase)</w:t>
            </w:r>
          </w:p>
          <w:p w14:paraId="5D305860" w14:textId="0BFB1244" w:rsidR="00A31AF5" w:rsidRPr="006C5F0B" w:rsidRDefault="00A31AF5" w:rsidP="00C23C3A">
            <w:pPr>
              <w:pStyle w:val="BasicParagraph"/>
              <w:numPr>
                <w:ilvl w:val="0"/>
                <w:numId w:val="9"/>
              </w:numPr>
              <w:tabs>
                <w:tab w:val="left" w:pos="2520"/>
              </w:tabs>
              <w:spacing w:line="240" w:lineRule="auto"/>
              <w:ind w:left="527" w:right="126"/>
              <w:jc w:val="left"/>
              <w:rPr>
                <w:rFonts w:asciiTheme="minorHAnsi" w:hAnsiTheme="minorHAnsi" w:cstheme="minorHAnsi"/>
                <w:sz w:val="18"/>
                <w:szCs w:val="18"/>
              </w:rPr>
            </w:pPr>
            <w:r w:rsidRPr="006C5F0B">
              <w:rPr>
                <w:rFonts w:asciiTheme="minorHAnsi" w:hAnsiTheme="minorHAnsi" w:cstheme="minorHAnsi"/>
                <w:sz w:val="18"/>
                <w:szCs w:val="18"/>
              </w:rPr>
              <w:t>Secure loose or light material that is stored on roofs or open floors. (Implementation phase)</w:t>
            </w:r>
          </w:p>
          <w:p w14:paraId="22DC4FDE" w14:textId="7EF673B0" w:rsidR="00A31AF5" w:rsidRPr="00A31AF5" w:rsidRDefault="00A31AF5" w:rsidP="00C23C3A">
            <w:pPr>
              <w:pStyle w:val="BasicParagraph"/>
              <w:numPr>
                <w:ilvl w:val="0"/>
                <w:numId w:val="9"/>
              </w:numPr>
              <w:tabs>
                <w:tab w:val="left" w:pos="2520"/>
              </w:tabs>
              <w:spacing w:line="240" w:lineRule="auto"/>
              <w:ind w:left="527" w:right="126"/>
              <w:jc w:val="left"/>
              <w:rPr>
                <w:rFonts w:asciiTheme="minorHAnsi" w:hAnsiTheme="minorHAnsi" w:cstheme="minorHAnsi"/>
                <w:sz w:val="18"/>
                <w:szCs w:val="18"/>
              </w:rPr>
            </w:pPr>
            <w:r w:rsidRPr="006C5F0B">
              <w:rPr>
                <w:rFonts w:asciiTheme="minorHAnsi" w:hAnsiTheme="minorHAnsi" w:cstheme="minorHAnsi"/>
                <w:sz w:val="18"/>
                <w:szCs w:val="18"/>
              </w:rPr>
              <w:t>Keep hoses, power cords, welding leads, etc. from laying in heavily traveled walkways or areas. (Implementation phase)</w:t>
            </w:r>
          </w:p>
          <w:p w14:paraId="3C17D5AC" w14:textId="77777777" w:rsidR="00A31AF5" w:rsidRPr="00D566AA" w:rsidRDefault="00A31AF5" w:rsidP="00C23C3A">
            <w:pPr>
              <w:pStyle w:val="BasicParagraph"/>
              <w:numPr>
                <w:ilvl w:val="0"/>
                <w:numId w:val="9"/>
              </w:numPr>
              <w:tabs>
                <w:tab w:val="left" w:pos="2520"/>
              </w:tabs>
              <w:spacing w:line="240" w:lineRule="auto"/>
              <w:ind w:left="527" w:right="126"/>
              <w:rPr>
                <w:rFonts w:asciiTheme="minorHAnsi" w:hAnsiTheme="minorHAnsi" w:cstheme="minorHAnsi"/>
                <w:sz w:val="18"/>
                <w:szCs w:val="18"/>
              </w:rPr>
            </w:pPr>
            <w:r w:rsidRPr="00D566AA">
              <w:rPr>
                <w:rFonts w:asciiTheme="minorHAnsi" w:hAnsiTheme="minorHAnsi" w:cstheme="minorHAnsi"/>
                <w:sz w:val="18"/>
                <w:szCs w:val="18"/>
              </w:rPr>
              <w:t>If school children are in the vicinity, include traffic safety personnel to direct traffic during school hours, if needed.</w:t>
            </w:r>
            <w:r>
              <w:rPr>
                <w:rFonts w:asciiTheme="minorHAnsi" w:hAnsiTheme="minorHAnsi" w:cstheme="minorHAnsi"/>
                <w:sz w:val="18"/>
                <w:szCs w:val="18"/>
              </w:rPr>
              <w:t xml:space="preserve"> (Implementation phase)</w:t>
            </w:r>
          </w:p>
          <w:p w14:paraId="796D0D3C" w14:textId="77777777" w:rsidR="00A31AF5" w:rsidRPr="00D566AA" w:rsidRDefault="00A31AF5" w:rsidP="00C23C3A">
            <w:pPr>
              <w:pStyle w:val="BasicParagraph"/>
              <w:numPr>
                <w:ilvl w:val="0"/>
                <w:numId w:val="9"/>
              </w:numPr>
              <w:tabs>
                <w:tab w:val="left" w:pos="2520"/>
              </w:tabs>
              <w:spacing w:line="240" w:lineRule="auto"/>
              <w:ind w:left="527" w:right="126"/>
              <w:rPr>
                <w:rFonts w:asciiTheme="minorHAnsi" w:hAnsiTheme="minorHAnsi" w:cstheme="minorHAnsi"/>
                <w:sz w:val="18"/>
                <w:szCs w:val="18"/>
              </w:rPr>
            </w:pPr>
            <w:r w:rsidRPr="00D566AA">
              <w:rPr>
                <w:rFonts w:asciiTheme="minorHAnsi" w:hAnsiTheme="minorHAnsi" w:cstheme="minorHAnsi"/>
                <w:sz w:val="18"/>
                <w:szCs w:val="18"/>
              </w:rPr>
              <w:t>Control driving speed of vehicles particularly when passing through community or nearby school, health center or other sensitive areas.</w:t>
            </w:r>
            <w:r>
              <w:rPr>
                <w:rFonts w:asciiTheme="minorHAnsi" w:hAnsiTheme="minorHAnsi" w:cstheme="minorHAnsi"/>
                <w:sz w:val="18"/>
                <w:szCs w:val="18"/>
              </w:rPr>
              <w:t xml:space="preserve"> (Implementation phase)</w:t>
            </w:r>
          </w:p>
          <w:p w14:paraId="06B2F947" w14:textId="77777777" w:rsidR="00A31AF5" w:rsidRDefault="00A31AF5" w:rsidP="00C23C3A">
            <w:pPr>
              <w:pStyle w:val="BasicParagraph"/>
              <w:numPr>
                <w:ilvl w:val="0"/>
                <w:numId w:val="9"/>
              </w:numPr>
              <w:tabs>
                <w:tab w:val="left" w:pos="2520"/>
              </w:tabs>
              <w:spacing w:line="240" w:lineRule="auto"/>
              <w:ind w:left="527" w:right="126"/>
              <w:rPr>
                <w:rFonts w:asciiTheme="minorHAnsi" w:hAnsiTheme="minorHAnsi" w:cstheme="minorHAnsi"/>
                <w:sz w:val="18"/>
                <w:szCs w:val="18"/>
              </w:rPr>
            </w:pPr>
            <w:r w:rsidRPr="00313197">
              <w:rPr>
                <w:rFonts w:asciiTheme="minorHAnsi" w:hAnsiTheme="minorHAnsi" w:cstheme="minorHAnsi"/>
                <w:sz w:val="18"/>
                <w:szCs w:val="18"/>
              </w:rPr>
              <w:t>During heavy rains or emergencies of any kind, suspend all work.</w:t>
            </w:r>
            <w:r>
              <w:rPr>
                <w:rFonts w:asciiTheme="minorHAnsi" w:hAnsiTheme="minorHAnsi" w:cstheme="minorHAnsi"/>
                <w:sz w:val="18"/>
                <w:szCs w:val="18"/>
              </w:rPr>
              <w:t xml:space="preserve"> (Implementation phase)</w:t>
            </w:r>
          </w:p>
          <w:p w14:paraId="1E98CBCF" w14:textId="432F3FE4" w:rsidR="00A31AF5" w:rsidRPr="00A31AF5" w:rsidRDefault="00A31AF5" w:rsidP="00C23C3A">
            <w:pPr>
              <w:pStyle w:val="BasicParagraph"/>
              <w:numPr>
                <w:ilvl w:val="0"/>
                <w:numId w:val="9"/>
              </w:numPr>
              <w:tabs>
                <w:tab w:val="left" w:pos="2520"/>
              </w:tabs>
              <w:spacing w:line="240" w:lineRule="auto"/>
              <w:ind w:left="527" w:right="126"/>
              <w:rPr>
                <w:rFonts w:asciiTheme="minorHAnsi" w:hAnsiTheme="minorHAnsi" w:cstheme="minorHAnsi"/>
                <w:sz w:val="18"/>
                <w:szCs w:val="18"/>
              </w:rPr>
            </w:pPr>
            <w:r w:rsidRPr="00A31AF5">
              <w:rPr>
                <w:rFonts w:asciiTheme="minorHAnsi" w:hAnsiTheme="minorHAnsi" w:cstheme="minorHAnsi"/>
                <w:sz w:val="18"/>
                <w:szCs w:val="18"/>
              </w:rPr>
              <w:t>Fill in all earth borrow-pits once construction is completed to avoid standing water, water-borne diseases and possible drowning. (Post-Implementation phase)</w:t>
            </w:r>
          </w:p>
          <w:p w14:paraId="721A60BB" w14:textId="6911312D" w:rsidR="004B3E53" w:rsidRPr="000129A7" w:rsidRDefault="004B3E53" w:rsidP="006C5F0B">
            <w:pPr>
              <w:pStyle w:val="BasicParagraph"/>
              <w:spacing w:line="240" w:lineRule="auto"/>
              <w:rPr>
                <w:rFonts w:asciiTheme="minorHAnsi" w:hAnsiTheme="minorHAnsi" w:cstheme="minorHAnsi"/>
                <w:sz w:val="18"/>
                <w:szCs w:val="18"/>
              </w:rPr>
            </w:pPr>
          </w:p>
        </w:tc>
      </w:tr>
      <w:tr w:rsidR="007C7881" w:rsidRPr="00865A14" w14:paraId="60E860BB" w14:textId="6787F1AD" w:rsidTr="007C7881">
        <w:tc>
          <w:tcPr>
            <w:tcW w:w="2065" w:type="dxa"/>
          </w:tcPr>
          <w:p w14:paraId="33EA8B55" w14:textId="315B40D1" w:rsidR="007C7881" w:rsidRDefault="007C7881" w:rsidP="00C23C3A">
            <w:pPr>
              <w:pStyle w:val="BasicParagraph"/>
              <w:numPr>
                <w:ilvl w:val="0"/>
                <w:numId w:val="36"/>
              </w:numPr>
              <w:spacing w:line="240" w:lineRule="auto"/>
              <w:jc w:val="left"/>
              <w:rPr>
                <w:rFonts w:asciiTheme="minorHAnsi" w:hAnsiTheme="minorHAnsi" w:cstheme="minorHAnsi"/>
                <w:sz w:val="18"/>
                <w:szCs w:val="18"/>
              </w:rPr>
            </w:pPr>
            <w:r>
              <w:rPr>
                <w:rFonts w:asciiTheme="minorHAnsi" w:hAnsiTheme="minorHAnsi" w:cstheme="minorHAnsi"/>
                <w:sz w:val="18"/>
                <w:szCs w:val="18"/>
              </w:rPr>
              <w:lastRenderedPageBreak/>
              <w:t>Shelters, community centers, s</w:t>
            </w:r>
            <w:r w:rsidRPr="00313197">
              <w:rPr>
                <w:rFonts w:asciiTheme="minorHAnsi" w:hAnsiTheme="minorHAnsi" w:cstheme="minorHAnsi"/>
                <w:sz w:val="18"/>
                <w:szCs w:val="18"/>
              </w:rPr>
              <w:t>chools,</w:t>
            </w:r>
            <w:r>
              <w:rPr>
                <w:rFonts w:asciiTheme="minorHAnsi" w:hAnsiTheme="minorHAnsi" w:cstheme="minorHAnsi"/>
                <w:sz w:val="18"/>
                <w:szCs w:val="18"/>
              </w:rPr>
              <w:t xml:space="preserve"> kindergartens</w:t>
            </w:r>
            <w:r w:rsidRPr="00313197">
              <w:rPr>
                <w:rFonts w:asciiTheme="minorHAnsi" w:hAnsiTheme="minorHAnsi" w:cstheme="minorHAnsi"/>
                <w:sz w:val="18"/>
                <w:szCs w:val="18"/>
              </w:rPr>
              <w:t xml:space="preserve">. </w:t>
            </w:r>
          </w:p>
        </w:tc>
        <w:tc>
          <w:tcPr>
            <w:tcW w:w="7428" w:type="dxa"/>
          </w:tcPr>
          <w:p w14:paraId="14D24DF2" w14:textId="77777777" w:rsidR="007C7881" w:rsidRPr="00313197" w:rsidRDefault="007C7881" w:rsidP="00C23C3A">
            <w:pPr>
              <w:pStyle w:val="BasicParagraph"/>
              <w:numPr>
                <w:ilvl w:val="0"/>
                <w:numId w:val="56"/>
              </w:numPr>
              <w:ind w:left="426" w:hanging="354"/>
              <w:rPr>
                <w:rFonts w:asciiTheme="minorHAnsi" w:hAnsiTheme="minorHAnsi" w:cstheme="minorHAnsi"/>
                <w:sz w:val="18"/>
                <w:szCs w:val="18"/>
              </w:rPr>
            </w:pPr>
            <w:r w:rsidRPr="00313197">
              <w:rPr>
                <w:rFonts w:asciiTheme="minorHAnsi" w:hAnsiTheme="minorHAnsi" w:cstheme="minorHAnsi"/>
                <w:sz w:val="18"/>
                <w:szCs w:val="18"/>
              </w:rPr>
              <w:t xml:space="preserve">Design of schools, community centres, markets should follow relevant requirements on life and fire safety required by National Building Codes and relevant guidelines from the concerned Ministries. </w:t>
            </w:r>
            <w:r>
              <w:rPr>
                <w:rFonts w:asciiTheme="minorHAnsi" w:hAnsiTheme="minorHAnsi" w:cstheme="minorHAnsi"/>
                <w:sz w:val="18"/>
                <w:szCs w:val="18"/>
              </w:rPr>
              <w:t>(Planning phase)</w:t>
            </w:r>
          </w:p>
          <w:p w14:paraId="47F0187D" w14:textId="7C6E8E42" w:rsidR="007C7881" w:rsidRPr="00A31AF5" w:rsidRDefault="007C7881" w:rsidP="00C23C3A">
            <w:pPr>
              <w:pStyle w:val="BasicParagraph"/>
              <w:numPr>
                <w:ilvl w:val="0"/>
                <w:numId w:val="56"/>
              </w:numPr>
              <w:ind w:left="426" w:hanging="354"/>
              <w:rPr>
                <w:rFonts w:asciiTheme="minorHAnsi" w:hAnsiTheme="minorHAnsi" w:cstheme="minorHAnsi"/>
                <w:sz w:val="18"/>
                <w:szCs w:val="18"/>
              </w:rPr>
            </w:pPr>
            <w:r w:rsidRPr="00313197">
              <w:rPr>
                <w:rFonts w:asciiTheme="minorHAnsi" w:hAnsiTheme="minorHAnsi" w:cstheme="minorHAnsi"/>
                <w:sz w:val="18"/>
                <w:szCs w:val="18"/>
              </w:rPr>
              <w:t>School</w:t>
            </w:r>
            <w:r>
              <w:rPr>
                <w:rFonts w:asciiTheme="minorHAnsi" w:hAnsiTheme="minorHAnsi" w:cstheme="minorHAnsi"/>
                <w:sz w:val="18"/>
                <w:szCs w:val="18"/>
              </w:rPr>
              <w:t>s</w:t>
            </w:r>
            <w:r w:rsidRPr="00313197">
              <w:rPr>
                <w:rFonts w:asciiTheme="minorHAnsi" w:hAnsiTheme="minorHAnsi" w:cstheme="minorHAnsi"/>
                <w:sz w:val="18"/>
                <w:szCs w:val="18"/>
              </w:rPr>
              <w:t xml:space="preserve">: Maximise natural light and ventilation systems to minimise needs for artificial light and air conditioning; use large windows for bright and well-ventilated rooms. </w:t>
            </w:r>
            <w:r>
              <w:rPr>
                <w:rFonts w:asciiTheme="minorHAnsi" w:hAnsiTheme="minorHAnsi" w:cstheme="minorHAnsi"/>
                <w:sz w:val="18"/>
                <w:szCs w:val="18"/>
              </w:rPr>
              <w:t>(Planning phase)</w:t>
            </w:r>
          </w:p>
        </w:tc>
      </w:tr>
      <w:tr w:rsidR="00A31AF5" w:rsidRPr="00865A14" w14:paraId="6597411E" w14:textId="77777777" w:rsidTr="007C7881">
        <w:tc>
          <w:tcPr>
            <w:tcW w:w="2065" w:type="dxa"/>
          </w:tcPr>
          <w:p w14:paraId="3D1419AD" w14:textId="77777777" w:rsidR="00A31AF5" w:rsidRPr="00865A14" w:rsidRDefault="00A31AF5" w:rsidP="00C23C3A">
            <w:pPr>
              <w:pStyle w:val="BasicParagraph"/>
              <w:numPr>
                <w:ilvl w:val="0"/>
                <w:numId w:val="36"/>
              </w:numPr>
              <w:spacing w:line="240" w:lineRule="auto"/>
              <w:jc w:val="left"/>
              <w:rPr>
                <w:rFonts w:asciiTheme="minorHAnsi" w:hAnsiTheme="minorHAnsi" w:cstheme="minorHAnsi"/>
                <w:sz w:val="18"/>
                <w:szCs w:val="18"/>
              </w:rPr>
            </w:pPr>
            <w:r w:rsidRPr="00865A14">
              <w:rPr>
                <w:rFonts w:asciiTheme="minorHAnsi" w:hAnsiTheme="minorHAnsi" w:cstheme="minorHAnsi"/>
                <w:sz w:val="18"/>
                <w:szCs w:val="18"/>
              </w:rPr>
              <w:t>Other</w:t>
            </w:r>
          </w:p>
        </w:tc>
        <w:tc>
          <w:tcPr>
            <w:tcW w:w="7428" w:type="dxa"/>
          </w:tcPr>
          <w:p w14:paraId="1F42E6AC" w14:textId="77777777" w:rsidR="00A31AF5" w:rsidRPr="00313197" w:rsidRDefault="00A31AF5" w:rsidP="00C23C3A">
            <w:pPr>
              <w:pStyle w:val="BasicParagraph"/>
              <w:numPr>
                <w:ilvl w:val="0"/>
                <w:numId w:val="8"/>
              </w:numPr>
              <w:tabs>
                <w:tab w:val="left" w:pos="480"/>
                <w:tab w:val="left" w:pos="2520"/>
              </w:tabs>
              <w:ind w:left="426" w:right="126"/>
              <w:rPr>
                <w:rFonts w:asciiTheme="minorHAnsi" w:hAnsiTheme="minorHAnsi" w:cstheme="minorHAnsi"/>
                <w:sz w:val="18"/>
                <w:szCs w:val="18"/>
              </w:rPr>
            </w:pPr>
            <w:r w:rsidRPr="00313197">
              <w:rPr>
                <w:rFonts w:asciiTheme="minorHAnsi" w:hAnsiTheme="minorHAnsi" w:cstheme="minorHAnsi"/>
                <w:sz w:val="18"/>
                <w:szCs w:val="18"/>
              </w:rPr>
              <w:t>No cutting of trees or destruction of vegetation other than on construction site.</w:t>
            </w:r>
            <w:r>
              <w:rPr>
                <w:rFonts w:asciiTheme="minorHAnsi" w:hAnsiTheme="minorHAnsi" w:cstheme="minorHAnsi"/>
                <w:sz w:val="18"/>
                <w:szCs w:val="18"/>
              </w:rPr>
              <w:t xml:space="preserve"> </w:t>
            </w:r>
            <w:r w:rsidRPr="002C4402">
              <w:rPr>
                <w:rFonts w:asciiTheme="minorHAnsi" w:hAnsiTheme="minorHAnsi" w:cstheme="minorHAnsi"/>
                <w:color w:val="auto"/>
                <w:sz w:val="18"/>
                <w:szCs w:val="18"/>
              </w:rPr>
              <w:t xml:space="preserve">[Implementing agency] </w:t>
            </w:r>
            <w:r>
              <w:rPr>
                <w:rFonts w:asciiTheme="minorHAnsi" w:hAnsiTheme="minorHAnsi" w:cstheme="minorHAnsi"/>
                <w:sz w:val="18"/>
                <w:szCs w:val="18"/>
              </w:rPr>
              <w:t>will procure locally sourced materials consistent with traditional construction practices in the communities. (Planning phase)</w:t>
            </w:r>
          </w:p>
          <w:p w14:paraId="6498105A" w14:textId="77777777" w:rsidR="00A31AF5" w:rsidRPr="00313197" w:rsidRDefault="00A31AF5" w:rsidP="00C23C3A">
            <w:pPr>
              <w:pStyle w:val="BasicParagraph"/>
              <w:numPr>
                <w:ilvl w:val="0"/>
                <w:numId w:val="8"/>
              </w:numPr>
              <w:tabs>
                <w:tab w:val="left" w:pos="480"/>
                <w:tab w:val="left" w:pos="2520"/>
              </w:tabs>
              <w:ind w:left="426" w:right="126"/>
              <w:rPr>
                <w:rFonts w:asciiTheme="minorHAnsi" w:hAnsiTheme="minorHAnsi" w:cstheme="minorHAnsi"/>
                <w:sz w:val="18"/>
                <w:szCs w:val="18"/>
              </w:rPr>
            </w:pPr>
            <w:r w:rsidRPr="00313197">
              <w:rPr>
                <w:rFonts w:asciiTheme="minorHAnsi" w:hAnsiTheme="minorHAnsi" w:cstheme="minorHAnsi"/>
                <w:sz w:val="18"/>
                <w:szCs w:val="18"/>
              </w:rPr>
              <w:t>No hunting, fishing, capture of wildlife or collection of plants.</w:t>
            </w:r>
            <w:r>
              <w:rPr>
                <w:rFonts w:asciiTheme="minorHAnsi" w:hAnsiTheme="minorHAnsi" w:cstheme="minorHAnsi"/>
                <w:sz w:val="18"/>
                <w:szCs w:val="18"/>
              </w:rPr>
              <w:t xml:space="preserve"> (Implementation phase)</w:t>
            </w:r>
          </w:p>
          <w:p w14:paraId="38B82B8E" w14:textId="77777777" w:rsidR="00A31AF5" w:rsidRPr="00313197" w:rsidRDefault="00A31AF5" w:rsidP="00C23C3A">
            <w:pPr>
              <w:pStyle w:val="BasicParagraph"/>
              <w:numPr>
                <w:ilvl w:val="0"/>
                <w:numId w:val="8"/>
              </w:numPr>
              <w:tabs>
                <w:tab w:val="left" w:pos="480"/>
                <w:tab w:val="left" w:pos="2520"/>
              </w:tabs>
              <w:ind w:left="426" w:right="126"/>
              <w:rPr>
                <w:rFonts w:asciiTheme="minorHAnsi" w:hAnsiTheme="minorHAnsi" w:cstheme="minorHAnsi"/>
                <w:sz w:val="18"/>
                <w:szCs w:val="18"/>
              </w:rPr>
            </w:pPr>
            <w:r w:rsidRPr="00313197">
              <w:rPr>
                <w:rFonts w:asciiTheme="minorHAnsi" w:hAnsiTheme="minorHAnsi" w:cstheme="minorHAnsi"/>
                <w:sz w:val="18"/>
                <w:szCs w:val="18"/>
              </w:rPr>
              <w:t>No use of unapproved toxic materials including lead-based paints, un-bonded asbestos, etc.</w:t>
            </w:r>
            <w:r>
              <w:rPr>
                <w:rFonts w:asciiTheme="minorHAnsi" w:hAnsiTheme="minorHAnsi" w:cstheme="minorHAnsi"/>
                <w:sz w:val="18"/>
                <w:szCs w:val="18"/>
              </w:rPr>
              <w:t xml:space="preserve"> (Implementation phase)</w:t>
            </w:r>
          </w:p>
          <w:p w14:paraId="37C3977C" w14:textId="17886D14" w:rsidR="00A31AF5" w:rsidRPr="00702D77" w:rsidRDefault="00A31AF5" w:rsidP="00C23C3A">
            <w:pPr>
              <w:pStyle w:val="BasicParagraph"/>
              <w:numPr>
                <w:ilvl w:val="0"/>
                <w:numId w:val="8"/>
              </w:numPr>
              <w:tabs>
                <w:tab w:val="left" w:pos="480"/>
                <w:tab w:val="left" w:pos="2520"/>
              </w:tabs>
              <w:spacing w:line="240" w:lineRule="auto"/>
              <w:ind w:left="360" w:right="126"/>
              <w:rPr>
                <w:rFonts w:asciiTheme="minorHAnsi" w:hAnsiTheme="minorHAnsi" w:cstheme="minorHAnsi"/>
                <w:sz w:val="18"/>
                <w:szCs w:val="18"/>
              </w:rPr>
            </w:pPr>
            <w:r w:rsidRPr="006E2B8E">
              <w:rPr>
                <w:rFonts w:asciiTheme="minorHAnsi" w:hAnsiTheme="minorHAnsi" w:cstheme="minorHAnsi"/>
                <w:sz w:val="18"/>
                <w:szCs w:val="18"/>
              </w:rPr>
              <w:t>No disturbance of cultural or historic sites.</w:t>
            </w:r>
            <w:r>
              <w:rPr>
                <w:rFonts w:asciiTheme="minorHAnsi" w:hAnsiTheme="minorHAnsi" w:cstheme="minorHAnsi"/>
                <w:sz w:val="18"/>
                <w:szCs w:val="18"/>
              </w:rPr>
              <w:t xml:space="preserve"> (Planning and implementation phases)</w:t>
            </w:r>
          </w:p>
        </w:tc>
      </w:tr>
    </w:tbl>
    <w:p w14:paraId="7458C1E5" w14:textId="77777777" w:rsidR="004B3E53" w:rsidRPr="0011430F" w:rsidRDefault="004B3E53" w:rsidP="004B3E53">
      <w:pPr>
        <w:rPr>
          <w:rStyle w:val="IntenseEmphasis"/>
          <w:rFonts w:asciiTheme="minorHAnsi" w:hAnsiTheme="minorHAnsi" w:cstheme="minorHAnsi"/>
          <w:sz w:val="22"/>
          <w:szCs w:val="22"/>
        </w:rPr>
      </w:pPr>
    </w:p>
    <w:p w14:paraId="0C135D50" w14:textId="77777777" w:rsidR="004B3E53" w:rsidRPr="00865A14" w:rsidRDefault="004B3E53" w:rsidP="004B3E53">
      <w:pPr>
        <w:pStyle w:val="BasicParagraph"/>
        <w:spacing w:line="240" w:lineRule="auto"/>
        <w:ind w:left="120"/>
        <w:rPr>
          <w:rFonts w:asciiTheme="minorHAnsi" w:hAnsiTheme="minorHAnsi" w:cstheme="minorHAnsi"/>
          <w:sz w:val="18"/>
          <w:szCs w:val="18"/>
        </w:rPr>
      </w:pPr>
      <w:r>
        <w:br w:type="page"/>
      </w:r>
    </w:p>
    <w:p w14:paraId="5DEF87EC" w14:textId="77777777" w:rsidR="004B3E53" w:rsidRDefault="004B3E53" w:rsidP="004B3E53"/>
    <w:p w14:paraId="493E5BF9" w14:textId="77777777" w:rsidR="004B3E53" w:rsidRDefault="004B3E53" w:rsidP="004B3E53"/>
    <w:p w14:paraId="60C8923A" w14:textId="60B5A13A" w:rsidR="004B3E53" w:rsidRPr="00180317" w:rsidRDefault="004B3E53" w:rsidP="00180317">
      <w:pPr>
        <w:pStyle w:val="Caption"/>
        <w:rPr>
          <w:rFonts w:asciiTheme="minorHAnsi" w:hAnsiTheme="minorHAnsi" w:cstheme="minorHAnsi"/>
          <w:b/>
          <w:bCs/>
          <w:i w:val="0"/>
          <w:iCs w:val="0"/>
          <w:color w:val="000000" w:themeColor="text1"/>
          <w:sz w:val="20"/>
          <w:szCs w:val="20"/>
          <w:shd w:val="clear" w:color="auto" w:fill="FFFF00"/>
        </w:rPr>
      </w:pPr>
      <w:bookmarkStart w:id="44" w:name="_Toc112314504"/>
      <w:bookmarkStart w:id="45" w:name="_Toc114475870"/>
      <w:bookmarkStart w:id="46" w:name="_Ref130582679"/>
      <w:r w:rsidRPr="008C0D0C">
        <w:rPr>
          <w:rFonts w:asciiTheme="minorHAnsi" w:hAnsiTheme="minorHAnsi" w:cstheme="minorHAnsi"/>
          <w:b/>
          <w:bCs/>
          <w:i w:val="0"/>
          <w:iCs w:val="0"/>
          <w:color w:val="000000" w:themeColor="text1"/>
          <w:sz w:val="20"/>
          <w:szCs w:val="20"/>
        </w:rPr>
        <w:t xml:space="preserve">ANNEX </w:t>
      </w:r>
      <w:r w:rsidRPr="008C0D0C">
        <w:rPr>
          <w:rFonts w:asciiTheme="minorHAnsi" w:hAnsiTheme="minorHAnsi" w:cstheme="minorHAnsi"/>
          <w:b/>
          <w:bCs/>
          <w:i w:val="0"/>
          <w:iCs w:val="0"/>
          <w:color w:val="000000" w:themeColor="text1"/>
          <w:sz w:val="20"/>
          <w:szCs w:val="20"/>
        </w:rPr>
        <w:fldChar w:fldCharType="begin"/>
      </w:r>
      <w:r w:rsidRPr="008C0D0C">
        <w:rPr>
          <w:rFonts w:asciiTheme="minorHAnsi" w:hAnsiTheme="minorHAnsi" w:cstheme="minorHAnsi"/>
          <w:b/>
          <w:bCs/>
          <w:i w:val="0"/>
          <w:iCs w:val="0"/>
          <w:color w:val="000000" w:themeColor="text1"/>
          <w:sz w:val="20"/>
          <w:szCs w:val="20"/>
        </w:rPr>
        <w:instrText xml:space="preserve"> SEQ Annex \* ARABIC </w:instrText>
      </w:r>
      <w:r w:rsidRPr="008C0D0C">
        <w:rPr>
          <w:rFonts w:asciiTheme="minorHAnsi" w:hAnsiTheme="minorHAnsi" w:cstheme="minorHAnsi"/>
          <w:b/>
          <w:bCs/>
          <w:i w:val="0"/>
          <w:iCs w:val="0"/>
          <w:color w:val="000000" w:themeColor="text1"/>
          <w:sz w:val="20"/>
          <w:szCs w:val="20"/>
        </w:rPr>
        <w:fldChar w:fldCharType="separate"/>
      </w:r>
      <w:r>
        <w:rPr>
          <w:rFonts w:asciiTheme="minorHAnsi" w:hAnsiTheme="minorHAnsi" w:cstheme="minorHAnsi"/>
          <w:b/>
          <w:bCs/>
          <w:i w:val="0"/>
          <w:iCs w:val="0"/>
          <w:noProof/>
          <w:color w:val="000000" w:themeColor="text1"/>
          <w:sz w:val="20"/>
          <w:szCs w:val="20"/>
        </w:rPr>
        <w:t>5</w:t>
      </w:r>
      <w:r w:rsidRPr="008C0D0C">
        <w:rPr>
          <w:rFonts w:asciiTheme="minorHAnsi" w:hAnsiTheme="minorHAnsi" w:cstheme="minorHAnsi"/>
          <w:b/>
          <w:bCs/>
          <w:i w:val="0"/>
          <w:iCs w:val="0"/>
          <w:color w:val="000000" w:themeColor="text1"/>
          <w:sz w:val="20"/>
          <w:szCs w:val="20"/>
        </w:rPr>
        <w:fldChar w:fldCharType="end"/>
      </w:r>
      <w:r w:rsidRPr="008C0D0C">
        <w:rPr>
          <w:rFonts w:asciiTheme="minorHAnsi" w:hAnsiTheme="minorHAnsi" w:cstheme="minorHAnsi"/>
          <w:b/>
          <w:bCs/>
          <w:i w:val="0"/>
          <w:iCs w:val="0"/>
          <w:color w:val="000000" w:themeColor="text1"/>
          <w:sz w:val="20"/>
          <w:szCs w:val="20"/>
        </w:rPr>
        <w:t>: ENVIRONMENTAL AND SOCIAL MANAGEMENT PLAN (ESMP) TEMPLATE</w:t>
      </w:r>
      <w:bookmarkEnd w:id="44"/>
      <w:bookmarkEnd w:id="45"/>
      <w:bookmarkEnd w:id="46"/>
      <w:r w:rsidRPr="008C0D0C">
        <w:rPr>
          <w:rFonts w:asciiTheme="minorHAnsi" w:hAnsiTheme="minorHAnsi" w:cstheme="minorHAnsi"/>
          <w:b/>
          <w:bCs/>
          <w:i w:val="0"/>
          <w:iCs w:val="0"/>
          <w:color w:val="000000" w:themeColor="text1"/>
          <w:sz w:val="20"/>
          <w:szCs w:val="20"/>
        </w:rPr>
        <w:t xml:space="preserve"> </w:t>
      </w:r>
    </w:p>
    <w:p w14:paraId="099E9536" w14:textId="47E86DBD" w:rsidR="004B3E53" w:rsidRPr="003E1B80" w:rsidRDefault="13A0ABE8" w:rsidP="13A0ABE8">
      <w:pPr>
        <w:jc w:val="both"/>
        <w:rPr>
          <w:rFonts w:asciiTheme="minorHAnsi" w:hAnsiTheme="minorHAnsi" w:cstheme="minorBidi"/>
          <w:i/>
          <w:iCs/>
          <w:color w:val="FF0000"/>
          <w:sz w:val="20"/>
          <w:szCs w:val="20"/>
        </w:rPr>
      </w:pPr>
      <w:r w:rsidRPr="13A0ABE8">
        <w:rPr>
          <w:rFonts w:asciiTheme="minorHAnsi" w:hAnsiTheme="minorHAnsi" w:cstheme="minorBidi"/>
          <w:i/>
          <w:iCs/>
          <w:color w:val="FF0000"/>
          <w:sz w:val="20"/>
          <w:szCs w:val="20"/>
        </w:rPr>
        <w:t xml:space="preserve">Based on the requirements laid out in the ESMF, the ESMP should describe the mitigation, monitoring, and institutional measures to be taken during </w:t>
      </w:r>
      <w:r w:rsidR="00BE7E70">
        <w:rPr>
          <w:rFonts w:asciiTheme="minorHAnsi" w:hAnsiTheme="minorHAnsi" w:cstheme="minorBidi"/>
          <w:i/>
          <w:iCs/>
          <w:color w:val="FF0000"/>
          <w:sz w:val="20"/>
          <w:szCs w:val="20"/>
        </w:rPr>
        <w:t xml:space="preserve">sub-project </w:t>
      </w:r>
      <w:r w:rsidRPr="13A0ABE8">
        <w:rPr>
          <w:rFonts w:asciiTheme="minorHAnsi" w:hAnsiTheme="minorHAnsi" w:cstheme="minorBidi"/>
          <w:i/>
          <w:iCs/>
          <w:color w:val="FF0000"/>
          <w:sz w:val="20"/>
          <w:szCs w:val="20"/>
        </w:rPr>
        <w:t>implementation and operation to eliminate adverse environmental and social risks and impacts. The ESMP should also include the measures and actions needed to implement these measures (see Section 6</w:t>
      </w:r>
      <w:r w:rsidR="006B091D">
        <w:rPr>
          <w:rFonts w:asciiTheme="minorHAnsi" w:hAnsiTheme="minorHAnsi" w:cstheme="minorBidi"/>
          <w:i/>
          <w:iCs/>
          <w:color w:val="FF0000"/>
          <w:sz w:val="20"/>
          <w:szCs w:val="20"/>
        </w:rPr>
        <w:t>.1b</w:t>
      </w:r>
      <w:r w:rsidRPr="13A0ABE8">
        <w:rPr>
          <w:rFonts w:asciiTheme="minorHAnsi" w:hAnsiTheme="minorHAnsi" w:cstheme="minorBidi"/>
          <w:i/>
          <w:iCs/>
          <w:color w:val="FF0000"/>
          <w:sz w:val="20"/>
          <w:szCs w:val="20"/>
        </w:rPr>
        <w:t xml:space="preserve">). </w:t>
      </w:r>
    </w:p>
    <w:p w14:paraId="23CEFFCD" w14:textId="77777777" w:rsidR="004B3E53" w:rsidRPr="003E1B80" w:rsidRDefault="004B3E53" w:rsidP="004B3E53">
      <w:pPr>
        <w:jc w:val="both"/>
        <w:rPr>
          <w:rFonts w:asciiTheme="minorHAnsi" w:hAnsiTheme="minorHAnsi" w:cstheme="minorHAnsi"/>
          <w:i/>
          <w:iCs/>
          <w:color w:val="FF0000"/>
          <w:sz w:val="20"/>
          <w:szCs w:val="20"/>
        </w:rPr>
      </w:pPr>
    </w:p>
    <w:p w14:paraId="57382460" w14:textId="7A3658FF" w:rsidR="004B3E53" w:rsidRPr="003E1B80" w:rsidRDefault="004B3E53" w:rsidP="004B3E53">
      <w:pPr>
        <w:jc w:val="both"/>
        <w:rPr>
          <w:rFonts w:asciiTheme="minorHAnsi" w:hAnsiTheme="minorHAnsi" w:cstheme="minorHAnsi"/>
          <w:i/>
          <w:iCs/>
          <w:color w:val="FF0000"/>
          <w:sz w:val="20"/>
          <w:szCs w:val="20"/>
        </w:rPr>
      </w:pPr>
      <w:r w:rsidRPr="003E1B80">
        <w:rPr>
          <w:rFonts w:asciiTheme="minorHAnsi" w:hAnsiTheme="minorHAnsi" w:cstheme="minorHAnsi"/>
          <w:i/>
          <w:iCs/>
          <w:color w:val="FF0000"/>
          <w:sz w:val="20"/>
          <w:szCs w:val="20"/>
        </w:rPr>
        <w:t>The individual mitigation and monitoring measures and actions and the institutional responsibilities relating to each, a</w:t>
      </w:r>
      <w:r w:rsidR="00BE7E70">
        <w:rPr>
          <w:rFonts w:asciiTheme="minorHAnsi" w:hAnsiTheme="minorHAnsi" w:cstheme="minorHAnsi"/>
          <w:i/>
          <w:iCs/>
          <w:color w:val="FF0000"/>
          <w:sz w:val="20"/>
          <w:szCs w:val="20"/>
        </w:rPr>
        <w:t>s well as</w:t>
      </w:r>
      <w:r w:rsidRPr="003E1B80">
        <w:rPr>
          <w:rFonts w:asciiTheme="minorHAnsi" w:hAnsiTheme="minorHAnsi" w:cstheme="minorHAnsi"/>
          <w:i/>
          <w:iCs/>
          <w:color w:val="FF0000"/>
          <w:sz w:val="20"/>
          <w:szCs w:val="20"/>
        </w:rPr>
        <w:t xml:space="preserve"> the related costs should be integrated into the project’s overall planning, design, budget, and implementation. The ESMP should be incorporated in all legal documents (summarized and incorporated in the bidding and contract documents) to enforce compliance by all contractors participating in the project</w:t>
      </w:r>
      <w:r w:rsidR="006B091D">
        <w:rPr>
          <w:rFonts w:asciiTheme="minorHAnsi" w:hAnsiTheme="minorHAnsi" w:cstheme="minorHAnsi"/>
          <w:i/>
          <w:iCs/>
          <w:color w:val="FF0000"/>
          <w:sz w:val="20"/>
          <w:szCs w:val="20"/>
        </w:rPr>
        <w:t>. This document will be prepared by the E&amp;S Specialists</w:t>
      </w:r>
      <w:r w:rsidRPr="003E1B80">
        <w:rPr>
          <w:rFonts w:asciiTheme="minorHAnsi" w:hAnsiTheme="minorHAnsi" w:cstheme="minorHAnsi"/>
          <w:i/>
          <w:iCs/>
          <w:color w:val="FF0000"/>
          <w:sz w:val="20"/>
          <w:szCs w:val="20"/>
        </w:rPr>
        <w:t xml:space="preserve">. </w:t>
      </w:r>
    </w:p>
    <w:p w14:paraId="1FD86CF7" w14:textId="77777777" w:rsidR="004B3E53" w:rsidRPr="00AA351A" w:rsidRDefault="004B3E53" w:rsidP="004B3E53">
      <w:pPr>
        <w:jc w:val="both"/>
        <w:rPr>
          <w:rFonts w:asciiTheme="minorHAnsi" w:hAnsiTheme="minorHAnsi" w:cstheme="minorHAnsi"/>
          <w:sz w:val="18"/>
          <w:szCs w:val="18"/>
        </w:rPr>
      </w:pPr>
    </w:p>
    <w:p w14:paraId="4CD8FD65" w14:textId="77777777" w:rsidR="004B3E53" w:rsidRPr="00180317" w:rsidRDefault="004B3E53" w:rsidP="004B3E53">
      <w:pPr>
        <w:jc w:val="both"/>
        <w:rPr>
          <w:rFonts w:asciiTheme="minorHAnsi" w:hAnsiTheme="minorHAnsi" w:cstheme="minorHAnsi"/>
          <w:b/>
          <w:sz w:val="20"/>
          <w:szCs w:val="20"/>
        </w:rPr>
      </w:pPr>
      <w:r w:rsidRPr="00180317">
        <w:rPr>
          <w:rFonts w:asciiTheme="minorHAnsi" w:hAnsiTheme="minorHAnsi" w:cstheme="minorHAnsi"/>
          <w:b/>
          <w:sz w:val="20"/>
          <w:szCs w:val="20"/>
        </w:rPr>
        <w:t>1. Subproject Information Summary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6945"/>
      </w:tblGrid>
      <w:tr w:rsidR="004B3E53" w:rsidRPr="00180317" w14:paraId="05A4FF37" w14:textId="77777777" w:rsidTr="00A4019E">
        <w:tc>
          <w:tcPr>
            <w:tcW w:w="1286" w:type="pct"/>
            <w:shd w:val="clear" w:color="auto" w:fill="9CC2E5" w:themeFill="accent5" w:themeFillTint="99"/>
          </w:tcPr>
          <w:p w14:paraId="3B7DF857" w14:textId="0ECAC91C" w:rsidR="004B3E53" w:rsidRPr="00180317" w:rsidRDefault="00A4019E" w:rsidP="008F0726">
            <w:pPr>
              <w:spacing w:line="240" w:lineRule="atLeast"/>
              <w:rPr>
                <w:rFonts w:asciiTheme="minorHAnsi" w:hAnsiTheme="minorHAnsi" w:cstheme="minorHAnsi"/>
                <w:b/>
                <w:snapToGrid w:val="0"/>
                <w:sz w:val="20"/>
                <w:szCs w:val="20"/>
              </w:rPr>
            </w:pPr>
            <w:r w:rsidRPr="00180317">
              <w:rPr>
                <w:rFonts w:ascii="Calibri" w:hAnsi="Calibri" w:cs="Calibri"/>
                <w:b/>
                <w:snapToGrid w:val="0"/>
                <w:color w:val="000000"/>
                <w:sz w:val="20"/>
                <w:szCs w:val="20"/>
              </w:rPr>
              <w:t>Subproject</w:t>
            </w:r>
            <w:r>
              <w:rPr>
                <w:rFonts w:ascii="Calibri" w:hAnsi="Calibri" w:cs="Calibri"/>
                <w:b/>
                <w:snapToGrid w:val="0"/>
                <w:color w:val="000000"/>
                <w:sz w:val="20"/>
                <w:szCs w:val="20"/>
              </w:rPr>
              <w:t xml:space="preserve"> </w:t>
            </w:r>
            <w:r w:rsidRPr="00180317">
              <w:rPr>
                <w:rFonts w:ascii="Calibri" w:hAnsi="Calibri" w:cs="Calibri"/>
                <w:b/>
                <w:snapToGrid w:val="0"/>
                <w:color w:val="000000"/>
                <w:sz w:val="20"/>
                <w:szCs w:val="20"/>
              </w:rPr>
              <w:t>Title/Location</w:t>
            </w:r>
            <w:r>
              <w:rPr>
                <w:rFonts w:ascii="Calibri" w:hAnsi="Calibri" w:cs="Calibri"/>
                <w:b/>
                <w:snapToGrid w:val="0"/>
                <w:color w:val="000000"/>
                <w:sz w:val="20"/>
                <w:szCs w:val="20"/>
              </w:rPr>
              <w:t>:</w:t>
            </w:r>
          </w:p>
        </w:tc>
        <w:tc>
          <w:tcPr>
            <w:tcW w:w="3714" w:type="pct"/>
          </w:tcPr>
          <w:p w14:paraId="6AACE39D" w14:textId="77777777" w:rsidR="004B3E53" w:rsidRPr="00180317" w:rsidRDefault="004B3E53" w:rsidP="008F0726">
            <w:pPr>
              <w:spacing w:line="240" w:lineRule="atLeast"/>
              <w:rPr>
                <w:rFonts w:asciiTheme="minorHAnsi" w:hAnsiTheme="minorHAnsi" w:cstheme="minorHAnsi"/>
                <w:snapToGrid w:val="0"/>
                <w:sz w:val="20"/>
                <w:szCs w:val="20"/>
              </w:rPr>
            </w:pPr>
          </w:p>
        </w:tc>
      </w:tr>
      <w:tr w:rsidR="004B3E53" w:rsidRPr="00180317" w14:paraId="6C2CED6D" w14:textId="77777777" w:rsidTr="00A4019E">
        <w:tc>
          <w:tcPr>
            <w:tcW w:w="1286" w:type="pct"/>
            <w:shd w:val="clear" w:color="auto" w:fill="9CC2E5" w:themeFill="accent5" w:themeFillTint="99"/>
          </w:tcPr>
          <w:p w14:paraId="25DF9A27" w14:textId="3B0F0411" w:rsidR="004B3E53" w:rsidRPr="00180317" w:rsidRDefault="004B3E53" w:rsidP="008F0726">
            <w:pPr>
              <w:spacing w:line="240" w:lineRule="atLeast"/>
              <w:rPr>
                <w:rFonts w:asciiTheme="minorHAnsi" w:hAnsiTheme="minorHAnsi" w:cstheme="minorHAnsi"/>
                <w:b/>
                <w:snapToGrid w:val="0"/>
                <w:sz w:val="20"/>
                <w:szCs w:val="20"/>
              </w:rPr>
            </w:pPr>
            <w:r w:rsidRPr="00180317">
              <w:rPr>
                <w:rFonts w:asciiTheme="minorHAnsi" w:hAnsiTheme="minorHAnsi" w:cstheme="minorHAnsi"/>
                <w:b/>
                <w:snapToGrid w:val="0"/>
                <w:sz w:val="20"/>
                <w:szCs w:val="20"/>
              </w:rPr>
              <w:t>Subproject</w:t>
            </w:r>
            <w:r w:rsidR="00180317">
              <w:rPr>
                <w:rFonts w:asciiTheme="minorHAnsi" w:hAnsiTheme="minorHAnsi" w:cstheme="minorHAnsi"/>
                <w:b/>
                <w:snapToGrid w:val="0"/>
                <w:sz w:val="20"/>
                <w:szCs w:val="20"/>
              </w:rPr>
              <w:t xml:space="preserve"> </w:t>
            </w:r>
            <w:r w:rsidRPr="00180317">
              <w:rPr>
                <w:rFonts w:asciiTheme="minorHAnsi" w:hAnsiTheme="minorHAnsi" w:cstheme="minorHAnsi"/>
                <w:b/>
                <w:snapToGrid w:val="0"/>
                <w:sz w:val="20"/>
                <w:szCs w:val="20"/>
              </w:rPr>
              <w:t>Activities:</w:t>
            </w:r>
          </w:p>
        </w:tc>
        <w:tc>
          <w:tcPr>
            <w:tcW w:w="3714" w:type="pct"/>
          </w:tcPr>
          <w:p w14:paraId="0E29945A" w14:textId="77777777" w:rsidR="004B3E53" w:rsidRPr="00180317" w:rsidRDefault="004B3E53" w:rsidP="008F0726">
            <w:pPr>
              <w:spacing w:line="240" w:lineRule="atLeast"/>
              <w:rPr>
                <w:rFonts w:asciiTheme="minorHAnsi" w:hAnsiTheme="minorHAnsi" w:cstheme="minorHAnsi"/>
                <w:snapToGrid w:val="0"/>
                <w:sz w:val="20"/>
                <w:szCs w:val="20"/>
              </w:rPr>
            </w:pPr>
          </w:p>
        </w:tc>
      </w:tr>
      <w:tr w:rsidR="004B3E53" w:rsidRPr="00180317" w14:paraId="39402E36" w14:textId="77777777" w:rsidTr="00A4019E">
        <w:tc>
          <w:tcPr>
            <w:tcW w:w="1286" w:type="pct"/>
            <w:shd w:val="clear" w:color="auto" w:fill="9CC2E5" w:themeFill="accent5" w:themeFillTint="99"/>
          </w:tcPr>
          <w:p w14:paraId="129D594C" w14:textId="77777777" w:rsidR="004B3E53" w:rsidRPr="00180317" w:rsidRDefault="004B3E53" w:rsidP="008F0726">
            <w:pPr>
              <w:spacing w:line="240" w:lineRule="atLeast"/>
              <w:rPr>
                <w:rFonts w:asciiTheme="minorHAnsi" w:hAnsiTheme="minorHAnsi" w:cstheme="minorHAnsi"/>
                <w:b/>
                <w:snapToGrid w:val="0"/>
                <w:sz w:val="20"/>
                <w:szCs w:val="20"/>
              </w:rPr>
            </w:pPr>
            <w:r w:rsidRPr="00180317">
              <w:rPr>
                <w:rFonts w:asciiTheme="minorHAnsi" w:hAnsiTheme="minorHAnsi" w:cstheme="minorHAnsi"/>
                <w:b/>
                <w:snapToGrid w:val="0"/>
                <w:sz w:val="20"/>
                <w:szCs w:val="20"/>
              </w:rPr>
              <w:t>Estimated Cost:</w:t>
            </w:r>
          </w:p>
        </w:tc>
        <w:tc>
          <w:tcPr>
            <w:tcW w:w="3714" w:type="pct"/>
          </w:tcPr>
          <w:p w14:paraId="39778543" w14:textId="77777777" w:rsidR="004B3E53" w:rsidRPr="00180317" w:rsidRDefault="004B3E53" w:rsidP="008F0726">
            <w:pPr>
              <w:rPr>
                <w:rFonts w:asciiTheme="minorHAnsi" w:hAnsiTheme="minorHAnsi" w:cstheme="minorHAnsi"/>
                <w:color w:val="000000" w:themeColor="text1"/>
                <w:sz w:val="20"/>
                <w:szCs w:val="20"/>
              </w:rPr>
            </w:pPr>
          </w:p>
        </w:tc>
      </w:tr>
      <w:tr w:rsidR="004B3E53" w:rsidRPr="00180317" w14:paraId="682B12A4" w14:textId="77777777" w:rsidTr="00A4019E">
        <w:tc>
          <w:tcPr>
            <w:tcW w:w="1286" w:type="pct"/>
            <w:shd w:val="clear" w:color="auto" w:fill="9CC2E5" w:themeFill="accent5" w:themeFillTint="99"/>
          </w:tcPr>
          <w:p w14:paraId="6E39A368" w14:textId="77777777" w:rsidR="004B3E53" w:rsidRPr="00180317" w:rsidRDefault="004B3E53" w:rsidP="008F0726">
            <w:pPr>
              <w:spacing w:line="240" w:lineRule="atLeast"/>
              <w:rPr>
                <w:rFonts w:asciiTheme="minorHAnsi" w:hAnsiTheme="minorHAnsi" w:cstheme="minorHAnsi"/>
                <w:b/>
                <w:snapToGrid w:val="0"/>
                <w:sz w:val="20"/>
                <w:szCs w:val="20"/>
              </w:rPr>
            </w:pPr>
            <w:r w:rsidRPr="00180317">
              <w:rPr>
                <w:rFonts w:asciiTheme="minorHAnsi" w:hAnsiTheme="minorHAnsi" w:cstheme="minorHAnsi"/>
                <w:b/>
                <w:snapToGrid w:val="0"/>
                <w:sz w:val="20"/>
                <w:szCs w:val="20"/>
              </w:rPr>
              <w:t xml:space="preserve">Start/Completion Date: </w:t>
            </w:r>
          </w:p>
        </w:tc>
        <w:tc>
          <w:tcPr>
            <w:tcW w:w="3714" w:type="pct"/>
          </w:tcPr>
          <w:p w14:paraId="343ECC29" w14:textId="77777777" w:rsidR="004B3E53" w:rsidRPr="00180317" w:rsidRDefault="004B3E53" w:rsidP="008F0726">
            <w:pPr>
              <w:spacing w:line="240" w:lineRule="atLeast"/>
              <w:rPr>
                <w:rFonts w:asciiTheme="minorHAnsi" w:hAnsiTheme="minorHAnsi" w:cstheme="minorHAnsi"/>
                <w:snapToGrid w:val="0"/>
                <w:sz w:val="20"/>
                <w:szCs w:val="20"/>
              </w:rPr>
            </w:pPr>
          </w:p>
        </w:tc>
      </w:tr>
    </w:tbl>
    <w:p w14:paraId="43B26677" w14:textId="77777777" w:rsidR="00D70810" w:rsidRPr="00AA351A" w:rsidRDefault="00D70810" w:rsidP="004B3E53">
      <w:pPr>
        <w:jc w:val="both"/>
        <w:rPr>
          <w:rFonts w:asciiTheme="minorHAnsi" w:hAnsiTheme="minorHAnsi" w:cstheme="minorHAnsi"/>
          <w:sz w:val="18"/>
          <w:szCs w:val="18"/>
        </w:rPr>
      </w:pPr>
    </w:p>
    <w:p w14:paraId="0AF8AA4C" w14:textId="77777777" w:rsidR="004B3E53" w:rsidRPr="00180317" w:rsidRDefault="004B3E53" w:rsidP="004B3E53">
      <w:pPr>
        <w:jc w:val="both"/>
        <w:rPr>
          <w:rFonts w:asciiTheme="minorHAnsi" w:hAnsiTheme="minorHAnsi" w:cstheme="minorHAnsi"/>
          <w:b/>
          <w:sz w:val="20"/>
          <w:szCs w:val="20"/>
        </w:rPr>
      </w:pPr>
      <w:r w:rsidRPr="00180317">
        <w:rPr>
          <w:rFonts w:asciiTheme="minorHAnsi" w:hAnsiTheme="minorHAnsi" w:cstheme="minorHAnsi"/>
          <w:b/>
          <w:sz w:val="20"/>
          <w:szCs w:val="20"/>
        </w:rPr>
        <w:t>2. Sub-project Site Description</w:t>
      </w:r>
    </w:p>
    <w:tbl>
      <w:tblPr>
        <w:tblStyle w:val="TableGrid"/>
        <w:tblW w:w="9355" w:type="dxa"/>
        <w:tblLook w:val="04A0" w:firstRow="1" w:lastRow="0" w:firstColumn="1" w:lastColumn="0" w:noHBand="0" w:noVBand="1"/>
      </w:tblPr>
      <w:tblGrid>
        <w:gridCol w:w="9355"/>
      </w:tblGrid>
      <w:tr w:rsidR="004B3E53" w:rsidRPr="00AA351A" w14:paraId="0CEBEA56" w14:textId="77777777" w:rsidTr="13A0ABE8">
        <w:tc>
          <w:tcPr>
            <w:tcW w:w="9355" w:type="dxa"/>
          </w:tcPr>
          <w:p w14:paraId="00A9CB61" w14:textId="09A5E86E" w:rsidR="004B3E53" w:rsidRPr="00180317" w:rsidRDefault="13A0ABE8" w:rsidP="13A0ABE8">
            <w:pPr>
              <w:autoSpaceDE w:val="0"/>
              <w:autoSpaceDN w:val="0"/>
              <w:adjustRightInd w:val="0"/>
              <w:jc w:val="both"/>
              <w:rPr>
                <w:rFonts w:asciiTheme="minorHAnsi" w:hAnsiTheme="minorHAnsi" w:cstheme="minorBidi"/>
                <w:i/>
                <w:iCs/>
                <w:color w:val="000000" w:themeColor="text1"/>
                <w:sz w:val="20"/>
                <w:szCs w:val="20"/>
              </w:rPr>
            </w:pPr>
            <w:r w:rsidRPr="13A0ABE8">
              <w:rPr>
                <w:rFonts w:asciiTheme="minorHAnsi" w:hAnsiTheme="minorHAnsi" w:cstheme="minorBidi"/>
                <w:i/>
                <w:iCs/>
                <w:color w:val="000000" w:themeColor="text1"/>
                <w:sz w:val="20"/>
                <w:szCs w:val="20"/>
              </w:rPr>
              <w:t>This section summarizes the subproject: it describes the proposed location and its geographic, ecological, social, and temporal context including any offsite investments that may be required (e.g., access roads, water supply, etc.) and sufficiently detailed maps showing the project site and the area that may be affected by the project’s direct and indirect impacts.</w:t>
            </w:r>
          </w:p>
        </w:tc>
      </w:tr>
    </w:tbl>
    <w:p w14:paraId="51898B28" w14:textId="77777777" w:rsidR="004B3E53" w:rsidRPr="00AA351A" w:rsidRDefault="004B3E53" w:rsidP="004B3E53">
      <w:pPr>
        <w:jc w:val="both"/>
        <w:rPr>
          <w:rFonts w:asciiTheme="minorHAnsi" w:hAnsiTheme="minorHAnsi" w:cstheme="minorHAnsi"/>
          <w:sz w:val="18"/>
          <w:szCs w:val="18"/>
        </w:rPr>
      </w:pPr>
    </w:p>
    <w:p w14:paraId="24AC5F6D" w14:textId="331173B6" w:rsidR="004B3E53" w:rsidRPr="00180317" w:rsidRDefault="004B3E53" w:rsidP="004B3E53">
      <w:pPr>
        <w:jc w:val="both"/>
        <w:rPr>
          <w:rFonts w:asciiTheme="minorHAnsi" w:hAnsiTheme="minorHAnsi" w:cstheme="minorHAnsi"/>
          <w:b/>
          <w:sz w:val="20"/>
          <w:szCs w:val="20"/>
        </w:rPr>
      </w:pPr>
      <w:r w:rsidRPr="00180317">
        <w:rPr>
          <w:rFonts w:asciiTheme="minorHAnsi" w:hAnsiTheme="minorHAnsi" w:cstheme="minorHAnsi"/>
          <w:b/>
          <w:sz w:val="20"/>
          <w:szCs w:val="20"/>
        </w:rPr>
        <w:t>3. ESMP Matrix: Risk and Impacts, Mitigation,</w:t>
      </w:r>
      <w:r w:rsidR="00BE7E70">
        <w:rPr>
          <w:rFonts w:asciiTheme="minorHAnsi" w:hAnsiTheme="minorHAnsi" w:cstheme="minorHAnsi"/>
          <w:b/>
          <w:sz w:val="20"/>
          <w:szCs w:val="20"/>
        </w:rPr>
        <w:t xml:space="preserve"> and</w:t>
      </w:r>
      <w:r w:rsidRPr="00180317">
        <w:rPr>
          <w:rFonts w:asciiTheme="minorHAnsi" w:hAnsiTheme="minorHAnsi" w:cstheme="minorHAnsi"/>
          <w:b/>
          <w:sz w:val="20"/>
          <w:szCs w:val="20"/>
        </w:rPr>
        <w:t xml:space="preserve"> Monitoring</w:t>
      </w:r>
    </w:p>
    <w:tbl>
      <w:tblPr>
        <w:tblStyle w:val="TableGrid"/>
        <w:tblW w:w="9355" w:type="dxa"/>
        <w:tblLook w:val="04A0" w:firstRow="1" w:lastRow="0" w:firstColumn="1" w:lastColumn="0" w:noHBand="0" w:noVBand="1"/>
      </w:tblPr>
      <w:tblGrid>
        <w:gridCol w:w="9355"/>
      </w:tblGrid>
      <w:tr w:rsidR="004B3E53" w:rsidRPr="00180317" w14:paraId="75BF7486" w14:textId="77777777" w:rsidTr="008F0726">
        <w:tc>
          <w:tcPr>
            <w:tcW w:w="9355" w:type="dxa"/>
          </w:tcPr>
          <w:p w14:paraId="03D5AB53" w14:textId="77777777" w:rsidR="004B3E53" w:rsidRPr="00180317" w:rsidRDefault="004B3E53" w:rsidP="008F0726">
            <w:pPr>
              <w:autoSpaceDE w:val="0"/>
              <w:autoSpaceDN w:val="0"/>
              <w:adjustRightInd w:val="0"/>
              <w:jc w:val="both"/>
              <w:rPr>
                <w:rFonts w:asciiTheme="minorHAnsi" w:hAnsiTheme="minorHAnsi" w:cstheme="minorHAnsi"/>
                <w:bCs/>
                <w:i/>
                <w:color w:val="000000" w:themeColor="text1"/>
                <w:sz w:val="20"/>
                <w:szCs w:val="20"/>
              </w:rPr>
            </w:pPr>
            <w:r w:rsidRPr="00180317">
              <w:rPr>
                <w:rFonts w:asciiTheme="minorHAnsi" w:hAnsiTheme="minorHAnsi" w:cstheme="minorHAnsi"/>
                <w:bCs/>
                <w:i/>
                <w:color w:val="000000" w:themeColor="text1"/>
                <w:sz w:val="20"/>
                <w:szCs w:val="20"/>
              </w:rPr>
              <w:t>The matrix below should 1) identify and summarize all anticipated adverse environmental and social risks and impacts, and 2) describe with technical details each mitigation measures to address these risks and impacts (attach designs, equipment descriptions, and operating procedures, as needed); and 3) list the monitoring measures necessary to ensure effective implementation of the mitigation measures.</w:t>
            </w:r>
          </w:p>
          <w:p w14:paraId="371A30A5" w14:textId="77777777" w:rsidR="004B3E53" w:rsidRPr="00180317" w:rsidRDefault="004B3E53" w:rsidP="008F0726">
            <w:pPr>
              <w:autoSpaceDE w:val="0"/>
              <w:autoSpaceDN w:val="0"/>
              <w:adjustRightInd w:val="0"/>
              <w:jc w:val="both"/>
              <w:rPr>
                <w:rFonts w:asciiTheme="minorHAnsi" w:hAnsiTheme="minorHAnsi" w:cstheme="minorHAnsi"/>
                <w:bCs/>
                <w:i/>
                <w:color w:val="000000" w:themeColor="text1"/>
                <w:sz w:val="20"/>
                <w:szCs w:val="20"/>
              </w:rPr>
            </w:pPr>
          </w:p>
          <w:p w14:paraId="02C90B34" w14:textId="41A74648" w:rsidR="004B3E53" w:rsidRPr="00180317" w:rsidRDefault="004B3E53" w:rsidP="008F0726">
            <w:pPr>
              <w:autoSpaceDE w:val="0"/>
              <w:autoSpaceDN w:val="0"/>
              <w:adjustRightInd w:val="0"/>
              <w:jc w:val="both"/>
              <w:rPr>
                <w:rFonts w:asciiTheme="minorHAnsi" w:hAnsiTheme="minorHAnsi" w:cstheme="minorHAnsi"/>
                <w:bCs/>
                <w:i/>
                <w:color w:val="000000" w:themeColor="text1"/>
                <w:sz w:val="20"/>
                <w:szCs w:val="20"/>
              </w:rPr>
            </w:pPr>
            <w:r w:rsidRPr="00180317">
              <w:rPr>
                <w:rFonts w:asciiTheme="minorHAnsi" w:hAnsiTheme="minorHAnsi" w:cstheme="minorHAnsi"/>
                <w:bCs/>
                <w:i/>
                <w:color w:val="000000" w:themeColor="text1"/>
                <w:sz w:val="20"/>
                <w:szCs w:val="20"/>
              </w:rPr>
              <w:t xml:space="preserve">To inform ESMP preparation, general mitigation measures based on potential impacts are given in Table </w:t>
            </w:r>
            <w:r w:rsidR="00180317" w:rsidRPr="00180317">
              <w:rPr>
                <w:rFonts w:asciiTheme="minorHAnsi" w:hAnsiTheme="minorHAnsi" w:cstheme="minorHAnsi"/>
                <w:bCs/>
                <w:i/>
                <w:color w:val="000000" w:themeColor="text1"/>
                <w:sz w:val="20"/>
                <w:szCs w:val="20"/>
              </w:rPr>
              <w:t xml:space="preserve">5 </w:t>
            </w:r>
            <w:r w:rsidRPr="00180317">
              <w:rPr>
                <w:rFonts w:asciiTheme="minorHAnsi" w:hAnsiTheme="minorHAnsi" w:cstheme="minorHAnsi"/>
                <w:bCs/>
                <w:i/>
                <w:color w:val="000000" w:themeColor="text1"/>
                <w:sz w:val="20"/>
                <w:szCs w:val="20"/>
              </w:rPr>
              <w:t xml:space="preserve">of the ESMF. These measures can be complemented with others that are considered relevant for the specific E&amp;S potential impacts of </w:t>
            </w:r>
            <w:r w:rsidR="00BE7E70">
              <w:rPr>
                <w:rFonts w:asciiTheme="minorHAnsi" w:hAnsiTheme="minorHAnsi" w:cstheme="minorHAnsi"/>
                <w:bCs/>
                <w:i/>
                <w:color w:val="000000" w:themeColor="text1"/>
                <w:sz w:val="20"/>
                <w:szCs w:val="20"/>
              </w:rPr>
              <w:t>works at the</w:t>
            </w:r>
            <w:r w:rsidRPr="00180317">
              <w:rPr>
                <w:rFonts w:asciiTheme="minorHAnsi" w:hAnsiTheme="minorHAnsi" w:cstheme="minorHAnsi"/>
                <w:bCs/>
                <w:i/>
                <w:color w:val="000000" w:themeColor="text1"/>
                <w:sz w:val="20"/>
                <w:szCs w:val="20"/>
              </w:rPr>
              <w:t xml:space="preserve"> subproject.</w:t>
            </w:r>
          </w:p>
        </w:tc>
      </w:tr>
    </w:tbl>
    <w:p w14:paraId="4CE62015" w14:textId="77777777" w:rsidR="004B3E53" w:rsidRPr="00AA351A" w:rsidRDefault="004B3E53" w:rsidP="004B3E53">
      <w:pPr>
        <w:rPr>
          <w:rFonts w:asciiTheme="minorHAnsi" w:hAnsiTheme="minorHAnsi" w:cstheme="minorHAnsi"/>
          <w:sz w:val="18"/>
          <w:szCs w:val="18"/>
        </w:rPr>
      </w:pPr>
    </w:p>
    <w:tbl>
      <w:tblPr>
        <w:tblStyle w:val="TableGrid"/>
        <w:tblW w:w="5000" w:type="pct"/>
        <w:tblLook w:val="04A0" w:firstRow="1" w:lastRow="0" w:firstColumn="1" w:lastColumn="0" w:noHBand="0" w:noVBand="1"/>
      </w:tblPr>
      <w:tblGrid>
        <w:gridCol w:w="1180"/>
        <w:gridCol w:w="1086"/>
        <w:gridCol w:w="1729"/>
        <w:gridCol w:w="1456"/>
        <w:gridCol w:w="1439"/>
        <w:gridCol w:w="1081"/>
        <w:gridCol w:w="1379"/>
      </w:tblGrid>
      <w:tr w:rsidR="004B3E53" w:rsidRPr="00180317" w14:paraId="476AAC44" w14:textId="77777777" w:rsidTr="00180317">
        <w:trPr>
          <w:trHeight w:val="303"/>
        </w:trPr>
        <w:tc>
          <w:tcPr>
            <w:tcW w:w="579" w:type="pct"/>
            <w:vMerge w:val="restart"/>
            <w:shd w:val="clear" w:color="auto" w:fill="9CC2E5" w:themeFill="accent5" w:themeFillTint="99"/>
          </w:tcPr>
          <w:p w14:paraId="3369A9A9" w14:textId="77777777" w:rsidR="004B3E53" w:rsidRPr="00180317" w:rsidRDefault="004B3E53" w:rsidP="008F0726">
            <w:pPr>
              <w:jc w:val="center"/>
              <w:rPr>
                <w:rFonts w:asciiTheme="minorHAnsi" w:hAnsiTheme="minorHAnsi" w:cstheme="minorHAnsi"/>
                <w:b/>
                <w:bCs/>
                <w:sz w:val="20"/>
                <w:szCs w:val="20"/>
              </w:rPr>
            </w:pPr>
            <w:r w:rsidRPr="00180317">
              <w:rPr>
                <w:rFonts w:asciiTheme="minorHAnsi" w:hAnsiTheme="minorHAnsi" w:cstheme="minorHAnsi"/>
                <w:b/>
                <w:bCs/>
                <w:sz w:val="20"/>
                <w:szCs w:val="20"/>
              </w:rPr>
              <w:t>Anticipated E&amp;S Risks and Impacts</w:t>
            </w:r>
          </w:p>
        </w:tc>
        <w:tc>
          <w:tcPr>
            <w:tcW w:w="707" w:type="pct"/>
            <w:vMerge w:val="restart"/>
            <w:shd w:val="clear" w:color="auto" w:fill="9CC2E5" w:themeFill="accent5" w:themeFillTint="99"/>
          </w:tcPr>
          <w:p w14:paraId="779E7EAD" w14:textId="77777777" w:rsidR="004B3E53" w:rsidRPr="00180317" w:rsidRDefault="004B3E53" w:rsidP="008F0726">
            <w:pPr>
              <w:jc w:val="center"/>
              <w:rPr>
                <w:rFonts w:asciiTheme="minorHAnsi" w:hAnsiTheme="minorHAnsi" w:cstheme="minorHAnsi"/>
                <w:b/>
                <w:bCs/>
                <w:sz w:val="20"/>
                <w:szCs w:val="20"/>
              </w:rPr>
            </w:pPr>
            <w:r w:rsidRPr="00180317">
              <w:rPr>
                <w:rFonts w:asciiTheme="minorHAnsi" w:hAnsiTheme="minorHAnsi" w:cstheme="minorHAnsi"/>
                <w:b/>
                <w:bCs/>
                <w:sz w:val="20"/>
                <w:szCs w:val="20"/>
              </w:rPr>
              <w:t>Proposed Risk Mitigation Measures</w:t>
            </w:r>
          </w:p>
        </w:tc>
        <w:tc>
          <w:tcPr>
            <w:tcW w:w="1599" w:type="pct"/>
            <w:gridSpan w:val="2"/>
            <w:tcBorders>
              <w:bottom w:val="single" w:sz="4" w:space="0" w:color="auto"/>
            </w:tcBorders>
            <w:shd w:val="clear" w:color="auto" w:fill="9CC2E5" w:themeFill="accent5" w:themeFillTint="99"/>
          </w:tcPr>
          <w:p w14:paraId="166E9B3A" w14:textId="77777777" w:rsidR="004B3E53" w:rsidRPr="00180317" w:rsidRDefault="004B3E53" w:rsidP="008F0726">
            <w:pPr>
              <w:jc w:val="center"/>
              <w:rPr>
                <w:rFonts w:asciiTheme="minorHAnsi" w:hAnsiTheme="minorHAnsi" w:cstheme="minorHAnsi"/>
                <w:b/>
                <w:bCs/>
                <w:sz w:val="20"/>
                <w:szCs w:val="20"/>
              </w:rPr>
            </w:pPr>
            <w:r w:rsidRPr="00180317">
              <w:rPr>
                <w:rFonts w:asciiTheme="minorHAnsi" w:hAnsiTheme="minorHAnsi" w:cstheme="minorHAnsi"/>
                <w:b/>
                <w:bCs/>
                <w:sz w:val="20"/>
                <w:szCs w:val="20"/>
              </w:rPr>
              <w:t>Impact Mitigation</w:t>
            </w:r>
          </w:p>
        </w:tc>
        <w:tc>
          <w:tcPr>
            <w:tcW w:w="2115" w:type="pct"/>
            <w:gridSpan w:val="3"/>
            <w:tcBorders>
              <w:bottom w:val="single" w:sz="4" w:space="0" w:color="auto"/>
            </w:tcBorders>
            <w:shd w:val="clear" w:color="auto" w:fill="9CC2E5" w:themeFill="accent5" w:themeFillTint="99"/>
          </w:tcPr>
          <w:p w14:paraId="2C45B499" w14:textId="77777777" w:rsidR="004B3E53" w:rsidRPr="00180317" w:rsidRDefault="004B3E53" w:rsidP="008F0726">
            <w:pPr>
              <w:jc w:val="center"/>
              <w:rPr>
                <w:rFonts w:asciiTheme="minorHAnsi" w:hAnsiTheme="minorHAnsi" w:cstheme="minorHAnsi"/>
                <w:b/>
                <w:bCs/>
                <w:sz w:val="20"/>
                <w:szCs w:val="20"/>
              </w:rPr>
            </w:pPr>
            <w:r w:rsidRPr="00180317">
              <w:rPr>
                <w:rFonts w:asciiTheme="minorHAnsi" w:hAnsiTheme="minorHAnsi" w:cstheme="minorHAnsi"/>
                <w:b/>
                <w:bCs/>
                <w:sz w:val="20"/>
                <w:szCs w:val="20"/>
              </w:rPr>
              <w:t>Impact/Mitigation Monitoring</w:t>
            </w:r>
          </w:p>
          <w:p w14:paraId="092E11B9" w14:textId="77777777" w:rsidR="004B3E53" w:rsidRPr="00180317" w:rsidRDefault="004B3E53" w:rsidP="008F0726">
            <w:pPr>
              <w:jc w:val="center"/>
              <w:rPr>
                <w:rFonts w:asciiTheme="minorHAnsi" w:hAnsiTheme="minorHAnsi" w:cstheme="minorHAnsi"/>
                <w:b/>
                <w:bCs/>
                <w:sz w:val="20"/>
                <w:szCs w:val="20"/>
              </w:rPr>
            </w:pPr>
          </w:p>
        </w:tc>
      </w:tr>
      <w:tr w:rsidR="004B3E53" w:rsidRPr="00180317" w14:paraId="0296B159" w14:textId="77777777" w:rsidTr="008F0726">
        <w:trPr>
          <w:trHeight w:val="438"/>
        </w:trPr>
        <w:tc>
          <w:tcPr>
            <w:tcW w:w="579" w:type="pct"/>
            <w:vMerge/>
            <w:shd w:val="clear" w:color="auto" w:fill="9CC2E5" w:themeFill="accent5" w:themeFillTint="99"/>
          </w:tcPr>
          <w:p w14:paraId="625F802C" w14:textId="77777777" w:rsidR="004B3E53" w:rsidRPr="00180317" w:rsidRDefault="004B3E53" w:rsidP="008F0726">
            <w:pPr>
              <w:jc w:val="center"/>
              <w:rPr>
                <w:rFonts w:asciiTheme="minorHAnsi" w:hAnsiTheme="minorHAnsi" w:cstheme="minorHAnsi"/>
                <w:b/>
                <w:bCs/>
                <w:sz w:val="20"/>
                <w:szCs w:val="20"/>
              </w:rPr>
            </w:pPr>
          </w:p>
        </w:tc>
        <w:tc>
          <w:tcPr>
            <w:tcW w:w="707" w:type="pct"/>
            <w:vMerge/>
            <w:shd w:val="clear" w:color="auto" w:fill="9CC2E5" w:themeFill="accent5" w:themeFillTint="99"/>
          </w:tcPr>
          <w:p w14:paraId="04C4FF2A" w14:textId="77777777" w:rsidR="004B3E53" w:rsidRPr="00180317" w:rsidRDefault="004B3E53" w:rsidP="008F0726">
            <w:pPr>
              <w:jc w:val="center"/>
              <w:rPr>
                <w:rFonts w:asciiTheme="minorHAnsi" w:hAnsiTheme="minorHAnsi" w:cstheme="minorHAnsi"/>
                <w:b/>
                <w:bCs/>
                <w:sz w:val="20"/>
                <w:szCs w:val="20"/>
              </w:rPr>
            </w:pPr>
          </w:p>
        </w:tc>
        <w:tc>
          <w:tcPr>
            <w:tcW w:w="671" w:type="pct"/>
            <w:shd w:val="clear" w:color="auto" w:fill="9CC2E5" w:themeFill="accent5" w:themeFillTint="99"/>
          </w:tcPr>
          <w:p w14:paraId="147DA64F" w14:textId="77777777" w:rsidR="004B3E53" w:rsidRPr="00180317" w:rsidRDefault="004B3E53" w:rsidP="008F0726">
            <w:pPr>
              <w:jc w:val="center"/>
              <w:rPr>
                <w:rFonts w:asciiTheme="minorHAnsi" w:hAnsiTheme="minorHAnsi" w:cstheme="minorHAnsi"/>
                <w:b/>
                <w:bCs/>
                <w:sz w:val="20"/>
                <w:szCs w:val="20"/>
              </w:rPr>
            </w:pPr>
            <w:r w:rsidRPr="00180317">
              <w:rPr>
                <w:rFonts w:asciiTheme="minorHAnsi" w:hAnsiTheme="minorHAnsi" w:cstheme="minorHAnsi"/>
                <w:b/>
                <w:bCs/>
                <w:sz w:val="20"/>
                <w:szCs w:val="20"/>
              </w:rPr>
              <w:t>Timing/Frequency</w:t>
            </w:r>
          </w:p>
        </w:tc>
        <w:tc>
          <w:tcPr>
            <w:tcW w:w="928" w:type="pct"/>
            <w:shd w:val="clear" w:color="auto" w:fill="9CC2E5" w:themeFill="accent5" w:themeFillTint="99"/>
          </w:tcPr>
          <w:p w14:paraId="3361D315" w14:textId="77777777" w:rsidR="004B3E53" w:rsidRPr="00180317" w:rsidRDefault="004B3E53" w:rsidP="008F0726">
            <w:pPr>
              <w:jc w:val="center"/>
              <w:rPr>
                <w:rFonts w:asciiTheme="minorHAnsi" w:hAnsiTheme="minorHAnsi" w:cstheme="minorHAnsi"/>
                <w:b/>
                <w:bCs/>
                <w:sz w:val="20"/>
                <w:szCs w:val="20"/>
              </w:rPr>
            </w:pPr>
            <w:r w:rsidRPr="00180317">
              <w:rPr>
                <w:rFonts w:asciiTheme="minorHAnsi" w:hAnsiTheme="minorHAnsi" w:cstheme="minorHAnsi"/>
                <w:b/>
                <w:bCs/>
                <w:sz w:val="20"/>
                <w:szCs w:val="20"/>
              </w:rPr>
              <w:t>Responsibility</w:t>
            </w:r>
          </w:p>
        </w:tc>
        <w:tc>
          <w:tcPr>
            <w:tcW w:w="907" w:type="pct"/>
            <w:shd w:val="clear" w:color="auto" w:fill="9CC2E5" w:themeFill="accent5" w:themeFillTint="99"/>
          </w:tcPr>
          <w:p w14:paraId="4AEB90D0" w14:textId="77777777" w:rsidR="004B3E53" w:rsidRPr="00180317" w:rsidRDefault="004B3E53" w:rsidP="008F0726">
            <w:pPr>
              <w:jc w:val="center"/>
              <w:rPr>
                <w:rFonts w:asciiTheme="minorHAnsi" w:hAnsiTheme="minorHAnsi" w:cstheme="minorHAnsi"/>
                <w:b/>
                <w:bCs/>
                <w:sz w:val="20"/>
                <w:szCs w:val="20"/>
              </w:rPr>
            </w:pPr>
            <w:r w:rsidRPr="00180317">
              <w:rPr>
                <w:rFonts w:asciiTheme="minorHAnsi" w:hAnsiTheme="minorHAnsi" w:cstheme="minorHAnsi"/>
                <w:b/>
                <w:bCs/>
                <w:sz w:val="20"/>
                <w:szCs w:val="20"/>
              </w:rPr>
              <w:t>Parameter to be monitored</w:t>
            </w:r>
          </w:p>
        </w:tc>
        <w:tc>
          <w:tcPr>
            <w:tcW w:w="532" w:type="pct"/>
            <w:shd w:val="clear" w:color="auto" w:fill="9CC2E5" w:themeFill="accent5" w:themeFillTint="99"/>
          </w:tcPr>
          <w:p w14:paraId="4A1F60A4" w14:textId="77777777" w:rsidR="004B3E53" w:rsidRPr="00180317" w:rsidRDefault="004B3E53" w:rsidP="008F0726">
            <w:pPr>
              <w:jc w:val="center"/>
              <w:rPr>
                <w:rFonts w:asciiTheme="minorHAnsi" w:hAnsiTheme="minorHAnsi" w:cstheme="minorHAnsi"/>
                <w:b/>
                <w:bCs/>
                <w:sz w:val="20"/>
                <w:szCs w:val="20"/>
              </w:rPr>
            </w:pPr>
            <w:r w:rsidRPr="00180317">
              <w:rPr>
                <w:rFonts w:asciiTheme="minorHAnsi" w:hAnsiTheme="minorHAnsi" w:cstheme="minorHAnsi"/>
                <w:b/>
                <w:bCs/>
                <w:sz w:val="20"/>
                <w:szCs w:val="20"/>
              </w:rPr>
              <w:t>Frequency</w:t>
            </w:r>
          </w:p>
        </w:tc>
        <w:tc>
          <w:tcPr>
            <w:tcW w:w="676" w:type="pct"/>
            <w:shd w:val="clear" w:color="auto" w:fill="9CC2E5" w:themeFill="accent5" w:themeFillTint="99"/>
          </w:tcPr>
          <w:p w14:paraId="30CB4EB1" w14:textId="77777777" w:rsidR="004B3E53" w:rsidRPr="00180317" w:rsidRDefault="004B3E53" w:rsidP="008F0726">
            <w:pPr>
              <w:jc w:val="center"/>
              <w:rPr>
                <w:rFonts w:asciiTheme="minorHAnsi" w:hAnsiTheme="minorHAnsi" w:cstheme="minorHAnsi"/>
                <w:b/>
                <w:bCs/>
                <w:sz w:val="20"/>
                <w:szCs w:val="20"/>
              </w:rPr>
            </w:pPr>
            <w:r w:rsidRPr="00180317">
              <w:rPr>
                <w:rFonts w:asciiTheme="minorHAnsi" w:hAnsiTheme="minorHAnsi" w:cstheme="minorHAnsi"/>
                <w:b/>
                <w:bCs/>
                <w:sz w:val="20"/>
                <w:szCs w:val="20"/>
              </w:rPr>
              <w:t>Responsibility</w:t>
            </w:r>
          </w:p>
        </w:tc>
      </w:tr>
      <w:tr w:rsidR="004B3E53" w:rsidRPr="00180317" w14:paraId="10B4E42D" w14:textId="77777777" w:rsidTr="008F0726">
        <w:trPr>
          <w:trHeight w:val="213"/>
        </w:trPr>
        <w:tc>
          <w:tcPr>
            <w:tcW w:w="579" w:type="pct"/>
          </w:tcPr>
          <w:p w14:paraId="6A1E5D06" w14:textId="77777777" w:rsidR="004B3E53" w:rsidRPr="00180317" w:rsidRDefault="004B3E53" w:rsidP="008F0726">
            <w:pPr>
              <w:jc w:val="center"/>
              <w:rPr>
                <w:rFonts w:asciiTheme="minorHAnsi" w:hAnsiTheme="minorHAnsi" w:cstheme="minorHAnsi"/>
                <w:b/>
                <w:bCs/>
                <w:sz w:val="20"/>
                <w:szCs w:val="20"/>
              </w:rPr>
            </w:pPr>
          </w:p>
        </w:tc>
        <w:tc>
          <w:tcPr>
            <w:tcW w:w="707" w:type="pct"/>
          </w:tcPr>
          <w:p w14:paraId="29E3AA24" w14:textId="77777777" w:rsidR="004B3E53" w:rsidRPr="00180317" w:rsidRDefault="004B3E53" w:rsidP="008F0726">
            <w:pPr>
              <w:jc w:val="center"/>
              <w:rPr>
                <w:rFonts w:asciiTheme="minorHAnsi" w:hAnsiTheme="minorHAnsi" w:cstheme="minorHAnsi"/>
                <w:b/>
                <w:bCs/>
                <w:sz w:val="20"/>
                <w:szCs w:val="20"/>
              </w:rPr>
            </w:pPr>
          </w:p>
        </w:tc>
        <w:tc>
          <w:tcPr>
            <w:tcW w:w="671" w:type="pct"/>
          </w:tcPr>
          <w:p w14:paraId="1E02F455" w14:textId="77777777" w:rsidR="004B3E53" w:rsidRPr="00180317" w:rsidRDefault="004B3E53" w:rsidP="008F0726">
            <w:pPr>
              <w:jc w:val="center"/>
              <w:rPr>
                <w:rFonts w:asciiTheme="minorHAnsi" w:hAnsiTheme="minorHAnsi" w:cstheme="minorHAnsi"/>
                <w:b/>
                <w:bCs/>
                <w:sz w:val="20"/>
                <w:szCs w:val="20"/>
              </w:rPr>
            </w:pPr>
          </w:p>
        </w:tc>
        <w:tc>
          <w:tcPr>
            <w:tcW w:w="928" w:type="pct"/>
          </w:tcPr>
          <w:p w14:paraId="72641EC4" w14:textId="77777777" w:rsidR="004B3E53" w:rsidRPr="00180317" w:rsidRDefault="004B3E53" w:rsidP="008F0726">
            <w:pPr>
              <w:jc w:val="center"/>
              <w:rPr>
                <w:rFonts w:asciiTheme="minorHAnsi" w:hAnsiTheme="minorHAnsi" w:cstheme="minorHAnsi"/>
                <w:b/>
                <w:bCs/>
                <w:sz w:val="20"/>
                <w:szCs w:val="20"/>
              </w:rPr>
            </w:pPr>
          </w:p>
        </w:tc>
        <w:tc>
          <w:tcPr>
            <w:tcW w:w="907" w:type="pct"/>
          </w:tcPr>
          <w:p w14:paraId="05FD46C2" w14:textId="77777777" w:rsidR="004B3E53" w:rsidRPr="00180317" w:rsidRDefault="004B3E53" w:rsidP="008F0726">
            <w:pPr>
              <w:jc w:val="center"/>
              <w:rPr>
                <w:rFonts w:asciiTheme="minorHAnsi" w:hAnsiTheme="minorHAnsi" w:cstheme="minorHAnsi"/>
                <w:b/>
                <w:bCs/>
                <w:sz w:val="20"/>
                <w:szCs w:val="20"/>
              </w:rPr>
            </w:pPr>
          </w:p>
        </w:tc>
        <w:tc>
          <w:tcPr>
            <w:tcW w:w="532" w:type="pct"/>
          </w:tcPr>
          <w:p w14:paraId="60903633" w14:textId="77777777" w:rsidR="004B3E53" w:rsidRPr="00180317" w:rsidRDefault="004B3E53" w:rsidP="008F0726">
            <w:pPr>
              <w:jc w:val="center"/>
              <w:rPr>
                <w:rFonts w:asciiTheme="minorHAnsi" w:hAnsiTheme="minorHAnsi" w:cstheme="minorHAnsi"/>
                <w:b/>
                <w:bCs/>
                <w:sz w:val="20"/>
                <w:szCs w:val="20"/>
              </w:rPr>
            </w:pPr>
          </w:p>
        </w:tc>
        <w:tc>
          <w:tcPr>
            <w:tcW w:w="676" w:type="pct"/>
          </w:tcPr>
          <w:p w14:paraId="177C256F" w14:textId="77777777" w:rsidR="004B3E53" w:rsidRPr="00180317" w:rsidRDefault="004B3E53" w:rsidP="008F0726">
            <w:pPr>
              <w:jc w:val="center"/>
              <w:rPr>
                <w:rFonts w:asciiTheme="minorHAnsi" w:hAnsiTheme="minorHAnsi" w:cstheme="minorHAnsi"/>
                <w:b/>
                <w:bCs/>
                <w:sz w:val="20"/>
                <w:szCs w:val="20"/>
              </w:rPr>
            </w:pPr>
          </w:p>
        </w:tc>
      </w:tr>
      <w:tr w:rsidR="004B3E53" w:rsidRPr="00180317" w14:paraId="35FDA41A" w14:textId="77777777" w:rsidTr="008F0726">
        <w:trPr>
          <w:trHeight w:val="213"/>
        </w:trPr>
        <w:tc>
          <w:tcPr>
            <w:tcW w:w="579" w:type="pct"/>
          </w:tcPr>
          <w:p w14:paraId="06A24574" w14:textId="77777777" w:rsidR="004B3E53" w:rsidRPr="00180317" w:rsidRDefault="004B3E53" w:rsidP="008F0726">
            <w:pPr>
              <w:rPr>
                <w:rFonts w:asciiTheme="minorHAnsi" w:hAnsiTheme="minorHAnsi" w:cstheme="minorHAnsi"/>
                <w:sz w:val="20"/>
                <w:szCs w:val="20"/>
              </w:rPr>
            </w:pPr>
          </w:p>
        </w:tc>
        <w:tc>
          <w:tcPr>
            <w:tcW w:w="707" w:type="pct"/>
          </w:tcPr>
          <w:p w14:paraId="1A4F21F9" w14:textId="77777777" w:rsidR="004B3E53" w:rsidRPr="00180317" w:rsidRDefault="004B3E53" w:rsidP="008F0726">
            <w:pPr>
              <w:rPr>
                <w:rFonts w:asciiTheme="minorHAnsi" w:hAnsiTheme="minorHAnsi" w:cstheme="minorHAnsi"/>
                <w:sz w:val="20"/>
                <w:szCs w:val="20"/>
              </w:rPr>
            </w:pPr>
          </w:p>
        </w:tc>
        <w:tc>
          <w:tcPr>
            <w:tcW w:w="671" w:type="pct"/>
          </w:tcPr>
          <w:p w14:paraId="68D71516" w14:textId="77777777" w:rsidR="004B3E53" w:rsidRPr="00180317" w:rsidRDefault="004B3E53" w:rsidP="008F0726">
            <w:pPr>
              <w:rPr>
                <w:rFonts w:asciiTheme="minorHAnsi" w:hAnsiTheme="minorHAnsi" w:cstheme="minorHAnsi"/>
                <w:sz w:val="20"/>
                <w:szCs w:val="20"/>
              </w:rPr>
            </w:pPr>
          </w:p>
        </w:tc>
        <w:tc>
          <w:tcPr>
            <w:tcW w:w="928" w:type="pct"/>
          </w:tcPr>
          <w:p w14:paraId="1E50DFB6" w14:textId="77777777" w:rsidR="004B3E53" w:rsidRPr="00180317" w:rsidRDefault="004B3E53" w:rsidP="008F0726">
            <w:pPr>
              <w:rPr>
                <w:rFonts w:asciiTheme="minorHAnsi" w:hAnsiTheme="minorHAnsi" w:cstheme="minorHAnsi"/>
                <w:sz w:val="20"/>
                <w:szCs w:val="20"/>
              </w:rPr>
            </w:pPr>
          </w:p>
        </w:tc>
        <w:tc>
          <w:tcPr>
            <w:tcW w:w="907" w:type="pct"/>
          </w:tcPr>
          <w:p w14:paraId="1FA3001E" w14:textId="77777777" w:rsidR="004B3E53" w:rsidRPr="00180317" w:rsidRDefault="004B3E53" w:rsidP="008F0726">
            <w:pPr>
              <w:rPr>
                <w:rFonts w:asciiTheme="minorHAnsi" w:hAnsiTheme="minorHAnsi" w:cstheme="minorHAnsi"/>
                <w:sz w:val="20"/>
                <w:szCs w:val="20"/>
              </w:rPr>
            </w:pPr>
          </w:p>
        </w:tc>
        <w:tc>
          <w:tcPr>
            <w:tcW w:w="532" w:type="pct"/>
          </w:tcPr>
          <w:p w14:paraId="4B483ED0" w14:textId="77777777" w:rsidR="004B3E53" w:rsidRPr="00180317" w:rsidRDefault="004B3E53" w:rsidP="008F0726">
            <w:pPr>
              <w:rPr>
                <w:rFonts w:asciiTheme="minorHAnsi" w:hAnsiTheme="minorHAnsi" w:cstheme="minorHAnsi"/>
                <w:sz w:val="20"/>
                <w:szCs w:val="20"/>
              </w:rPr>
            </w:pPr>
          </w:p>
        </w:tc>
        <w:tc>
          <w:tcPr>
            <w:tcW w:w="676" w:type="pct"/>
          </w:tcPr>
          <w:p w14:paraId="2D9E8915" w14:textId="77777777" w:rsidR="004B3E53" w:rsidRPr="00180317" w:rsidRDefault="004B3E53" w:rsidP="008F0726">
            <w:pPr>
              <w:rPr>
                <w:rFonts w:asciiTheme="minorHAnsi" w:hAnsiTheme="minorHAnsi" w:cstheme="minorHAnsi"/>
                <w:sz w:val="20"/>
                <w:szCs w:val="20"/>
              </w:rPr>
            </w:pPr>
          </w:p>
        </w:tc>
      </w:tr>
      <w:tr w:rsidR="004B3E53" w:rsidRPr="00180317" w14:paraId="395CCB3B" w14:textId="77777777" w:rsidTr="008F0726">
        <w:trPr>
          <w:trHeight w:val="213"/>
        </w:trPr>
        <w:tc>
          <w:tcPr>
            <w:tcW w:w="579" w:type="pct"/>
          </w:tcPr>
          <w:p w14:paraId="5E8D3922" w14:textId="77777777" w:rsidR="004B3E53" w:rsidRPr="00180317" w:rsidRDefault="004B3E53" w:rsidP="008F0726">
            <w:pPr>
              <w:rPr>
                <w:rFonts w:asciiTheme="minorHAnsi" w:hAnsiTheme="minorHAnsi" w:cstheme="minorHAnsi"/>
                <w:sz w:val="20"/>
                <w:szCs w:val="20"/>
              </w:rPr>
            </w:pPr>
          </w:p>
        </w:tc>
        <w:tc>
          <w:tcPr>
            <w:tcW w:w="707" w:type="pct"/>
          </w:tcPr>
          <w:p w14:paraId="6AD5B653" w14:textId="77777777" w:rsidR="004B3E53" w:rsidRPr="00180317" w:rsidRDefault="004B3E53" w:rsidP="008F0726">
            <w:pPr>
              <w:rPr>
                <w:rFonts w:asciiTheme="minorHAnsi" w:hAnsiTheme="minorHAnsi" w:cstheme="minorHAnsi"/>
                <w:sz w:val="20"/>
                <w:szCs w:val="20"/>
              </w:rPr>
            </w:pPr>
          </w:p>
        </w:tc>
        <w:tc>
          <w:tcPr>
            <w:tcW w:w="671" w:type="pct"/>
          </w:tcPr>
          <w:p w14:paraId="23C07A5A" w14:textId="77777777" w:rsidR="004B3E53" w:rsidRPr="00180317" w:rsidRDefault="004B3E53" w:rsidP="008F0726">
            <w:pPr>
              <w:rPr>
                <w:rFonts w:asciiTheme="minorHAnsi" w:hAnsiTheme="minorHAnsi" w:cstheme="minorHAnsi"/>
                <w:sz w:val="20"/>
                <w:szCs w:val="20"/>
              </w:rPr>
            </w:pPr>
          </w:p>
        </w:tc>
        <w:tc>
          <w:tcPr>
            <w:tcW w:w="928" w:type="pct"/>
          </w:tcPr>
          <w:p w14:paraId="2A228D43" w14:textId="77777777" w:rsidR="004B3E53" w:rsidRPr="00180317" w:rsidRDefault="004B3E53" w:rsidP="008F0726">
            <w:pPr>
              <w:rPr>
                <w:rFonts w:asciiTheme="minorHAnsi" w:hAnsiTheme="minorHAnsi" w:cstheme="minorHAnsi"/>
                <w:sz w:val="20"/>
                <w:szCs w:val="20"/>
              </w:rPr>
            </w:pPr>
          </w:p>
        </w:tc>
        <w:tc>
          <w:tcPr>
            <w:tcW w:w="907" w:type="pct"/>
          </w:tcPr>
          <w:p w14:paraId="0A921085" w14:textId="77777777" w:rsidR="004B3E53" w:rsidRPr="00180317" w:rsidRDefault="004B3E53" w:rsidP="008F0726">
            <w:pPr>
              <w:rPr>
                <w:rFonts w:asciiTheme="minorHAnsi" w:hAnsiTheme="minorHAnsi" w:cstheme="minorHAnsi"/>
                <w:sz w:val="20"/>
                <w:szCs w:val="20"/>
              </w:rPr>
            </w:pPr>
          </w:p>
        </w:tc>
        <w:tc>
          <w:tcPr>
            <w:tcW w:w="532" w:type="pct"/>
          </w:tcPr>
          <w:p w14:paraId="2090753E" w14:textId="77777777" w:rsidR="004B3E53" w:rsidRPr="00180317" w:rsidRDefault="004B3E53" w:rsidP="008F0726">
            <w:pPr>
              <w:rPr>
                <w:rFonts w:asciiTheme="minorHAnsi" w:hAnsiTheme="minorHAnsi" w:cstheme="minorHAnsi"/>
                <w:sz w:val="20"/>
                <w:szCs w:val="20"/>
              </w:rPr>
            </w:pPr>
          </w:p>
        </w:tc>
        <w:tc>
          <w:tcPr>
            <w:tcW w:w="676" w:type="pct"/>
          </w:tcPr>
          <w:p w14:paraId="60EE8478" w14:textId="77777777" w:rsidR="004B3E53" w:rsidRPr="00180317" w:rsidRDefault="004B3E53" w:rsidP="008F0726">
            <w:pPr>
              <w:rPr>
                <w:rFonts w:asciiTheme="minorHAnsi" w:hAnsiTheme="minorHAnsi" w:cstheme="minorHAnsi"/>
                <w:sz w:val="20"/>
                <w:szCs w:val="20"/>
              </w:rPr>
            </w:pPr>
          </w:p>
        </w:tc>
      </w:tr>
      <w:tr w:rsidR="004B3E53" w:rsidRPr="00180317" w14:paraId="0FF9B654" w14:textId="77777777" w:rsidTr="008F0726">
        <w:trPr>
          <w:trHeight w:val="213"/>
        </w:trPr>
        <w:tc>
          <w:tcPr>
            <w:tcW w:w="579" w:type="pct"/>
          </w:tcPr>
          <w:p w14:paraId="37ED75E5" w14:textId="77777777" w:rsidR="004B3E53" w:rsidRPr="00180317" w:rsidRDefault="004B3E53" w:rsidP="008F0726">
            <w:pPr>
              <w:rPr>
                <w:rFonts w:asciiTheme="minorHAnsi" w:hAnsiTheme="minorHAnsi" w:cstheme="minorHAnsi"/>
                <w:sz w:val="20"/>
                <w:szCs w:val="20"/>
              </w:rPr>
            </w:pPr>
          </w:p>
        </w:tc>
        <w:tc>
          <w:tcPr>
            <w:tcW w:w="707" w:type="pct"/>
          </w:tcPr>
          <w:p w14:paraId="2BD09567" w14:textId="77777777" w:rsidR="004B3E53" w:rsidRPr="00180317" w:rsidRDefault="004B3E53" w:rsidP="008F0726">
            <w:pPr>
              <w:rPr>
                <w:rFonts w:asciiTheme="minorHAnsi" w:hAnsiTheme="minorHAnsi" w:cstheme="minorHAnsi"/>
                <w:sz w:val="20"/>
                <w:szCs w:val="20"/>
              </w:rPr>
            </w:pPr>
          </w:p>
        </w:tc>
        <w:tc>
          <w:tcPr>
            <w:tcW w:w="671" w:type="pct"/>
          </w:tcPr>
          <w:p w14:paraId="7C0067A2" w14:textId="77777777" w:rsidR="004B3E53" w:rsidRPr="00180317" w:rsidRDefault="004B3E53" w:rsidP="008F0726">
            <w:pPr>
              <w:rPr>
                <w:rFonts w:asciiTheme="minorHAnsi" w:hAnsiTheme="minorHAnsi" w:cstheme="minorHAnsi"/>
                <w:sz w:val="20"/>
                <w:szCs w:val="20"/>
              </w:rPr>
            </w:pPr>
          </w:p>
        </w:tc>
        <w:tc>
          <w:tcPr>
            <w:tcW w:w="928" w:type="pct"/>
          </w:tcPr>
          <w:p w14:paraId="36949C2D" w14:textId="77777777" w:rsidR="004B3E53" w:rsidRPr="00180317" w:rsidRDefault="004B3E53" w:rsidP="008F0726">
            <w:pPr>
              <w:rPr>
                <w:rFonts w:asciiTheme="minorHAnsi" w:hAnsiTheme="minorHAnsi" w:cstheme="minorHAnsi"/>
                <w:sz w:val="20"/>
                <w:szCs w:val="20"/>
              </w:rPr>
            </w:pPr>
          </w:p>
        </w:tc>
        <w:tc>
          <w:tcPr>
            <w:tcW w:w="907" w:type="pct"/>
          </w:tcPr>
          <w:p w14:paraId="7E383A98" w14:textId="77777777" w:rsidR="004B3E53" w:rsidRPr="00180317" w:rsidRDefault="004B3E53" w:rsidP="008F0726">
            <w:pPr>
              <w:rPr>
                <w:rFonts w:asciiTheme="minorHAnsi" w:hAnsiTheme="minorHAnsi" w:cstheme="minorHAnsi"/>
                <w:sz w:val="20"/>
                <w:szCs w:val="20"/>
              </w:rPr>
            </w:pPr>
          </w:p>
        </w:tc>
        <w:tc>
          <w:tcPr>
            <w:tcW w:w="532" w:type="pct"/>
          </w:tcPr>
          <w:p w14:paraId="4E2CC7AA" w14:textId="77777777" w:rsidR="004B3E53" w:rsidRPr="00180317" w:rsidRDefault="004B3E53" w:rsidP="008F0726">
            <w:pPr>
              <w:rPr>
                <w:rFonts w:asciiTheme="minorHAnsi" w:hAnsiTheme="minorHAnsi" w:cstheme="minorHAnsi"/>
                <w:sz w:val="20"/>
                <w:szCs w:val="20"/>
              </w:rPr>
            </w:pPr>
          </w:p>
        </w:tc>
        <w:tc>
          <w:tcPr>
            <w:tcW w:w="676" w:type="pct"/>
          </w:tcPr>
          <w:p w14:paraId="26F494B5" w14:textId="77777777" w:rsidR="004B3E53" w:rsidRPr="00180317" w:rsidRDefault="004B3E53" w:rsidP="008F0726">
            <w:pPr>
              <w:rPr>
                <w:rFonts w:asciiTheme="minorHAnsi" w:hAnsiTheme="minorHAnsi" w:cstheme="minorHAnsi"/>
                <w:sz w:val="20"/>
                <w:szCs w:val="20"/>
              </w:rPr>
            </w:pPr>
          </w:p>
        </w:tc>
      </w:tr>
      <w:tr w:rsidR="00180317" w:rsidRPr="00180317" w14:paraId="15974FFB" w14:textId="77777777" w:rsidTr="008F0726">
        <w:trPr>
          <w:trHeight w:val="213"/>
        </w:trPr>
        <w:tc>
          <w:tcPr>
            <w:tcW w:w="579" w:type="pct"/>
          </w:tcPr>
          <w:p w14:paraId="49D11ABA" w14:textId="77777777" w:rsidR="00180317" w:rsidRPr="00180317" w:rsidRDefault="00180317" w:rsidP="008F0726">
            <w:pPr>
              <w:rPr>
                <w:rFonts w:asciiTheme="minorHAnsi" w:hAnsiTheme="minorHAnsi" w:cstheme="minorHAnsi"/>
                <w:sz w:val="20"/>
                <w:szCs w:val="20"/>
              </w:rPr>
            </w:pPr>
          </w:p>
        </w:tc>
        <w:tc>
          <w:tcPr>
            <w:tcW w:w="707" w:type="pct"/>
          </w:tcPr>
          <w:p w14:paraId="75FB311A" w14:textId="77777777" w:rsidR="00180317" w:rsidRPr="00180317" w:rsidRDefault="00180317" w:rsidP="008F0726">
            <w:pPr>
              <w:rPr>
                <w:rFonts w:asciiTheme="minorHAnsi" w:hAnsiTheme="minorHAnsi" w:cstheme="minorHAnsi"/>
                <w:sz w:val="20"/>
                <w:szCs w:val="20"/>
              </w:rPr>
            </w:pPr>
          </w:p>
        </w:tc>
        <w:tc>
          <w:tcPr>
            <w:tcW w:w="671" w:type="pct"/>
          </w:tcPr>
          <w:p w14:paraId="4097A2FD" w14:textId="77777777" w:rsidR="00180317" w:rsidRPr="00180317" w:rsidRDefault="00180317" w:rsidP="008F0726">
            <w:pPr>
              <w:rPr>
                <w:rFonts w:asciiTheme="minorHAnsi" w:hAnsiTheme="minorHAnsi" w:cstheme="minorHAnsi"/>
                <w:sz w:val="20"/>
                <w:szCs w:val="20"/>
              </w:rPr>
            </w:pPr>
          </w:p>
        </w:tc>
        <w:tc>
          <w:tcPr>
            <w:tcW w:w="928" w:type="pct"/>
          </w:tcPr>
          <w:p w14:paraId="14549729" w14:textId="77777777" w:rsidR="00180317" w:rsidRPr="00180317" w:rsidRDefault="00180317" w:rsidP="008F0726">
            <w:pPr>
              <w:rPr>
                <w:rFonts w:asciiTheme="minorHAnsi" w:hAnsiTheme="minorHAnsi" w:cstheme="minorHAnsi"/>
                <w:sz w:val="20"/>
                <w:szCs w:val="20"/>
              </w:rPr>
            </w:pPr>
          </w:p>
        </w:tc>
        <w:tc>
          <w:tcPr>
            <w:tcW w:w="907" w:type="pct"/>
          </w:tcPr>
          <w:p w14:paraId="0C37ABCE" w14:textId="77777777" w:rsidR="00180317" w:rsidRPr="00180317" w:rsidRDefault="00180317" w:rsidP="008F0726">
            <w:pPr>
              <w:rPr>
                <w:rFonts w:asciiTheme="minorHAnsi" w:hAnsiTheme="minorHAnsi" w:cstheme="minorHAnsi"/>
                <w:sz w:val="20"/>
                <w:szCs w:val="20"/>
              </w:rPr>
            </w:pPr>
          </w:p>
        </w:tc>
        <w:tc>
          <w:tcPr>
            <w:tcW w:w="532" w:type="pct"/>
          </w:tcPr>
          <w:p w14:paraId="4EC6C23F" w14:textId="77777777" w:rsidR="00180317" w:rsidRPr="00180317" w:rsidRDefault="00180317" w:rsidP="008F0726">
            <w:pPr>
              <w:rPr>
                <w:rFonts w:asciiTheme="minorHAnsi" w:hAnsiTheme="minorHAnsi" w:cstheme="minorHAnsi"/>
                <w:sz w:val="20"/>
                <w:szCs w:val="20"/>
              </w:rPr>
            </w:pPr>
          </w:p>
        </w:tc>
        <w:tc>
          <w:tcPr>
            <w:tcW w:w="676" w:type="pct"/>
          </w:tcPr>
          <w:p w14:paraId="3A16BE82" w14:textId="77777777" w:rsidR="00180317" w:rsidRPr="00180317" w:rsidRDefault="00180317" w:rsidP="008F0726">
            <w:pPr>
              <w:rPr>
                <w:rFonts w:asciiTheme="minorHAnsi" w:hAnsiTheme="minorHAnsi" w:cstheme="minorHAnsi"/>
                <w:sz w:val="20"/>
                <w:szCs w:val="20"/>
              </w:rPr>
            </w:pPr>
          </w:p>
        </w:tc>
      </w:tr>
      <w:tr w:rsidR="00180317" w:rsidRPr="00180317" w14:paraId="1BE2C533" w14:textId="77777777" w:rsidTr="008F0726">
        <w:trPr>
          <w:trHeight w:val="213"/>
        </w:trPr>
        <w:tc>
          <w:tcPr>
            <w:tcW w:w="579" w:type="pct"/>
          </w:tcPr>
          <w:p w14:paraId="6F68223F" w14:textId="77777777" w:rsidR="00180317" w:rsidRPr="00180317" w:rsidRDefault="00180317" w:rsidP="008F0726">
            <w:pPr>
              <w:rPr>
                <w:rFonts w:asciiTheme="minorHAnsi" w:hAnsiTheme="minorHAnsi" w:cstheme="minorHAnsi"/>
                <w:sz w:val="20"/>
                <w:szCs w:val="20"/>
              </w:rPr>
            </w:pPr>
          </w:p>
        </w:tc>
        <w:tc>
          <w:tcPr>
            <w:tcW w:w="707" w:type="pct"/>
          </w:tcPr>
          <w:p w14:paraId="08F6B644" w14:textId="77777777" w:rsidR="00180317" w:rsidRPr="00180317" w:rsidRDefault="00180317" w:rsidP="008F0726">
            <w:pPr>
              <w:rPr>
                <w:rFonts w:asciiTheme="minorHAnsi" w:hAnsiTheme="minorHAnsi" w:cstheme="minorHAnsi"/>
                <w:sz w:val="20"/>
                <w:szCs w:val="20"/>
              </w:rPr>
            </w:pPr>
          </w:p>
        </w:tc>
        <w:tc>
          <w:tcPr>
            <w:tcW w:w="671" w:type="pct"/>
          </w:tcPr>
          <w:p w14:paraId="7BBAF297" w14:textId="77777777" w:rsidR="00180317" w:rsidRPr="00180317" w:rsidRDefault="00180317" w:rsidP="008F0726">
            <w:pPr>
              <w:rPr>
                <w:rFonts w:asciiTheme="minorHAnsi" w:hAnsiTheme="minorHAnsi" w:cstheme="minorHAnsi"/>
                <w:sz w:val="20"/>
                <w:szCs w:val="20"/>
              </w:rPr>
            </w:pPr>
          </w:p>
        </w:tc>
        <w:tc>
          <w:tcPr>
            <w:tcW w:w="928" w:type="pct"/>
          </w:tcPr>
          <w:p w14:paraId="4DF98B48" w14:textId="77777777" w:rsidR="00180317" w:rsidRPr="00180317" w:rsidRDefault="00180317" w:rsidP="008F0726">
            <w:pPr>
              <w:rPr>
                <w:rFonts w:asciiTheme="minorHAnsi" w:hAnsiTheme="minorHAnsi" w:cstheme="minorHAnsi"/>
                <w:sz w:val="20"/>
                <w:szCs w:val="20"/>
              </w:rPr>
            </w:pPr>
          </w:p>
        </w:tc>
        <w:tc>
          <w:tcPr>
            <w:tcW w:w="907" w:type="pct"/>
          </w:tcPr>
          <w:p w14:paraId="79612FE1" w14:textId="77777777" w:rsidR="00180317" w:rsidRPr="00180317" w:rsidRDefault="00180317" w:rsidP="008F0726">
            <w:pPr>
              <w:rPr>
                <w:rFonts w:asciiTheme="minorHAnsi" w:hAnsiTheme="minorHAnsi" w:cstheme="minorHAnsi"/>
                <w:sz w:val="20"/>
                <w:szCs w:val="20"/>
              </w:rPr>
            </w:pPr>
          </w:p>
        </w:tc>
        <w:tc>
          <w:tcPr>
            <w:tcW w:w="532" w:type="pct"/>
          </w:tcPr>
          <w:p w14:paraId="2076CC11" w14:textId="77777777" w:rsidR="00180317" w:rsidRPr="00180317" w:rsidRDefault="00180317" w:rsidP="008F0726">
            <w:pPr>
              <w:rPr>
                <w:rFonts w:asciiTheme="minorHAnsi" w:hAnsiTheme="minorHAnsi" w:cstheme="minorHAnsi"/>
                <w:sz w:val="20"/>
                <w:szCs w:val="20"/>
              </w:rPr>
            </w:pPr>
          </w:p>
        </w:tc>
        <w:tc>
          <w:tcPr>
            <w:tcW w:w="676" w:type="pct"/>
          </w:tcPr>
          <w:p w14:paraId="087F6F70" w14:textId="77777777" w:rsidR="00180317" w:rsidRPr="00180317" w:rsidRDefault="00180317" w:rsidP="008F0726">
            <w:pPr>
              <w:rPr>
                <w:rFonts w:asciiTheme="minorHAnsi" w:hAnsiTheme="minorHAnsi" w:cstheme="minorHAnsi"/>
                <w:sz w:val="20"/>
                <w:szCs w:val="20"/>
              </w:rPr>
            </w:pPr>
          </w:p>
        </w:tc>
      </w:tr>
      <w:tr w:rsidR="00180317" w:rsidRPr="00180317" w14:paraId="3B5D2ACD" w14:textId="77777777" w:rsidTr="008F0726">
        <w:trPr>
          <w:trHeight w:val="213"/>
        </w:trPr>
        <w:tc>
          <w:tcPr>
            <w:tcW w:w="579" w:type="pct"/>
          </w:tcPr>
          <w:p w14:paraId="2A6371EE" w14:textId="77777777" w:rsidR="00180317" w:rsidRPr="00180317" w:rsidRDefault="00180317" w:rsidP="008F0726">
            <w:pPr>
              <w:rPr>
                <w:rFonts w:asciiTheme="minorHAnsi" w:hAnsiTheme="minorHAnsi" w:cstheme="minorHAnsi"/>
                <w:sz w:val="20"/>
                <w:szCs w:val="20"/>
              </w:rPr>
            </w:pPr>
          </w:p>
        </w:tc>
        <w:tc>
          <w:tcPr>
            <w:tcW w:w="707" w:type="pct"/>
          </w:tcPr>
          <w:p w14:paraId="441682C4" w14:textId="77777777" w:rsidR="00180317" w:rsidRPr="00180317" w:rsidRDefault="00180317" w:rsidP="008F0726">
            <w:pPr>
              <w:rPr>
                <w:rFonts w:asciiTheme="minorHAnsi" w:hAnsiTheme="minorHAnsi" w:cstheme="minorHAnsi"/>
                <w:sz w:val="20"/>
                <w:szCs w:val="20"/>
              </w:rPr>
            </w:pPr>
          </w:p>
        </w:tc>
        <w:tc>
          <w:tcPr>
            <w:tcW w:w="671" w:type="pct"/>
          </w:tcPr>
          <w:p w14:paraId="2EA361BC" w14:textId="77777777" w:rsidR="00180317" w:rsidRPr="00180317" w:rsidRDefault="00180317" w:rsidP="008F0726">
            <w:pPr>
              <w:rPr>
                <w:rFonts w:asciiTheme="minorHAnsi" w:hAnsiTheme="minorHAnsi" w:cstheme="minorHAnsi"/>
                <w:sz w:val="20"/>
                <w:szCs w:val="20"/>
              </w:rPr>
            </w:pPr>
          </w:p>
        </w:tc>
        <w:tc>
          <w:tcPr>
            <w:tcW w:w="928" w:type="pct"/>
          </w:tcPr>
          <w:p w14:paraId="4CE93C8B" w14:textId="77777777" w:rsidR="00180317" w:rsidRPr="00180317" w:rsidRDefault="00180317" w:rsidP="008F0726">
            <w:pPr>
              <w:rPr>
                <w:rFonts w:asciiTheme="minorHAnsi" w:hAnsiTheme="minorHAnsi" w:cstheme="minorHAnsi"/>
                <w:sz w:val="20"/>
                <w:szCs w:val="20"/>
              </w:rPr>
            </w:pPr>
          </w:p>
        </w:tc>
        <w:tc>
          <w:tcPr>
            <w:tcW w:w="907" w:type="pct"/>
          </w:tcPr>
          <w:p w14:paraId="2AC472C5" w14:textId="77777777" w:rsidR="00180317" w:rsidRPr="00180317" w:rsidRDefault="00180317" w:rsidP="008F0726">
            <w:pPr>
              <w:rPr>
                <w:rFonts w:asciiTheme="minorHAnsi" w:hAnsiTheme="minorHAnsi" w:cstheme="minorHAnsi"/>
                <w:sz w:val="20"/>
                <w:szCs w:val="20"/>
              </w:rPr>
            </w:pPr>
          </w:p>
        </w:tc>
        <w:tc>
          <w:tcPr>
            <w:tcW w:w="532" w:type="pct"/>
          </w:tcPr>
          <w:p w14:paraId="4D73B3FA" w14:textId="77777777" w:rsidR="00180317" w:rsidRPr="00180317" w:rsidRDefault="00180317" w:rsidP="008F0726">
            <w:pPr>
              <w:rPr>
                <w:rFonts w:asciiTheme="minorHAnsi" w:hAnsiTheme="minorHAnsi" w:cstheme="minorHAnsi"/>
                <w:sz w:val="20"/>
                <w:szCs w:val="20"/>
              </w:rPr>
            </w:pPr>
          </w:p>
        </w:tc>
        <w:tc>
          <w:tcPr>
            <w:tcW w:w="676" w:type="pct"/>
          </w:tcPr>
          <w:p w14:paraId="6ACC5170" w14:textId="77777777" w:rsidR="00180317" w:rsidRPr="00180317" w:rsidRDefault="00180317" w:rsidP="008F0726">
            <w:pPr>
              <w:rPr>
                <w:rFonts w:asciiTheme="minorHAnsi" w:hAnsiTheme="minorHAnsi" w:cstheme="minorHAnsi"/>
                <w:sz w:val="20"/>
                <w:szCs w:val="20"/>
              </w:rPr>
            </w:pPr>
          </w:p>
        </w:tc>
      </w:tr>
    </w:tbl>
    <w:p w14:paraId="79D46E6F" w14:textId="77777777" w:rsidR="004B3E53" w:rsidRPr="00AA351A" w:rsidRDefault="004B3E53" w:rsidP="004B3E53">
      <w:pPr>
        <w:rPr>
          <w:rFonts w:asciiTheme="minorHAnsi" w:hAnsiTheme="minorHAnsi" w:cstheme="minorHAnsi"/>
          <w:sz w:val="18"/>
          <w:szCs w:val="18"/>
        </w:rPr>
      </w:pPr>
    </w:p>
    <w:p w14:paraId="659D81D2" w14:textId="77777777" w:rsidR="004B3E53" w:rsidRPr="00180317" w:rsidRDefault="004B3E53" w:rsidP="004B3E53">
      <w:pPr>
        <w:rPr>
          <w:rFonts w:asciiTheme="minorHAnsi" w:hAnsiTheme="minorHAnsi" w:cstheme="minorHAnsi"/>
          <w:b/>
          <w:bCs/>
          <w:sz w:val="20"/>
          <w:szCs w:val="20"/>
        </w:rPr>
      </w:pPr>
      <w:r w:rsidRPr="00AA351A">
        <w:rPr>
          <w:rFonts w:asciiTheme="minorHAnsi" w:hAnsiTheme="minorHAnsi" w:cstheme="minorHAnsi"/>
          <w:b/>
          <w:bCs/>
          <w:sz w:val="18"/>
          <w:szCs w:val="18"/>
        </w:rPr>
        <w:t>4</w:t>
      </w:r>
      <w:r w:rsidRPr="00180317">
        <w:rPr>
          <w:rFonts w:asciiTheme="minorHAnsi" w:hAnsiTheme="minorHAnsi" w:cstheme="minorHAnsi"/>
          <w:b/>
          <w:bCs/>
          <w:sz w:val="20"/>
          <w:szCs w:val="20"/>
        </w:rPr>
        <w:t>. Capacity Development &amp; Training</w:t>
      </w:r>
    </w:p>
    <w:tbl>
      <w:tblPr>
        <w:tblStyle w:val="TableGrid"/>
        <w:tblW w:w="9355" w:type="dxa"/>
        <w:tblLook w:val="04A0" w:firstRow="1" w:lastRow="0" w:firstColumn="1" w:lastColumn="0" w:noHBand="0" w:noVBand="1"/>
      </w:tblPr>
      <w:tblGrid>
        <w:gridCol w:w="9355"/>
      </w:tblGrid>
      <w:tr w:rsidR="004B3E53" w:rsidRPr="00180317" w14:paraId="628EA4FF" w14:textId="77777777" w:rsidTr="008F0726">
        <w:tc>
          <w:tcPr>
            <w:tcW w:w="9355" w:type="dxa"/>
          </w:tcPr>
          <w:p w14:paraId="668A4BE6" w14:textId="77777777" w:rsidR="004B3E53" w:rsidRPr="00180317" w:rsidRDefault="004B3E53" w:rsidP="008F0726">
            <w:pPr>
              <w:autoSpaceDE w:val="0"/>
              <w:autoSpaceDN w:val="0"/>
              <w:adjustRightInd w:val="0"/>
              <w:jc w:val="both"/>
              <w:rPr>
                <w:rFonts w:asciiTheme="minorHAnsi" w:hAnsiTheme="minorHAnsi" w:cstheme="minorHAnsi"/>
                <w:bCs/>
                <w:i/>
                <w:color w:val="FF0000"/>
                <w:sz w:val="20"/>
                <w:szCs w:val="20"/>
              </w:rPr>
            </w:pPr>
            <w:r w:rsidRPr="00180317">
              <w:rPr>
                <w:rFonts w:asciiTheme="minorHAnsi" w:hAnsiTheme="minorHAnsi" w:cstheme="minorHAnsi"/>
                <w:bCs/>
                <w:i/>
                <w:color w:val="000000" w:themeColor="text1"/>
                <w:sz w:val="20"/>
                <w:szCs w:val="20"/>
              </w:rPr>
              <w:t xml:space="preserve">Based on the implementation arrangements and responsible parties proposed above, this section outlines any capacity building, training or new staffing that may be necessary for effective implementation. </w:t>
            </w:r>
          </w:p>
        </w:tc>
      </w:tr>
    </w:tbl>
    <w:p w14:paraId="155CC0CD" w14:textId="77777777" w:rsidR="004B3E53" w:rsidRPr="00180317" w:rsidRDefault="004B3E53" w:rsidP="004B3E53">
      <w:pPr>
        <w:rPr>
          <w:rFonts w:asciiTheme="minorHAnsi" w:hAnsiTheme="minorHAnsi" w:cstheme="minorHAnsi"/>
          <w:sz w:val="20"/>
          <w:szCs w:val="20"/>
        </w:rPr>
      </w:pPr>
    </w:p>
    <w:p w14:paraId="225D3D1C" w14:textId="77777777" w:rsidR="004B3E53" w:rsidRPr="00180317" w:rsidRDefault="004B3E53" w:rsidP="004B3E53">
      <w:pPr>
        <w:rPr>
          <w:rFonts w:asciiTheme="minorHAnsi" w:hAnsiTheme="minorHAnsi" w:cstheme="minorHAnsi"/>
          <w:b/>
          <w:bCs/>
          <w:sz w:val="20"/>
          <w:szCs w:val="20"/>
        </w:rPr>
      </w:pPr>
      <w:r w:rsidRPr="00180317">
        <w:rPr>
          <w:rFonts w:asciiTheme="minorHAnsi" w:hAnsiTheme="minorHAnsi" w:cstheme="minorHAnsi"/>
          <w:b/>
          <w:bCs/>
          <w:sz w:val="20"/>
          <w:szCs w:val="20"/>
        </w:rPr>
        <w:t>5. Sub-project Site Specific Stakeholder Engagement</w:t>
      </w:r>
    </w:p>
    <w:tbl>
      <w:tblPr>
        <w:tblStyle w:val="TableGrid"/>
        <w:tblW w:w="9355" w:type="dxa"/>
        <w:tblLook w:val="04A0" w:firstRow="1" w:lastRow="0" w:firstColumn="1" w:lastColumn="0" w:noHBand="0" w:noVBand="1"/>
      </w:tblPr>
      <w:tblGrid>
        <w:gridCol w:w="9355"/>
      </w:tblGrid>
      <w:tr w:rsidR="004B3E53" w:rsidRPr="00180317" w14:paraId="48B82EA1" w14:textId="77777777" w:rsidTr="008F0726">
        <w:tc>
          <w:tcPr>
            <w:tcW w:w="9355" w:type="dxa"/>
          </w:tcPr>
          <w:p w14:paraId="6DFE1D55" w14:textId="77777777" w:rsidR="004B3E53" w:rsidRPr="00180317" w:rsidRDefault="004B3E53" w:rsidP="008F0726">
            <w:pPr>
              <w:spacing w:line="259" w:lineRule="auto"/>
              <w:jc w:val="both"/>
              <w:rPr>
                <w:rFonts w:cstheme="minorHAnsi"/>
                <w:sz w:val="20"/>
                <w:szCs w:val="20"/>
              </w:rPr>
            </w:pPr>
            <w:r w:rsidRPr="00180317">
              <w:rPr>
                <w:rFonts w:asciiTheme="minorHAnsi" w:hAnsiTheme="minorHAnsi" w:cstheme="minorHAnsi"/>
                <w:bCs/>
                <w:i/>
                <w:color w:val="000000" w:themeColor="text1"/>
                <w:sz w:val="20"/>
                <w:szCs w:val="20"/>
              </w:rPr>
              <w:t>This section will detail a summary of consultations undertaken during subproject preparation, a description of how stakeholder engagement will take place during subproject implementation and how the Project’s grievance mechanism is implemented in the sub-project context.</w:t>
            </w:r>
          </w:p>
        </w:tc>
      </w:tr>
    </w:tbl>
    <w:p w14:paraId="5CE1ADEE" w14:textId="77777777" w:rsidR="004B3E53" w:rsidRPr="00AA351A" w:rsidRDefault="004B3E53" w:rsidP="004B3E53">
      <w:pPr>
        <w:rPr>
          <w:rFonts w:asciiTheme="minorHAnsi" w:hAnsiTheme="minorHAnsi" w:cstheme="minorHAnsi"/>
          <w:sz w:val="18"/>
          <w:szCs w:val="18"/>
        </w:rPr>
      </w:pPr>
    </w:p>
    <w:p w14:paraId="58DA5C53" w14:textId="77777777" w:rsidR="004B3E53" w:rsidRPr="00180317" w:rsidRDefault="004B3E53" w:rsidP="004B3E53">
      <w:pPr>
        <w:rPr>
          <w:rFonts w:asciiTheme="minorHAnsi" w:hAnsiTheme="minorHAnsi" w:cstheme="minorHAnsi"/>
          <w:b/>
          <w:bCs/>
          <w:sz w:val="20"/>
          <w:szCs w:val="20"/>
        </w:rPr>
      </w:pPr>
      <w:r w:rsidRPr="00180317">
        <w:rPr>
          <w:rFonts w:asciiTheme="minorHAnsi" w:hAnsiTheme="minorHAnsi" w:cstheme="minorHAnsi"/>
          <w:b/>
          <w:bCs/>
          <w:sz w:val="20"/>
          <w:szCs w:val="20"/>
        </w:rPr>
        <w:t xml:space="preserve">6. Implementation Schedule and Cost Estimates </w:t>
      </w:r>
    </w:p>
    <w:tbl>
      <w:tblPr>
        <w:tblStyle w:val="TableGrid"/>
        <w:tblW w:w="9355" w:type="dxa"/>
        <w:tblLook w:val="04A0" w:firstRow="1" w:lastRow="0" w:firstColumn="1" w:lastColumn="0" w:noHBand="0" w:noVBand="1"/>
      </w:tblPr>
      <w:tblGrid>
        <w:gridCol w:w="9355"/>
      </w:tblGrid>
      <w:tr w:rsidR="004B3E53" w:rsidRPr="00180317" w14:paraId="540946C0" w14:textId="77777777" w:rsidTr="008F0726">
        <w:tc>
          <w:tcPr>
            <w:tcW w:w="9355" w:type="dxa"/>
          </w:tcPr>
          <w:p w14:paraId="4C14C653" w14:textId="77777777" w:rsidR="004B3E53" w:rsidRPr="00180317" w:rsidRDefault="004B3E53" w:rsidP="008F0726">
            <w:pPr>
              <w:rPr>
                <w:rFonts w:asciiTheme="minorHAnsi" w:hAnsiTheme="minorHAnsi" w:cstheme="minorHAnsi"/>
                <w:bCs/>
                <w:i/>
                <w:color w:val="000000" w:themeColor="text1"/>
                <w:sz w:val="20"/>
                <w:szCs w:val="20"/>
              </w:rPr>
            </w:pPr>
            <w:r w:rsidRPr="00180317">
              <w:rPr>
                <w:rFonts w:asciiTheme="minorHAnsi" w:hAnsiTheme="minorHAnsi" w:cstheme="minorHAnsi"/>
                <w:bCs/>
                <w:i/>
                <w:color w:val="000000" w:themeColor="text1"/>
                <w:sz w:val="20"/>
                <w:szCs w:val="20"/>
              </w:rPr>
              <w:t>For all three aspects (mitigation, monitoring, and capacity development), the ESMP should include (a) an implementation schedule for measures that must be carried out as part of the project, showing phasing and coordination with overall project implementation plans; and (b) the capital and recurrent cost estimates and sources of funds for implementing the ESMP. These figures are also integrated into the total project cost tables</w:t>
            </w:r>
          </w:p>
        </w:tc>
      </w:tr>
    </w:tbl>
    <w:p w14:paraId="02EC2379" w14:textId="77777777" w:rsidR="004B3E53" w:rsidRPr="00AA351A" w:rsidRDefault="004B3E53" w:rsidP="004B3E53">
      <w:pPr>
        <w:rPr>
          <w:rFonts w:asciiTheme="minorHAnsi" w:hAnsiTheme="minorHAnsi" w:cstheme="minorHAnsi"/>
          <w:sz w:val="18"/>
          <w:szCs w:val="18"/>
        </w:rPr>
      </w:pPr>
    </w:p>
    <w:p w14:paraId="381985C4" w14:textId="77777777" w:rsidR="004B3E53" w:rsidRPr="00180317" w:rsidRDefault="004B3E53" w:rsidP="004B3E53">
      <w:pPr>
        <w:rPr>
          <w:rFonts w:asciiTheme="minorHAnsi" w:hAnsiTheme="minorHAnsi" w:cstheme="minorHAnsi"/>
          <w:b/>
          <w:sz w:val="20"/>
          <w:szCs w:val="20"/>
        </w:rPr>
      </w:pPr>
      <w:r w:rsidRPr="00180317">
        <w:rPr>
          <w:rFonts w:asciiTheme="minorHAnsi" w:hAnsiTheme="minorHAnsi" w:cstheme="minorHAnsi"/>
          <w:b/>
          <w:sz w:val="20"/>
          <w:szCs w:val="20"/>
        </w:rPr>
        <w:t>7. Attachments</w:t>
      </w:r>
    </w:p>
    <w:tbl>
      <w:tblPr>
        <w:tblStyle w:val="TableGrid"/>
        <w:tblW w:w="9355" w:type="dxa"/>
        <w:tblLook w:val="04A0" w:firstRow="1" w:lastRow="0" w:firstColumn="1" w:lastColumn="0" w:noHBand="0" w:noVBand="1"/>
      </w:tblPr>
      <w:tblGrid>
        <w:gridCol w:w="9355"/>
      </w:tblGrid>
      <w:tr w:rsidR="004B3E53" w:rsidRPr="00180317" w14:paraId="59E809C2" w14:textId="77777777" w:rsidTr="008F0726">
        <w:tc>
          <w:tcPr>
            <w:tcW w:w="9355" w:type="dxa"/>
          </w:tcPr>
          <w:p w14:paraId="462D7B82" w14:textId="1633C650" w:rsidR="004B3E53" w:rsidRPr="00BE7E70" w:rsidRDefault="004B3E53" w:rsidP="008F0726">
            <w:pPr>
              <w:autoSpaceDE w:val="0"/>
              <w:autoSpaceDN w:val="0"/>
              <w:adjustRightInd w:val="0"/>
              <w:spacing w:after="160" w:line="259" w:lineRule="auto"/>
              <w:rPr>
                <w:rFonts w:asciiTheme="minorHAnsi" w:hAnsiTheme="minorHAnsi" w:cstheme="minorHAnsi"/>
                <w:i/>
                <w:iCs/>
                <w:sz w:val="20"/>
                <w:szCs w:val="20"/>
              </w:rPr>
            </w:pPr>
            <w:r w:rsidRPr="00BE7E70">
              <w:rPr>
                <w:rFonts w:asciiTheme="minorHAnsi" w:hAnsiTheme="minorHAnsi" w:cstheme="minorHAnsi"/>
                <w:i/>
                <w:iCs/>
                <w:sz w:val="20"/>
                <w:szCs w:val="20"/>
              </w:rPr>
              <w:t>Any site-specific plan required, such as a community health and safety plan; waste management plan; and traffic management plan, resettlement plan, sub-project site specific SEP and/or cultural heritage plan (See Annex</w:t>
            </w:r>
            <w:r w:rsidR="00180317" w:rsidRPr="00BE7E70">
              <w:rPr>
                <w:rFonts w:asciiTheme="minorHAnsi" w:hAnsiTheme="minorHAnsi" w:cstheme="minorHAnsi"/>
                <w:i/>
                <w:iCs/>
                <w:sz w:val="20"/>
                <w:szCs w:val="20"/>
              </w:rPr>
              <w:t xml:space="preserve"> 8</w:t>
            </w:r>
            <w:r w:rsidRPr="00BE7E70">
              <w:rPr>
                <w:rFonts w:asciiTheme="minorHAnsi" w:hAnsiTheme="minorHAnsi" w:cstheme="minorHAnsi"/>
                <w:i/>
                <w:iCs/>
                <w:sz w:val="20"/>
                <w:szCs w:val="20"/>
              </w:rPr>
              <w:t xml:space="preserve"> for guidance on some of these plans)</w:t>
            </w:r>
          </w:p>
        </w:tc>
      </w:tr>
    </w:tbl>
    <w:p w14:paraId="35CB4805" w14:textId="77777777" w:rsidR="004B3E53" w:rsidRPr="00AA351A" w:rsidRDefault="004B3E53" w:rsidP="004B3E53">
      <w:pPr>
        <w:rPr>
          <w:rFonts w:asciiTheme="minorHAnsi" w:hAnsiTheme="minorHAnsi" w:cstheme="minorHAnsi"/>
          <w:b/>
          <w:sz w:val="18"/>
          <w:szCs w:val="18"/>
        </w:rPr>
      </w:pPr>
    </w:p>
    <w:p w14:paraId="5296BAE9" w14:textId="77777777" w:rsidR="004B3E53" w:rsidRPr="00180317" w:rsidRDefault="004B3E53" w:rsidP="004B3E53">
      <w:pPr>
        <w:rPr>
          <w:rFonts w:asciiTheme="minorHAnsi" w:hAnsiTheme="minorHAnsi" w:cstheme="minorHAnsi"/>
          <w:b/>
          <w:sz w:val="20"/>
          <w:szCs w:val="20"/>
        </w:rPr>
      </w:pPr>
      <w:r w:rsidRPr="00180317">
        <w:rPr>
          <w:rFonts w:asciiTheme="minorHAnsi" w:hAnsiTheme="minorHAnsi" w:cstheme="minorHAnsi"/>
          <w:b/>
          <w:sz w:val="20"/>
          <w:szCs w:val="20"/>
        </w:rPr>
        <w:t>8. Review &amp; Approval</w:t>
      </w:r>
    </w:p>
    <w:tbl>
      <w:tblPr>
        <w:tblStyle w:val="TableGrid"/>
        <w:tblW w:w="9355" w:type="dxa"/>
        <w:tblLook w:val="04A0" w:firstRow="1" w:lastRow="0" w:firstColumn="1" w:lastColumn="0" w:noHBand="0" w:noVBand="1"/>
      </w:tblPr>
      <w:tblGrid>
        <w:gridCol w:w="4505"/>
        <w:gridCol w:w="4850"/>
      </w:tblGrid>
      <w:tr w:rsidR="004B3E53" w:rsidRPr="00180317" w14:paraId="29CA2997" w14:textId="77777777" w:rsidTr="008F0726">
        <w:tc>
          <w:tcPr>
            <w:tcW w:w="9355" w:type="dxa"/>
            <w:gridSpan w:val="2"/>
            <w:vAlign w:val="center"/>
          </w:tcPr>
          <w:p w14:paraId="7B8D6757" w14:textId="77777777" w:rsidR="004B3E53" w:rsidRPr="00180317" w:rsidRDefault="004B3E53" w:rsidP="008F0726">
            <w:pPr>
              <w:spacing w:before="120" w:after="120"/>
              <w:jc w:val="center"/>
              <w:rPr>
                <w:rFonts w:ascii="Calibri" w:hAnsi="Calibri" w:cs="Calibri"/>
                <w:b/>
                <w:bCs/>
                <w:sz w:val="20"/>
                <w:szCs w:val="20"/>
                <w:lang w:bidi="th-TH"/>
              </w:rPr>
            </w:pPr>
          </w:p>
          <w:p w14:paraId="7AC2679E" w14:textId="77777777" w:rsidR="004B3E53" w:rsidRPr="00180317" w:rsidRDefault="004B3E53" w:rsidP="008F0726">
            <w:pPr>
              <w:spacing w:before="120" w:after="120"/>
              <w:jc w:val="center"/>
              <w:rPr>
                <w:rFonts w:ascii="Calibri" w:hAnsi="Calibri" w:cs="Calibri"/>
                <w:b/>
                <w:bCs/>
                <w:sz w:val="20"/>
                <w:szCs w:val="20"/>
                <w:lang w:bidi="th-TH"/>
              </w:rPr>
            </w:pPr>
            <w:r w:rsidRPr="00180317">
              <w:rPr>
                <w:rFonts w:ascii="Calibri" w:hAnsi="Calibri" w:cs="Calibri"/>
                <w:b/>
                <w:bCs/>
                <w:sz w:val="20"/>
                <w:szCs w:val="20"/>
                <w:lang w:bidi="th-TH"/>
              </w:rPr>
              <w:t>Prepared By</w:t>
            </w:r>
            <w:r w:rsidRPr="00180317">
              <w:rPr>
                <w:rFonts w:ascii="Calibri" w:hAnsi="Calibri" w:cs="Calibri"/>
                <w:sz w:val="20"/>
                <w:szCs w:val="20"/>
                <w:lang w:bidi="th-TH"/>
              </w:rPr>
              <w:t>: ……………………………(Signature)</w:t>
            </w:r>
          </w:p>
          <w:p w14:paraId="0F0E11B6" w14:textId="77777777" w:rsidR="004B3E53" w:rsidRPr="00180317" w:rsidRDefault="004B3E53" w:rsidP="008F0726">
            <w:pPr>
              <w:spacing w:before="120" w:after="120"/>
              <w:jc w:val="center"/>
              <w:rPr>
                <w:sz w:val="20"/>
                <w:szCs w:val="20"/>
              </w:rPr>
            </w:pPr>
            <w:r w:rsidRPr="00180317">
              <w:rPr>
                <w:rFonts w:ascii="Calibri" w:hAnsi="Calibri" w:cs="Calibri"/>
                <w:bCs/>
                <w:sz w:val="20"/>
                <w:szCs w:val="20"/>
                <w:lang w:bidi="th-TH"/>
              </w:rPr>
              <w:t>Position:</w:t>
            </w:r>
            <w:r w:rsidRPr="00180317">
              <w:rPr>
                <w:rFonts w:ascii="Calibri" w:hAnsi="Calibri" w:cs="Calibri"/>
                <w:sz w:val="20"/>
                <w:szCs w:val="20"/>
                <w:lang w:bidi="th-TH"/>
              </w:rPr>
              <w:t xml:space="preserve"> ……………………… </w:t>
            </w:r>
            <w:r w:rsidRPr="00180317">
              <w:rPr>
                <w:rFonts w:ascii="Calibri" w:hAnsi="Calibri" w:cs="Calibri"/>
                <w:bCs/>
                <w:sz w:val="20"/>
                <w:szCs w:val="20"/>
                <w:lang w:bidi="th-TH"/>
              </w:rPr>
              <w:t>Date</w:t>
            </w:r>
            <w:r w:rsidRPr="00180317">
              <w:rPr>
                <w:rFonts w:ascii="Calibri" w:hAnsi="Calibri" w:cs="Calibri"/>
                <w:sz w:val="20"/>
                <w:szCs w:val="20"/>
                <w:lang w:bidi="th-TH"/>
              </w:rPr>
              <w:t xml:space="preserve"> ……………………</w:t>
            </w:r>
          </w:p>
        </w:tc>
      </w:tr>
      <w:tr w:rsidR="004B3E53" w:rsidRPr="00180317" w14:paraId="07E7048B" w14:textId="77777777" w:rsidTr="008F0726">
        <w:tc>
          <w:tcPr>
            <w:tcW w:w="4505" w:type="dxa"/>
          </w:tcPr>
          <w:p w14:paraId="4BAA61B8" w14:textId="77777777" w:rsidR="004B3E53" w:rsidRPr="00BE7E70" w:rsidRDefault="004B3E53" w:rsidP="008F0726">
            <w:pPr>
              <w:spacing w:before="120" w:after="120"/>
              <w:rPr>
                <w:rFonts w:ascii="Calibri" w:hAnsi="Calibri" w:cs="Calibri"/>
                <w:b/>
                <w:bCs/>
                <w:sz w:val="20"/>
                <w:szCs w:val="20"/>
                <w:lang w:bidi="th-TH"/>
              </w:rPr>
            </w:pPr>
          </w:p>
          <w:p w14:paraId="62739DD8" w14:textId="77777777" w:rsidR="004B3E53" w:rsidRPr="00BE7E70" w:rsidRDefault="004B3E53" w:rsidP="008F0726">
            <w:pPr>
              <w:spacing w:before="120" w:after="120"/>
              <w:rPr>
                <w:rFonts w:ascii="Calibri" w:hAnsi="Calibri" w:cs="Calibri"/>
                <w:b/>
                <w:bCs/>
                <w:sz w:val="20"/>
                <w:szCs w:val="20"/>
                <w:lang w:bidi="th-TH"/>
              </w:rPr>
            </w:pPr>
            <w:r w:rsidRPr="00BE7E70">
              <w:rPr>
                <w:rFonts w:ascii="Calibri" w:hAnsi="Calibri" w:cs="Calibri"/>
                <w:b/>
                <w:bCs/>
                <w:sz w:val="20"/>
                <w:szCs w:val="20"/>
                <w:lang w:bidi="th-TH"/>
              </w:rPr>
              <w:t>Reviewed By</w:t>
            </w:r>
            <w:r w:rsidRPr="00BE7E70">
              <w:rPr>
                <w:rFonts w:ascii="Calibri" w:hAnsi="Calibri" w:cs="Calibri"/>
                <w:sz w:val="20"/>
                <w:szCs w:val="20"/>
                <w:lang w:bidi="th-TH"/>
              </w:rPr>
              <w:t xml:space="preserve">: ………………………(Signature) </w:t>
            </w:r>
          </w:p>
          <w:p w14:paraId="087B44AF" w14:textId="77777777" w:rsidR="004B3E53" w:rsidRPr="00BE7E70" w:rsidRDefault="004B3E53" w:rsidP="008F0726">
            <w:pPr>
              <w:spacing w:before="120" w:after="120"/>
              <w:rPr>
                <w:rFonts w:ascii="Calibri" w:hAnsi="Calibri" w:cs="Calibri"/>
                <w:sz w:val="20"/>
                <w:szCs w:val="20"/>
                <w:lang w:bidi="th-TH"/>
              </w:rPr>
            </w:pPr>
            <w:r w:rsidRPr="00BE7E70">
              <w:rPr>
                <w:rFonts w:ascii="Calibri" w:hAnsi="Calibri" w:cs="Calibri"/>
                <w:bCs/>
                <w:sz w:val="20"/>
                <w:szCs w:val="20"/>
                <w:lang w:bidi="th-TH"/>
              </w:rPr>
              <w:t>Position:</w:t>
            </w:r>
            <w:r w:rsidRPr="00BE7E70">
              <w:rPr>
                <w:rFonts w:ascii="Calibri" w:hAnsi="Calibri" w:cs="Calibri"/>
                <w:sz w:val="20"/>
                <w:szCs w:val="20"/>
                <w:lang w:bidi="th-TH"/>
              </w:rPr>
              <w:t xml:space="preserve"> ………………………</w:t>
            </w:r>
            <w:r w:rsidRPr="00BE7E70">
              <w:rPr>
                <w:rFonts w:ascii="Calibri" w:hAnsi="Calibri" w:cs="Calibri"/>
                <w:bCs/>
                <w:sz w:val="20"/>
                <w:szCs w:val="20"/>
                <w:lang w:bidi="th-TH"/>
              </w:rPr>
              <w:t>Date</w:t>
            </w:r>
            <w:r w:rsidRPr="00BE7E70">
              <w:rPr>
                <w:rFonts w:ascii="Calibri" w:hAnsi="Calibri" w:cs="Calibri"/>
                <w:sz w:val="20"/>
                <w:szCs w:val="20"/>
                <w:lang w:bidi="th-TH"/>
              </w:rPr>
              <w:t xml:space="preserve"> ……………………</w:t>
            </w:r>
          </w:p>
        </w:tc>
        <w:tc>
          <w:tcPr>
            <w:tcW w:w="4850" w:type="dxa"/>
          </w:tcPr>
          <w:p w14:paraId="7C069F8C" w14:textId="77777777" w:rsidR="004B3E53" w:rsidRPr="00BE7E70" w:rsidRDefault="004B3E53" w:rsidP="008F0726">
            <w:pPr>
              <w:spacing w:before="120" w:after="120"/>
              <w:rPr>
                <w:rFonts w:ascii="Calibri" w:hAnsi="Calibri" w:cs="Calibri"/>
                <w:b/>
                <w:bCs/>
                <w:sz w:val="20"/>
                <w:szCs w:val="20"/>
                <w:lang w:bidi="th-TH"/>
              </w:rPr>
            </w:pPr>
          </w:p>
          <w:p w14:paraId="2523C3FC" w14:textId="77777777" w:rsidR="004B3E53" w:rsidRPr="00BE7E70" w:rsidRDefault="004B3E53" w:rsidP="008F0726">
            <w:pPr>
              <w:spacing w:before="120" w:after="120"/>
              <w:rPr>
                <w:rFonts w:ascii="Calibri" w:hAnsi="Calibri" w:cs="Calibri"/>
                <w:b/>
                <w:bCs/>
                <w:sz w:val="20"/>
                <w:szCs w:val="20"/>
                <w:lang w:bidi="th-TH"/>
              </w:rPr>
            </w:pPr>
            <w:r w:rsidRPr="00BE7E70">
              <w:rPr>
                <w:rFonts w:ascii="Calibri" w:hAnsi="Calibri" w:cs="Calibri"/>
                <w:b/>
                <w:bCs/>
                <w:sz w:val="20"/>
                <w:szCs w:val="20"/>
                <w:lang w:bidi="th-TH"/>
              </w:rPr>
              <w:t>Approved By</w:t>
            </w:r>
            <w:r w:rsidRPr="00BE7E70">
              <w:rPr>
                <w:rFonts w:ascii="Calibri" w:hAnsi="Calibri" w:cs="Calibri"/>
                <w:sz w:val="20"/>
                <w:szCs w:val="20"/>
                <w:lang w:bidi="th-TH"/>
              </w:rPr>
              <w:t>: ……………………………(Signature)</w:t>
            </w:r>
          </w:p>
          <w:p w14:paraId="6822536A" w14:textId="77777777" w:rsidR="004B3E53" w:rsidRPr="00BE7E70" w:rsidRDefault="004B3E53" w:rsidP="008F0726">
            <w:pPr>
              <w:spacing w:before="120" w:after="120"/>
              <w:rPr>
                <w:sz w:val="20"/>
                <w:szCs w:val="20"/>
              </w:rPr>
            </w:pPr>
            <w:r w:rsidRPr="00BE7E70">
              <w:rPr>
                <w:rFonts w:ascii="Calibri" w:hAnsi="Calibri" w:cs="Calibri"/>
                <w:bCs/>
                <w:sz w:val="20"/>
                <w:szCs w:val="20"/>
                <w:lang w:bidi="th-TH"/>
              </w:rPr>
              <w:t>Position:</w:t>
            </w:r>
            <w:r w:rsidRPr="00BE7E70">
              <w:rPr>
                <w:rFonts w:ascii="Calibri" w:hAnsi="Calibri" w:cs="Calibri"/>
                <w:sz w:val="20"/>
                <w:szCs w:val="20"/>
                <w:lang w:bidi="th-TH"/>
              </w:rPr>
              <w:t xml:space="preserve"> ……………………… </w:t>
            </w:r>
            <w:r w:rsidRPr="00BE7E70">
              <w:rPr>
                <w:rFonts w:ascii="Calibri" w:hAnsi="Calibri" w:cs="Calibri"/>
                <w:bCs/>
                <w:sz w:val="20"/>
                <w:szCs w:val="20"/>
                <w:lang w:bidi="th-TH"/>
              </w:rPr>
              <w:t>Date</w:t>
            </w:r>
            <w:r w:rsidRPr="00BE7E70">
              <w:rPr>
                <w:rFonts w:ascii="Calibri" w:hAnsi="Calibri" w:cs="Calibri"/>
                <w:sz w:val="20"/>
                <w:szCs w:val="20"/>
                <w:lang w:bidi="th-TH"/>
              </w:rPr>
              <w:t xml:space="preserve"> …………………</w:t>
            </w:r>
          </w:p>
        </w:tc>
      </w:tr>
    </w:tbl>
    <w:p w14:paraId="30360051" w14:textId="49FDDD77" w:rsidR="004B3E53" w:rsidRPr="002B77D1" w:rsidRDefault="004B3E53" w:rsidP="002B77D1">
      <w:pPr>
        <w:pStyle w:val="Caption"/>
        <w:rPr>
          <w:rFonts w:asciiTheme="minorHAnsi" w:hAnsiTheme="minorHAnsi" w:cstheme="minorHAnsi"/>
          <w:b/>
          <w:bCs/>
          <w:i w:val="0"/>
          <w:iCs w:val="0"/>
          <w:color w:val="000000" w:themeColor="text1"/>
          <w:sz w:val="20"/>
          <w:szCs w:val="20"/>
        </w:rPr>
      </w:pPr>
      <w:r w:rsidRPr="007A1539">
        <w:br w:type="page"/>
      </w:r>
      <w:bookmarkStart w:id="47" w:name="_Toc112314505"/>
      <w:bookmarkStart w:id="48" w:name="_Toc114475871"/>
      <w:bookmarkStart w:id="49" w:name="_Ref130582686"/>
      <w:r w:rsidRPr="008C0D0C">
        <w:rPr>
          <w:rFonts w:asciiTheme="minorHAnsi" w:hAnsiTheme="minorHAnsi" w:cstheme="minorHAnsi"/>
          <w:b/>
          <w:bCs/>
          <w:i w:val="0"/>
          <w:iCs w:val="0"/>
          <w:color w:val="000000" w:themeColor="text1"/>
          <w:sz w:val="20"/>
          <w:szCs w:val="20"/>
        </w:rPr>
        <w:lastRenderedPageBreak/>
        <w:t xml:space="preserve">ANNEX </w:t>
      </w:r>
      <w:r w:rsidRPr="008C0D0C">
        <w:rPr>
          <w:rFonts w:asciiTheme="minorHAnsi" w:hAnsiTheme="minorHAnsi" w:cstheme="minorHAnsi"/>
          <w:b/>
          <w:bCs/>
          <w:i w:val="0"/>
          <w:iCs w:val="0"/>
          <w:color w:val="000000" w:themeColor="text1"/>
          <w:sz w:val="20"/>
          <w:szCs w:val="20"/>
        </w:rPr>
        <w:fldChar w:fldCharType="begin"/>
      </w:r>
      <w:r w:rsidRPr="008C0D0C">
        <w:rPr>
          <w:rFonts w:asciiTheme="minorHAnsi" w:hAnsiTheme="minorHAnsi" w:cstheme="minorHAnsi"/>
          <w:b/>
          <w:bCs/>
          <w:i w:val="0"/>
          <w:iCs w:val="0"/>
          <w:color w:val="000000" w:themeColor="text1"/>
          <w:sz w:val="20"/>
          <w:szCs w:val="20"/>
        </w:rPr>
        <w:instrText xml:space="preserve"> SEQ Annex \* ARABIC </w:instrText>
      </w:r>
      <w:r w:rsidRPr="008C0D0C">
        <w:rPr>
          <w:rFonts w:asciiTheme="minorHAnsi" w:hAnsiTheme="minorHAnsi" w:cstheme="minorHAnsi"/>
          <w:b/>
          <w:bCs/>
          <w:i w:val="0"/>
          <w:iCs w:val="0"/>
          <w:color w:val="000000" w:themeColor="text1"/>
          <w:sz w:val="20"/>
          <w:szCs w:val="20"/>
        </w:rPr>
        <w:fldChar w:fldCharType="separate"/>
      </w:r>
      <w:r>
        <w:rPr>
          <w:rFonts w:asciiTheme="minorHAnsi" w:hAnsiTheme="minorHAnsi" w:cstheme="minorHAnsi"/>
          <w:b/>
          <w:bCs/>
          <w:i w:val="0"/>
          <w:iCs w:val="0"/>
          <w:noProof/>
          <w:color w:val="000000" w:themeColor="text1"/>
          <w:sz w:val="20"/>
          <w:szCs w:val="20"/>
        </w:rPr>
        <w:t>6</w:t>
      </w:r>
      <w:r w:rsidRPr="008C0D0C">
        <w:rPr>
          <w:rFonts w:asciiTheme="minorHAnsi" w:hAnsiTheme="minorHAnsi" w:cstheme="minorHAnsi"/>
          <w:b/>
          <w:bCs/>
          <w:i w:val="0"/>
          <w:iCs w:val="0"/>
          <w:color w:val="000000" w:themeColor="text1"/>
          <w:sz w:val="20"/>
          <w:szCs w:val="20"/>
        </w:rPr>
        <w:fldChar w:fldCharType="end"/>
      </w:r>
      <w:r w:rsidRPr="008C0D0C">
        <w:rPr>
          <w:rFonts w:asciiTheme="minorHAnsi" w:hAnsiTheme="minorHAnsi" w:cstheme="minorHAnsi"/>
          <w:b/>
          <w:bCs/>
          <w:i w:val="0"/>
          <w:iCs w:val="0"/>
          <w:color w:val="000000" w:themeColor="text1"/>
          <w:sz w:val="20"/>
          <w:szCs w:val="20"/>
        </w:rPr>
        <w:t>: LABOR MANAGEMENT PROCEDURES</w:t>
      </w:r>
      <w:bookmarkEnd w:id="47"/>
      <w:bookmarkEnd w:id="48"/>
      <w:bookmarkEnd w:id="49"/>
      <w:r w:rsidRPr="008C0D0C">
        <w:rPr>
          <w:rFonts w:asciiTheme="minorHAnsi" w:hAnsiTheme="minorHAnsi" w:cstheme="minorHAnsi"/>
          <w:b/>
          <w:bCs/>
          <w:i w:val="0"/>
          <w:iCs w:val="0"/>
          <w:color w:val="000000" w:themeColor="text1"/>
          <w:sz w:val="20"/>
          <w:szCs w:val="20"/>
        </w:rPr>
        <w:t xml:space="preserve"> </w:t>
      </w:r>
      <w:r w:rsidR="00BC69D7">
        <w:rPr>
          <w:rFonts w:asciiTheme="minorHAnsi" w:hAnsiTheme="minorHAnsi" w:cstheme="minorHAnsi"/>
          <w:b/>
          <w:bCs/>
          <w:i w:val="0"/>
          <w:iCs w:val="0"/>
          <w:color w:val="000000" w:themeColor="text1"/>
          <w:sz w:val="20"/>
          <w:szCs w:val="20"/>
        </w:rPr>
        <w:t>(LMP)</w:t>
      </w:r>
    </w:p>
    <w:p w14:paraId="22B6FE2B" w14:textId="77E5DADF" w:rsidR="004B3E53" w:rsidRDefault="004B3E53" w:rsidP="004B3E53">
      <w:pPr>
        <w:jc w:val="both"/>
        <w:rPr>
          <w:rFonts w:ascii="Calibri" w:hAnsi="Calibri" w:cs="Calibri"/>
          <w:sz w:val="20"/>
          <w:szCs w:val="20"/>
        </w:rPr>
      </w:pPr>
      <w:r w:rsidRPr="005C3A0A">
        <w:rPr>
          <w:rFonts w:asciiTheme="minorHAnsi" w:hAnsiTheme="minorHAnsi" w:cstheme="minorHAnsi"/>
          <w:sz w:val="20"/>
          <w:szCs w:val="20"/>
        </w:rPr>
        <w:t xml:space="preserve">In accordance with the requirements of World Bank’s Environmental and Social Standard 2 (ESS2) on Labor and </w:t>
      </w:r>
      <w:r w:rsidRPr="000F5ADB">
        <w:rPr>
          <w:rFonts w:asciiTheme="minorHAnsi" w:hAnsiTheme="minorHAnsi" w:cstheme="minorHAnsi"/>
          <w:color w:val="000000" w:themeColor="text1"/>
          <w:sz w:val="20"/>
          <w:szCs w:val="20"/>
        </w:rPr>
        <w:t xml:space="preserve">Working Conditions, a simplified LMP has been developed for the project. The LMP sets out the ways in which the PIUs in Grenada and </w:t>
      </w:r>
      <w:r w:rsidR="00AB71F0">
        <w:rPr>
          <w:rFonts w:asciiTheme="minorHAnsi" w:hAnsiTheme="minorHAnsi" w:cstheme="minorHAnsi"/>
          <w:color w:val="000000" w:themeColor="text1"/>
          <w:sz w:val="20"/>
          <w:szCs w:val="20"/>
        </w:rPr>
        <w:t xml:space="preserve">Saint </w:t>
      </w:r>
      <w:r w:rsidRPr="000F5ADB">
        <w:rPr>
          <w:rFonts w:asciiTheme="minorHAnsi" w:hAnsiTheme="minorHAnsi" w:cstheme="minorHAnsi"/>
          <w:color w:val="000000" w:themeColor="text1"/>
          <w:sz w:val="20"/>
          <w:szCs w:val="20"/>
        </w:rPr>
        <w:t xml:space="preserve">Lucia will manage all project workers in relation to the associated risks and impacts. The objectives of the LMP are to: Identify the different types of project workers that are likely to be involved in the project; identify, analyze, and evaluate the labor-related risks and impacts for project activities; provide procedures to meet the requirements of ESS2 on Labor and Working Conditions, ESS 4 on Community Health and Safety, and applicable national legislation. </w:t>
      </w:r>
      <w:r w:rsidRPr="005C3A0A">
        <w:rPr>
          <w:rFonts w:ascii="Calibri" w:hAnsi="Calibri" w:cs="Calibri"/>
          <w:sz w:val="20"/>
          <w:szCs w:val="20"/>
        </w:rPr>
        <w:t>The Labor Management Procedures apply to all project workers, irrespective of contracts being full-time, part-time, temporary, or casual. The types of workers that will be included in the project are listed below:</w:t>
      </w:r>
    </w:p>
    <w:p w14:paraId="614169D2" w14:textId="77777777" w:rsidR="004B3E53" w:rsidRPr="00996A8F" w:rsidRDefault="004B3E53" w:rsidP="004B3E53">
      <w:pPr>
        <w:jc w:val="both"/>
        <w:rPr>
          <w:rFonts w:ascii="Calibri" w:hAnsi="Calibri" w:cs="Calibri"/>
          <w:sz w:val="20"/>
          <w:szCs w:val="20"/>
        </w:rPr>
      </w:pPr>
    </w:p>
    <w:p w14:paraId="258591F4" w14:textId="09168CDD" w:rsidR="004B3E53" w:rsidRPr="00D351AD" w:rsidRDefault="13A0ABE8" w:rsidP="00C23C3A">
      <w:pPr>
        <w:pStyle w:val="ListParagraph"/>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theme="minorBidi"/>
          <w:sz w:val="20"/>
          <w:szCs w:val="20"/>
        </w:rPr>
      </w:pPr>
      <w:r w:rsidRPr="13A0ABE8">
        <w:rPr>
          <w:rFonts w:asciiTheme="minorHAnsi" w:hAnsiTheme="minorHAnsi" w:cstheme="minorBidi"/>
          <w:b/>
          <w:bCs/>
          <w:sz w:val="20"/>
          <w:szCs w:val="20"/>
        </w:rPr>
        <w:t>Direct workers</w:t>
      </w:r>
      <w:r w:rsidRPr="13A0ABE8">
        <w:rPr>
          <w:rFonts w:asciiTheme="minorHAnsi" w:hAnsiTheme="minorHAnsi" w:cstheme="minorBidi"/>
          <w:sz w:val="20"/>
          <w:szCs w:val="20"/>
        </w:rPr>
        <w:t xml:space="preserve"> have a directly contracted employment relationship with Borrower governments. Direct workers are employed or engaged by the Borrower, paid directly by the Borrower, and subject to the Borrower’s day-to-day instruction and control. </w:t>
      </w:r>
      <w:r w:rsidRPr="13A0ABE8">
        <w:rPr>
          <w:rFonts w:asciiTheme="minorHAnsi" w:eastAsiaTheme="minorEastAsia" w:hAnsiTheme="minorHAnsi" w:cstheme="minorBidi"/>
          <w:color w:val="000000" w:themeColor="text1"/>
          <w:sz w:val="20"/>
          <w:szCs w:val="20"/>
        </w:rPr>
        <w:t xml:space="preserve">The Ministry staff in both Grenada and </w:t>
      </w:r>
      <w:r w:rsidR="00AB71F0">
        <w:rPr>
          <w:rFonts w:asciiTheme="minorHAnsi" w:eastAsiaTheme="minorEastAsia" w:hAnsiTheme="minorHAnsi" w:cstheme="minorBidi"/>
          <w:color w:val="000000" w:themeColor="text1"/>
          <w:sz w:val="20"/>
          <w:szCs w:val="20"/>
        </w:rPr>
        <w:t xml:space="preserve">Saint </w:t>
      </w:r>
      <w:r w:rsidRPr="13A0ABE8">
        <w:rPr>
          <w:rFonts w:asciiTheme="minorHAnsi" w:eastAsiaTheme="minorEastAsia" w:hAnsiTheme="minorHAnsi" w:cstheme="minorBidi"/>
          <w:color w:val="000000" w:themeColor="text1"/>
          <w:sz w:val="20"/>
          <w:szCs w:val="20"/>
        </w:rPr>
        <w:t>Lucia who will be engaged in the project activities are civil servants and will remain subject to the terms and condition of their public sector employment.</w:t>
      </w:r>
      <w:r w:rsidRPr="13A0ABE8">
        <w:rPr>
          <w:rFonts w:asciiTheme="minorHAnsi" w:hAnsiTheme="minorHAnsi" w:cstheme="minorBidi"/>
          <w:sz w:val="20"/>
          <w:szCs w:val="20"/>
        </w:rPr>
        <w:t xml:space="preserve"> These types of workers include persons employed or engaged by the PIUs to carry out design and supervision, monitoring and evaluation, or community engagement in relation to the project</w:t>
      </w:r>
      <w:r w:rsidRPr="13A0ABE8">
        <w:rPr>
          <w:rFonts w:asciiTheme="minorHAnsi" w:hAnsiTheme="minorHAnsi" w:cstheme="minorBidi"/>
          <w:color w:val="000000" w:themeColor="text1"/>
          <w:sz w:val="20"/>
          <w:szCs w:val="20"/>
        </w:rPr>
        <w:t xml:space="preserve">. </w:t>
      </w:r>
      <w:r w:rsidRPr="13A0ABE8">
        <w:rPr>
          <w:rFonts w:asciiTheme="minorHAnsi" w:eastAsiaTheme="minorEastAsia" w:hAnsiTheme="minorHAnsi" w:cstheme="minorBidi"/>
          <w:color w:val="000000" w:themeColor="text1"/>
          <w:sz w:val="20"/>
          <w:szCs w:val="20"/>
        </w:rPr>
        <w:t xml:space="preserve">The PIUs would be supported by external consultants as necessary for specific tasks. The PIUs will procure the services of preparatory consultancies, vendors, or construction firms to execute works, and final certification of buildings. </w:t>
      </w:r>
      <w:r w:rsidR="709A349B">
        <w:br/>
      </w:r>
    </w:p>
    <w:p w14:paraId="103D105D" w14:textId="307467CA" w:rsidR="004B3E53" w:rsidRPr="00A82691" w:rsidRDefault="13A0ABE8" w:rsidP="00C23C3A">
      <w:pPr>
        <w:pStyle w:val="NormalWeb"/>
        <w:numPr>
          <w:ilvl w:val="0"/>
          <w:numId w:val="32"/>
        </w:numPr>
        <w:spacing w:before="0" w:beforeAutospacing="0" w:after="0" w:afterAutospacing="0"/>
        <w:jc w:val="both"/>
        <w:rPr>
          <w:rStyle w:val="IntenseEmphasis"/>
          <w:rFonts w:asciiTheme="minorHAnsi" w:hAnsiTheme="minorHAnsi" w:cstheme="minorBidi"/>
          <w:i w:val="0"/>
          <w:iCs w:val="0"/>
          <w:color w:val="auto"/>
          <w:sz w:val="20"/>
          <w:szCs w:val="20"/>
        </w:rPr>
      </w:pPr>
      <w:r w:rsidRPr="13A0ABE8">
        <w:rPr>
          <w:rFonts w:asciiTheme="minorHAnsi" w:hAnsiTheme="minorHAnsi" w:cstheme="minorBidi"/>
          <w:b/>
          <w:bCs/>
          <w:sz w:val="20"/>
          <w:szCs w:val="20"/>
        </w:rPr>
        <w:t>Contracted workers</w:t>
      </w:r>
      <w:r w:rsidRPr="13A0ABE8">
        <w:rPr>
          <w:rFonts w:asciiTheme="minorHAnsi" w:hAnsiTheme="minorHAnsi" w:cstheme="minorBidi"/>
          <w:sz w:val="20"/>
          <w:szCs w:val="20"/>
        </w:rPr>
        <w:t xml:space="preserve"> are workers employed or engaged by a third party to perform work or provide services related to the core functions of the project, where the third-party exercises control over the work, working conditions, and treatment of the project worker. ‘Core functions’ of a project constitute those production and/or service processes essential for a specific project activity without which the project cannot continue. In such circumstances, the employment relationship is between the third party and the project worker, even if the project worker is working on an ongoing basis on project activities. Contracted Workers will be subject to ESS2 requirements. Contracted workers include workers hired by contractors based on their level of skills and subproject needs, such as through </w:t>
      </w:r>
      <w:r w:rsidRPr="13A0ABE8">
        <w:rPr>
          <w:rFonts w:asciiTheme="minorHAnsi" w:eastAsiaTheme="minorEastAsia" w:hAnsiTheme="minorHAnsi" w:cstheme="minorBidi"/>
          <w:sz w:val="20"/>
          <w:szCs w:val="20"/>
        </w:rPr>
        <w:t>preparatory consultancies (investment-grade energy audits and project designs), vendors or constructing firms to</w:t>
      </w:r>
      <w:r w:rsidRPr="13A0ABE8">
        <w:rPr>
          <w:rFonts w:asciiTheme="minorHAnsi" w:hAnsiTheme="minorHAnsi" w:cstheme="minorBidi"/>
          <w:sz w:val="20"/>
          <w:szCs w:val="20"/>
        </w:rPr>
        <w:t xml:space="preserve"> </w:t>
      </w:r>
      <w:r w:rsidRPr="13A0ABE8">
        <w:rPr>
          <w:rFonts w:asciiTheme="minorHAnsi" w:eastAsiaTheme="minorEastAsia" w:hAnsiTheme="minorHAnsi" w:cstheme="minorBidi"/>
          <w:sz w:val="20"/>
          <w:szCs w:val="20"/>
        </w:rPr>
        <w:t>execute works, and final certification of buildings.</w:t>
      </w:r>
      <w:r w:rsidR="00E15FF6">
        <w:rPr>
          <w:rFonts w:asciiTheme="minorHAnsi" w:eastAsiaTheme="minorEastAsia" w:hAnsiTheme="minorHAnsi" w:cstheme="minorBidi"/>
          <w:sz w:val="20"/>
          <w:szCs w:val="20"/>
        </w:rPr>
        <w:t xml:space="preserve">    </w:t>
      </w:r>
      <w:r w:rsidR="709A349B">
        <w:br/>
      </w:r>
      <w:bookmarkStart w:id="50" w:name="_Toc54620376"/>
    </w:p>
    <w:p w14:paraId="11A987A5" w14:textId="77777777" w:rsidR="004B3E53" w:rsidRDefault="004B3E53" w:rsidP="004B3E53">
      <w:pPr>
        <w:rPr>
          <w:rStyle w:val="IntenseEmphasis"/>
          <w:rFonts w:asciiTheme="minorHAnsi" w:hAnsiTheme="minorHAnsi" w:cstheme="minorHAnsi"/>
          <w:sz w:val="20"/>
          <w:szCs w:val="20"/>
        </w:rPr>
      </w:pPr>
      <w:r w:rsidRPr="00E94D12">
        <w:rPr>
          <w:rStyle w:val="IntenseEmphasis"/>
          <w:rFonts w:asciiTheme="minorHAnsi" w:hAnsiTheme="minorHAnsi" w:cstheme="minorHAnsi"/>
          <w:sz w:val="20"/>
          <w:szCs w:val="20"/>
        </w:rPr>
        <w:t>Labor Risks</w:t>
      </w:r>
      <w:bookmarkEnd w:id="50"/>
      <w:r w:rsidRPr="00E94D12">
        <w:rPr>
          <w:rStyle w:val="IntenseEmphasis"/>
          <w:rFonts w:asciiTheme="minorHAnsi" w:hAnsiTheme="minorHAnsi" w:cstheme="minorHAnsi"/>
          <w:sz w:val="20"/>
          <w:szCs w:val="20"/>
        </w:rPr>
        <w:t xml:space="preserve"> </w:t>
      </w:r>
    </w:p>
    <w:p w14:paraId="2FC57FD6" w14:textId="77777777" w:rsidR="004B3E53" w:rsidRPr="00E94D12" w:rsidRDefault="004B3E53" w:rsidP="004B3E53">
      <w:pPr>
        <w:rPr>
          <w:rStyle w:val="IntenseEmphasis"/>
          <w:rFonts w:asciiTheme="minorHAnsi" w:hAnsiTheme="minorHAnsi" w:cstheme="minorHAnsi"/>
          <w:sz w:val="20"/>
          <w:szCs w:val="20"/>
        </w:rPr>
      </w:pPr>
    </w:p>
    <w:p w14:paraId="46C605BD" w14:textId="77777777" w:rsidR="004B3E53" w:rsidRPr="00E94D12" w:rsidRDefault="004B3E53" w:rsidP="004B3E53">
      <w:pPr>
        <w:pStyle w:val="NormalWeb"/>
        <w:spacing w:before="0" w:beforeAutospacing="0" w:after="0" w:afterAutospacing="0"/>
        <w:jc w:val="both"/>
        <w:rPr>
          <w:rFonts w:asciiTheme="minorHAnsi" w:hAnsiTheme="minorHAnsi" w:cstheme="minorHAnsi"/>
          <w:color w:val="FF0000"/>
          <w:sz w:val="20"/>
          <w:szCs w:val="20"/>
        </w:rPr>
      </w:pPr>
      <w:r w:rsidRPr="00E94D12">
        <w:rPr>
          <w:rFonts w:asciiTheme="minorHAnsi" w:hAnsiTheme="minorHAnsi" w:cstheme="minorHAnsi"/>
          <w:color w:val="000000"/>
          <w:sz w:val="20"/>
          <w:szCs w:val="20"/>
        </w:rPr>
        <w:t xml:space="preserve">The following potential labor risks are identified under the project: </w:t>
      </w:r>
    </w:p>
    <w:p w14:paraId="35D70B10" w14:textId="27846AE4" w:rsidR="004B3E53" w:rsidRPr="00E94D12" w:rsidRDefault="00E15FF6" w:rsidP="00C23C3A">
      <w:pPr>
        <w:pStyle w:val="NormalWeb"/>
        <w:numPr>
          <w:ilvl w:val="0"/>
          <w:numId w:val="13"/>
        </w:numPr>
        <w:spacing w:before="0" w:beforeAutospacing="0" w:after="0" w:afterAutospacing="0"/>
        <w:jc w:val="both"/>
        <w:rPr>
          <w:rFonts w:asciiTheme="minorHAnsi" w:hAnsiTheme="minorHAnsi" w:cstheme="minorHAnsi"/>
          <w:color w:val="000000"/>
          <w:sz w:val="20"/>
          <w:szCs w:val="20"/>
        </w:rPr>
      </w:pPr>
      <w:r>
        <w:rPr>
          <w:rFonts w:asciiTheme="minorHAnsi" w:hAnsiTheme="minorHAnsi" w:cstheme="minorHAnsi"/>
          <w:color w:val="000000"/>
          <w:sz w:val="20"/>
          <w:szCs w:val="20"/>
        </w:rPr>
        <w:t>T</w:t>
      </w:r>
      <w:r w:rsidR="004B3E53" w:rsidRPr="00E94D12">
        <w:rPr>
          <w:rFonts w:asciiTheme="minorHAnsi" w:hAnsiTheme="minorHAnsi" w:cstheme="minorHAnsi"/>
          <w:color w:val="000000"/>
          <w:sz w:val="20"/>
          <w:szCs w:val="20"/>
        </w:rPr>
        <w:t xml:space="preserve">erms and conditions of employment of workers may not be consistent with national legislation </w:t>
      </w:r>
      <w:r>
        <w:rPr>
          <w:rFonts w:asciiTheme="minorHAnsi" w:hAnsiTheme="minorHAnsi" w:cstheme="minorHAnsi"/>
          <w:color w:val="000000"/>
          <w:sz w:val="20"/>
          <w:szCs w:val="20"/>
        </w:rPr>
        <w:t>and</w:t>
      </w:r>
      <w:r w:rsidR="004B3E53" w:rsidRPr="00E94D12">
        <w:rPr>
          <w:rFonts w:asciiTheme="minorHAnsi" w:hAnsiTheme="minorHAnsi" w:cstheme="minorHAnsi"/>
          <w:color w:val="000000"/>
          <w:sz w:val="20"/>
          <w:szCs w:val="20"/>
        </w:rPr>
        <w:t xml:space="preserve"> </w:t>
      </w:r>
      <w:r>
        <w:rPr>
          <w:rFonts w:asciiTheme="minorHAnsi" w:hAnsiTheme="minorHAnsi" w:cstheme="minorHAnsi"/>
          <w:color w:val="000000"/>
          <w:sz w:val="20"/>
          <w:szCs w:val="20"/>
        </w:rPr>
        <w:t>WB</w:t>
      </w:r>
      <w:r w:rsidR="004B3E53" w:rsidRPr="00E94D12">
        <w:rPr>
          <w:rFonts w:asciiTheme="minorHAnsi" w:hAnsiTheme="minorHAnsi" w:cstheme="minorHAnsi"/>
          <w:color w:val="000000"/>
          <w:sz w:val="20"/>
          <w:szCs w:val="20"/>
        </w:rPr>
        <w:t xml:space="preserve"> standards</w:t>
      </w:r>
    </w:p>
    <w:p w14:paraId="15D031C4" w14:textId="623FB655" w:rsidR="004B3E53" w:rsidRPr="00E94D12" w:rsidRDefault="00E15FF6" w:rsidP="00C23C3A">
      <w:pPr>
        <w:pStyle w:val="NormalWeb"/>
        <w:numPr>
          <w:ilvl w:val="0"/>
          <w:numId w:val="13"/>
        </w:numPr>
        <w:jc w:val="both"/>
        <w:rPr>
          <w:rFonts w:asciiTheme="minorHAnsi" w:hAnsiTheme="minorHAnsi" w:cstheme="minorHAnsi"/>
          <w:color w:val="000000"/>
          <w:sz w:val="20"/>
          <w:szCs w:val="20"/>
        </w:rPr>
      </w:pPr>
      <w:r>
        <w:rPr>
          <w:rFonts w:asciiTheme="minorHAnsi" w:hAnsiTheme="minorHAnsi" w:cstheme="minorHAnsi"/>
          <w:color w:val="000000"/>
          <w:sz w:val="20"/>
          <w:szCs w:val="20"/>
        </w:rPr>
        <w:t>N</w:t>
      </w:r>
      <w:r w:rsidR="004B3E53" w:rsidRPr="00E94D12">
        <w:rPr>
          <w:rFonts w:asciiTheme="minorHAnsi" w:hAnsiTheme="minorHAnsi" w:cstheme="minorHAnsi"/>
          <w:color w:val="000000"/>
          <w:sz w:val="20"/>
          <w:szCs w:val="20"/>
        </w:rPr>
        <w:t>on-discrimination and equal opportunity of workers may not be consistent with national legislation or W</w:t>
      </w:r>
      <w:r>
        <w:rPr>
          <w:rFonts w:asciiTheme="minorHAnsi" w:hAnsiTheme="minorHAnsi" w:cstheme="minorHAnsi"/>
          <w:color w:val="000000"/>
          <w:sz w:val="20"/>
          <w:szCs w:val="20"/>
        </w:rPr>
        <w:t>B</w:t>
      </w:r>
      <w:r w:rsidR="004B3E53" w:rsidRPr="00E94D12">
        <w:rPr>
          <w:rFonts w:asciiTheme="minorHAnsi" w:hAnsiTheme="minorHAnsi" w:cstheme="minorHAnsi"/>
          <w:color w:val="000000"/>
          <w:sz w:val="20"/>
          <w:szCs w:val="20"/>
        </w:rPr>
        <w:t xml:space="preserve"> standards</w:t>
      </w:r>
    </w:p>
    <w:p w14:paraId="6F11F495" w14:textId="77777777" w:rsidR="004B3E53" w:rsidRPr="00E94D12" w:rsidRDefault="004B3E53" w:rsidP="00C23C3A">
      <w:pPr>
        <w:pStyle w:val="NormalWeb"/>
        <w:numPr>
          <w:ilvl w:val="0"/>
          <w:numId w:val="13"/>
        </w:numPr>
        <w:jc w:val="both"/>
        <w:rPr>
          <w:rFonts w:asciiTheme="minorHAnsi" w:hAnsiTheme="minorHAnsi" w:cstheme="minorHAnsi"/>
          <w:color w:val="000000"/>
          <w:sz w:val="20"/>
          <w:szCs w:val="20"/>
        </w:rPr>
      </w:pPr>
      <w:r w:rsidRPr="00E94D12">
        <w:rPr>
          <w:rFonts w:asciiTheme="minorHAnsi" w:hAnsiTheme="minorHAnsi" w:cstheme="minorHAnsi"/>
          <w:color w:val="000000"/>
          <w:sz w:val="20"/>
          <w:szCs w:val="20"/>
        </w:rPr>
        <w:t>Use of child labor or forced labor</w:t>
      </w:r>
    </w:p>
    <w:p w14:paraId="1EE0E3CE" w14:textId="77777777" w:rsidR="004B3E53" w:rsidRPr="00E94D12" w:rsidRDefault="004B3E53" w:rsidP="00C23C3A">
      <w:pPr>
        <w:pStyle w:val="NormalWeb"/>
        <w:numPr>
          <w:ilvl w:val="0"/>
          <w:numId w:val="13"/>
        </w:numPr>
        <w:jc w:val="both"/>
        <w:rPr>
          <w:rFonts w:asciiTheme="minorHAnsi" w:hAnsiTheme="minorHAnsi" w:cstheme="minorHAnsi"/>
          <w:color w:val="000000"/>
          <w:sz w:val="20"/>
          <w:szCs w:val="20"/>
        </w:rPr>
      </w:pPr>
      <w:r w:rsidRPr="00E94D12">
        <w:rPr>
          <w:rFonts w:asciiTheme="minorHAnsi" w:hAnsiTheme="minorHAnsi" w:cstheme="minorHAnsi"/>
          <w:color w:val="000000"/>
          <w:sz w:val="20"/>
          <w:szCs w:val="20"/>
        </w:rPr>
        <w:t>Unsafe work environment and poor working conditions</w:t>
      </w:r>
    </w:p>
    <w:p w14:paraId="34900A10" w14:textId="77777777" w:rsidR="004B3E53" w:rsidRPr="00E94D12" w:rsidRDefault="004B3E53" w:rsidP="00C23C3A">
      <w:pPr>
        <w:pStyle w:val="NormalWeb"/>
        <w:numPr>
          <w:ilvl w:val="0"/>
          <w:numId w:val="13"/>
        </w:numPr>
        <w:jc w:val="both"/>
        <w:rPr>
          <w:rFonts w:asciiTheme="minorHAnsi" w:hAnsiTheme="minorHAnsi" w:cstheme="minorHAnsi"/>
          <w:color w:val="000000"/>
          <w:sz w:val="20"/>
          <w:szCs w:val="20"/>
        </w:rPr>
      </w:pPr>
      <w:r w:rsidRPr="00E94D12">
        <w:rPr>
          <w:rFonts w:asciiTheme="minorHAnsi" w:hAnsiTheme="minorHAnsi" w:cstheme="minorHAnsi"/>
          <w:color w:val="000000"/>
          <w:sz w:val="20"/>
          <w:szCs w:val="20"/>
        </w:rPr>
        <w:t xml:space="preserve">Workplace injuries and accidents, </w:t>
      </w:r>
      <w:r w:rsidRPr="00E94D12">
        <w:rPr>
          <w:rFonts w:asciiTheme="minorHAnsi" w:eastAsia="SymbolMT" w:hAnsiTheme="minorHAnsi" w:cstheme="minorHAnsi"/>
          <w:sz w:val="20"/>
          <w:szCs w:val="20"/>
        </w:rPr>
        <w:t xml:space="preserve">particularly when operating construction equipment, when working at height on building construction, and when handling heavy equipment and materials </w:t>
      </w:r>
    </w:p>
    <w:p w14:paraId="14DED272" w14:textId="77777777" w:rsidR="004B3E53" w:rsidRPr="00E94D12" w:rsidRDefault="004B3E53" w:rsidP="00C23C3A">
      <w:pPr>
        <w:pStyle w:val="NormalWeb"/>
        <w:numPr>
          <w:ilvl w:val="0"/>
          <w:numId w:val="13"/>
        </w:numPr>
        <w:jc w:val="both"/>
        <w:rPr>
          <w:rFonts w:asciiTheme="minorHAnsi" w:hAnsiTheme="minorHAnsi" w:cstheme="minorHAnsi"/>
          <w:color w:val="000000"/>
          <w:sz w:val="20"/>
          <w:szCs w:val="20"/>
        </w:rPr>
      </w:pPr>
      <w:r w:rsidRPr="00E94D12">
        <w:rPr>
          <w:rFonts w:asciiTheme="minorHAnsi" w:eastAsia="SymbolMT" w:hAnsiTheme="minorHAnsi" w:cstheme="minorHAnsi"/>
          <w:sz w:val="20"/>
          <w:szCs w:val="20"/>
        </w:rPr>
        <w:t xml:space="preserve">Risks from exposure to hazardous substances (dust, cement, chemicals used in construction etc.) </w:t>
      </w:r>
    </w:p>
    <w:p w14:paraId="081DAB96" w14:textId="46EF9692" w:rsidR="0026237D" w:rsidRPr="00E15FF6" w:rsidRDefault="004B3E53" w:rsidP="00C23C3A">
      <w:pPr>
        <w:pStyle w:val="NormalWeb"/>
        <w:numPr>
          <w:ilvl w:val="0"/>
          <w:numId w:val="13"/>
        </w:numPr>
        <w:jc w:val="both"/>
        <w:rPr>
          <w:rFonts w:asciiTheme="minorHAnsi" w:hAnsiTheme="minorHAnsi" w:cstheme="minorHAnsi"/>
          <w:color w:val="000000"/>
          <w:sz w:val="20"/>
          <w:szCs w:val="20"/>
        </w:rPr>
      </w:pPr>
      <w:r w:rsidRPr="00E94D12">
        <w:rPr>
          <w:rFonts w:asciiTheme="minorHAnsi" w:eastAsia="SymbolMT" w:hAnsiTheme="minorHAnsi" w:cstheme="minorHAnsi"/>
          <w:sz w:val="20"/>
          <w:szCs w:val="20"/>
        </w:rPr>
        <w:t>Conflicts between workers and communities</w:t>
      </w:r>
    </w:p>
    <w:p w14:paraId="11F382B4" w14:textId="77777777" w:rsidR="004B3E53" w:rsidRPr="00CE6C6F" w:rsidRDefault="004B3E53" w:rsidP="004B3E53">
      <w:pPr>
        <w:rPr>
          <w:rStyle w:val="IntenseEmphasis"/>
          <w:rFonts w:asciiTheme="minorHAnsi" w:hAnsiTheme="minorHAnsi" w:cstheme="minorHAnsi"/>
          <w:sz w:val="20"/>
          <w:szCs w:val="20"/>
        </w:rPr>
      </w:pPr>
      <w:bookmarkStart w:id="51" w:name="_Toc54620377"/>
      <w:r w:rsidRPr="00CE6C6F">
        <w:rPr>
          <w:rStyle w:val="IntenseEmphasis"/>
          <w:rFonts w:asciiTheme="minorHAnsi" w:hAnsiTheme="minorHAnsi" w:cstheme="minorHAnsi"/>
          <w:sz w:val="20"/>
          <w:szCs w:val="20"/>
        </w:rPr>
        <w:t>Relevant National Labor Legislation</w:t>
      </w:r>
      <w:bookmarkEnd w:id="51"/>
    </w:p>
    <w:p w14:paraId="45E9F135" w14:textId="77777777" w:rsidR="004B3E53" w:rsidRDefault="004B3E53" w:rsidP="004B3E53">
      <w:pPr>
        <w:spacing w:line="276" w:lineRule="auto"/>
        <w:jc w:val="both"/>
        <w:rPr>
          <w:rFonts w:asciiTheme="minorHAnsi" w:hAnsiTheme="minorHAnsi" w:cstheme="minorHAnsi"/>
          <w:sz w:val="20"/>
          <w:szCs w:val="20"/>
        </w:rPr>
      </w:pPr>
    </w:p>
    <w:p w14:paraId="3AD75279" w14:textId="77777777" w:rsidR="004B3E53" w:rsidRPr="005C3A0A" w:rsidRDefault="004B3E53" w:rsidP="004B3E53">
      <w:pPr>
        <w:jc w:val="both"/>
        <w:rPr>
          <w:rFonts w:asciiTheme="minorHAnsi" w:hAnsiTheme="minorHAnsi" w:cstheme="minorHAnsi"/>
          <w:color w:val="000000"/>
          <w:sz w:val="20"/>
          <w:szCs w:val="20"/>
        </w:rPr>
      </w:pPr>
      <w:r w:rsidRPr="005C3A0A">
        <w:rPr>
          <w:rFonts w:asciiTheme="minorHAnsi" w:hAnsiTheme="minorHAnsi" w:cstheme="minorHAnsi"/>
          <w:sz w:val="20"/>
          <w:szCs w:val="20"/>
        </w:rPr>
        <w:t xml:space="preserve">In each of these jurisdictions, ESS2 requirements and relevant labour laws are those related to </w:t>
      </w:r>
      <w:r w:rsidRPr="005C3A0A">
        <w:rPr>
          <w:rFonts w:asciiTheme="minorHAnsi" w:hAnsiTheme="minorHAnsi" w:cstheme="minorHAnsi"/>
          <w:i/>
          <w:iCs/>
          <w:sz w:val="20"/>
          <w:szCs w:val="20"/>
        </w:rPr>
        <w:t>conditions of employment</w:t>
      </w:r>
      <w:r w:rsidRPr="005C3A0A">
        <w:rPr>
          <w:rFonts w:asciiTheme="minorHAnsi" w:hAnsiTheme="minorHAnsi" w:cstheme="minorHAnsi"/>
          <w:sz w:val="20"/>
          <w:szCs w:val="20"/>
        </w:rPr>
        <w:t xml:space="preserve"> (e.g., minimum wage, hours of work, minimum age, vacation and sick pay, maternity leave, dismissals, social security payments, etc.), </w:t>
      </w:r>
      <w:r w:rsidRPr="005C3A0A">
        <w:rPr>
          <w:rFonts w:asciiTheme="minorHAnsi" w:hAnsiTheme="minorHAnsi" w:cstheme="minorHAnsi"/>
          <w:i/>
          <w:iCs/>
          <w:sz w:val="20"/>
          <w:szCs w:val="20"/>
        </w:rPr>
        <w:t>anti-discrimination</w:t>
      </w:r>
      <w:r w:rsidRPr="005C3A0A">
        <w:rPr>
          <w:rFonts w:asciiTheme="minorHAnsi" w:hAnsiTheme="minorHAnsi" w:cstheme="minorHAnsi"/>
          <w:sz w:val="20"/>
          <w:szCs w:val="20"/>
        </w:rPr>
        <w:t xml:space="preserve"> (i.e., protection from discrimination on the grounds of protected characteristics), </w:t>
      </w:r>
      <w:r w:rsidRPr="005C3A0A">
        <w:rPr>
          <w:rFonts w:asciiTheme="minorHAnsi" w:hAnsiTheme="minorHAnsi" w:cstheme="minorHAnsi"/>
          <w:i/>
          <w:iCs/>
          <w:sz w:val="20"/>
          <w:szCs w:val="20"/>
        </w:rPr>
        <w:t>industrial relations</w:t>
      </w:r>
      <w:r w:rsidRPr="005C3A0A">
        <w:rPr>
          <w:rFonts w:asciiTheme="minorHAnsi" w:hAnsiTheme="minorHAnsi" w:cstheme="minorHAnsi"/>
          <w:sz w:val="20"/>
          <w:szCs w:val="20"/>
        </w:rPr>
        <w:t xml:space="preserve"> (e.g., trade union establishment, collective bargaining, arbitration of disputes, </w:t>
      </w:r>
      <w:r w:rsidRPr="005C3A0A">
        <w:rPr>
          <w:rFonts w:asciiTheme="minorHAnsi" w:hAnsiTheme="minorHAnsi" w:cstheme="minorHAnsi"/>
          <w:sz w:val="20"/>
          <w:szCs w:val="20"/>
        </w:rPr>
        <w:lastRenderedPageBreak/>
        <w:t xml:space="preserve">etc.) and </w:t>
      </w:r>
      <w:r w:rsidRPr="005C3A0A">
        <w:rPr>
          <w:rFonts w:asciiTheme="minorHAnsi" w:hAnsiTheme="minorHAnsi" w:cstheme="minorHAnsi"/>
          <w:i/>
          <w:iCs/>
          <w:sz w:val="20"/>
          <w:szCs w:val="20"/>
        </w:rPr>
        <w:t>occupational health and safety (OHS)</w:t>
      </w:r>
      <w:r w:rsidRPr="005C3A0A">
        <w:rPr>
          <w:rFonts w:asciiTheme="minorHAnsi" w:hAnsiTheme="minorHAnsi" w:cstheme="minorHAnsi"/>
          <w:sz w:val="20"/>
          <w:szCs w:val="20"/>
        </w:rPr>
        <w:t xml:space="preserve">. </w:t>
      </w:r>
      <w:r w:rsidRPr="005C3A0A">
        <w:rPr>
          <w:rFonts w:asciiTheme="minorHAnsi" w:hAnsiTheme="minorHAnsi" w:cstheme="minorHAnsi"/>
          <w:color w:val="000000"/>
          <w:sz w:val="20"/>
          <w:szCs w:val="20"/>
        </w:rPr>
        <w:t xml:space="preserve">The key aspects of national policies and legislation related to these are summarized in the following table and discussed below in greater detail. </w:t>
      </w:r>
    </w:p>
    <w:p w14:paraId="7183CC16" w14:textId="77777777" w:rsidR="004B3E53" w:rsidRPr="00A41AA1" w:rsidRDefault="004B3E53" w:rsidP="004B3E53">
      <w:pPr>
        <w:spacing w:line="276" w:lineRule="auto"/>
        <w:jc w:val="both"/>
        <w:rPr>
          <w:rFonts w:asciiTheme="minorHAnsi" w:hAnsiTheme="minorHAnsi" w:cstheme="minorHAnsi"/>
          <w:color w:val="000000"/>
          <w:sz w:val="20"/>
          <w:szCs w:val="20"/>
        </w:rPr>
      </w:pPr>
    </w:p>
    <w:p w14:paraId="683969EA" w14:textId="6C085E65" w:rsidR="004B3E53" w:rsidRPr="00A41AA1" w:rsidRDefault="004B3E53" w:rsidP="004B3E53">
      <w:pPr>
        <w:autoSpaceDE w:val="0"/>
        <w:autoSpaceDN w:val="0"/>
        <w:adjustRightInd w:val="0"/>
        <w:spacing w:line="276" w:lineRule="auto"/>
        <w:rPr>
          <w:rFonts w:asciiTheme="minorHAnsi" w:hAnsiTheme="minorHAnsi" w:cstheme="minorHAnsi"/>
          <w:b/>
          <w:bCs/>
          <w:color w:val="000000"/>
          <w:sz w:val="20"/>
          <w:szCs w:val="20"/>
        </w:rPr>
      </w:pPr>
      <w:r w:rsidRPr="00A41AA1">
        <w:rPr>
          <w:rFonts w:asciiTheme="minorHAnsi" w:hAnsiTheme="minorHAnsi" w:cstheme="minorHAnsi"/>
          <w:b/>
          <w:bCs/>
          <w:color w:val="000000"/>
          <w:sz w:val="20"/>
          <w:szCs w:val="20"/>
        </w:rPr>
        <w:t xml:space="preserve"> Summary of National Legal Frameworks related to ESS2</w:t>
      </w:r>
    </w:p>
    <w:tbl>
      <w:tblPr>
        <w:tblStyle w:val="TableGrid"/>
        <w:tblW w:w="0" w:type="auto"/>
        <w:tblLayout w:type="fixed"/>
        <w:tblLook w:val="04A0" w:firstRow="1" w:lastRow="0" w:firstColumn="1" w:lastColumn="0" w:noHBand="0" w:noVBand="1"/>
      </w:tblPr>
      <w:tblGrid>
        <w:gridCol w:w="3145"/>
        <w:gridCol w:w="3690"/>
        <w:gridCol w:w="2181"/>
      </w:tblGrid>
      <w:tr w:rsidR="004B3E53" w:rsidRPr="00A41AA1" w14:paraId="3E703727" w14:textId="77777777" w:rsidTr="06C64195">
        <w:trPr>
          <w:tblHeader/>
        </w:trPr>
        <w:tc>
          <w:tcPr>
            <w:tcW w:w="3145" w:type="dxa"/>
            <w:shd w:val="clear" w:color="auto" w:fill="D9E2F3" w:themeFill="accent1" w:themeFillTint="33"/>
          </w:tcPr>
          <w:p w14:paraId="7DA13502" w14:textId="77777777" w:rsidR="004B3E53" w:rsidRPr="00A41AA1" w:rsidRDefault="004B3E53" w:rsidP="008F0726">
            <w:pPr>
              <w:autoSpaceDE w:val="0"/>
              <w:autoSpaceDN w:val="0"/>
              <w:adjustRightInd w:val="0"/>
              <w:rPr>
                <w:rFonts w:asciiTheme="minorHAnsi" w:hAnsiTheme="minorHAnsi" w:cstheme="minorHAnsi"/>
                <w:b/>
                <w:bCs/>
                <w:sz w:val="18"/>
                <w:szCs w:val="18"/>
              </w:rPr>
            </w:pPr>
            <w:r w:rsidRPr="00A41AA1">
              <w:rPr>
                <w:rFonts w:asciiTheme="minorHAnsi" w:hAnsiTheme="minorHAnsi" w:cstheme="minorHAnsi"/>
                <w:b/>
                <w:bCs/>
                <w:sz w:val="18"/>
                <w:szCs w:val="18"/>
              </w:rPr>
              <w:t>ESS2 requirement</w:t>
            </w:r>
          </w:p>
        </w:tc>
        <w:tc>
          <w:tcPr>
            <w:tcW w:w="3690" w:type="dxa"/>
            <w:shd w:val="clear" w:color="auto" w:fill="D9E2F3" w:themeFill="accent1" w:themeFillTint="33"/>
          </w:tcPr>
          <w:p w14:paraId="2C7B895C" w14:textId="77777777" w:rsidR="004B3E53" w:rsidRPr="00A41AA1" w:rsidRDefault="004B3E53" w:rsidP="008F0726">
            <w:pPr>
              <w:autoSpaceDE w:val="0"/>
              <w:autoSpaceDN w:val="0"/>
              <w:adjustRightInd w:val="0"/>
              <w:rPr>
                <w:rFonts w:asciiTheme="minorHAnsi" w:hAnsiTheme="minorHAnsi" w:cstheme="minorHAnsi"/>
                <w:b/>
                <w:bCs/>
                <w:sz w:val="18"/>
                <w:szCs w:val="18"/>
              </w:rPr>
            </w:pPr>
            <w:r w:rsidRPr="00A41AA1">
              <w:rPr>
                <w:rFonts w:asciiTheme="minorHAnsi" w:hAnsiTheme="minorHAnsi" w:cstheme="minorHAnsi"/>
                <w:b/>
                <w:bCs/>
                <w:sz w:val="18"/>
                <w:szCs w:val="18"/>
              </w:rPr>
              <w:t>Gaps between legislation and ESS2</w:t>
            </w:r>
          </w:p>
        </w:tc>
        <w:tc>
          <w:tcPr>
            <w:tcW w:w="2181" w:type="dxa"/>
            <w:shd w:val="clear" w:color="auto" w:fill="D9E2F3" w:themeFill="accent1" w:themeFillTint="33"/>
          </w:tcPr>
          <w:p w14:paraId="1A515D2D" w14:textId="77777777" w:rsidR="004B3E53" w:rsidRPr="00A41AA1" w:rsidRDefault="004B3E53" w:rsidP="008F0726">
            <w:pPr>
              <w:autoSpaceDE w:val="0"/>
              <w:autoSpaceDN w:val="0"/>
              <w:adjustRightInd w:val="0"/>
              <w:rPr>
                <w:rFonts w:asciiTheme="minorHAnsi" w:hAnsiTheme="minorHAnsi" w:cstheme="minorHAnsi"/>
                <w:b/>
                <w:bCs/>
                <w:sz w:val="18"/>
                <w:szCs w:val="18"/>
              </w:rPr>
            </w:pPr>
            <w:r w:rsidRPr="00A41AA1">
              <w:rPr>
                <w:rFonts w:asciiTheme="minorHAnsi" w:hAnsiTheme="minorHAnsi" w:cstheme="minorHAnsi"/>
                <w:b/>
                <w:bCs/>
                <w:sz w:val="18"/>
                <w:szCs w:val="18"/>
              </w:rPr>
              <w:t>Mitigation measures</w:t>
            </w:r>
          </w:p>
        </w:tc>
      </w:tr>
      <w:tr w:rsidR="004B3E53" w:rsidRPr="00A41AA1" w14:paraId="06215070" w14:textId="77777777" w:rsidTr="06C64195">
        <w:tc>
          <w:tcPr>
            <w:tcW w:w="3145" w:type="dxa"/>
          </w:tcPr>
          <w:p w14:paraId="7200A8A9" w14:textId="77777777" w:rsidR="004B3E53" w:rsidRPr="00A41AA1" w:rsidRDefault="004B3E53" w:rsidP="008F0726">
            <w:pPr>
              <w:autoSpaceDE w:val="0"/>
              <w:autoSpaceDN w:val="0"/>
              <w:adjustRightInd w:val="0"/>
              <w:rPr>
                <w:rFonts w:asciiTheme="minorHAnsi" w:hAnsiTheme="minorHAnsi" w:cstheme="minorHAnsi"/>
                <w:b/>
                <w:bCs/>
                <w:sz w:val="18"/>
                <w:szCs w:val="18"/>
              </w:rPr>
            </w:pPr>
            <w:r w:rsidRPr="00A41AA1">
              <w:rPr>
                <w:rFonts w:asciiTheme="minorHAnsi" w:hAnsiTheme="minorHAnsi" w:cstheme="minorHAnsi"/>
                <w:b/>
                <w:bCs/>
                <w:sz w:val="18"/>
                <w:szCs w:val="18"/>
              </w:rPr>
              <w:t xml:space="preserve">Conditions of employment </w:t>
            </w:r>
          </w:p>
          <w:p w14:paraId="1E533EE7" w14:textId="254F567E" w:rsidR="004B3E53" w:rsidRPr="00A41AA1" w:rsidRDefault="13A0ABE8" w:rsidP="13A0ABE8">
            <w:pPr>
              <w:rPr>
                <w:rFonts w:asciiTheme="minorHAnsi" w:hAnsiTheme="minorHAnsi" w:cstheme="minorBidi"/>
                <w:sz w:val="18"/>
                <w:szCs w:val="18"/>
              </w:rPr>
            </w:pPr>
            <w:r w:rsidRPr="13A0ABE8">
              <w:rPr>
                <w:rFonts w:asciiTheme="minorHAnsi" w:hAnsiTheme="minorHAnsi" w:cstheme="minorBidi"/>
                <w:sz w:val="18"/>
                <w:szCs w:val="18"/>
              </w:rPr>
              <w:t xml:space="preserve">ESS2 identifies the minimum age as the higher of 14 or the age prescribed by national law. </w:t>
            </w:r>
          </w:p>
          <w:p w14:paraId="7AA0DFC8" w14:textId="77777777" w:rsidR="004B3E53" w:rsidRPr="00A41AA1" w:rsidRDefault="004B3E53" w:rsidP="008F0726">
            <w:pPr>
              <w:autoSpaceDE w:val="0"/>
              <w:autoSpaceDN w:val="0"/>
              <w:adjustRightInd w:val="0"/>
              <w:rPr>
                <w:rFonts w:asciiTheme="minorHAnsi" w:hAnsiTheme="minorHAnsi" w:cstheme="minorHAnsi"/>
                <w:sz w:val="18"/>
                <w:szCs w:val="18"/>
              </w:rPr>
            </w:pPr>
            <w:r w:rsidRPr="00A41AA1">
              <w:rPr>
                <w:rFonts w:asciiTheme="minorHAnsi" w:hAnsiTheme="minorHAnsi" w:cstheme="minorHAnsi"/>
                <w:sz w:val="18"/>
                <w:szCs w:val="18"/>
              </w:rPr>
              <w:t xml:space="preserve"> </w:t>
            </w:r>
          </w:p>
          <w:p w14:paraId="08B600E2" w14:textId="77777777" w:rsidR="004B3E53" w:rsidRPr="00A41AA1" w:rsidRDefault="004B3E53" w:rsidP="008F0726">
            <w:pPr>
              <w:autoSpaceDE w:val="0"/>
              <w:autoSpaceDN w:val="0"/>
              <w:adjustRightInd w:val="0"/>
              <w:rPr>
                <w:rFonts w:asciiTheme="minorHAnsi" w:hAnsiTheme="minorHAnsi" w:cstheme="minorHAnsi"/>
                <w:sz w:val="18"/>
                <w:szCs w:val="18"/>
              </w:rPr>
            </w:pPr>
          </w:p>
          <w:p w14:paraId="494C9014" w14:textId="77777777" w:rsidR="004B3E53" w:rsidRPr="00A41AA1" w:rsidRDefault="004B3E53" w:rsidP="008F0726">
            <w:pPr>
              <w:autoSpaceDE w:val="0"/>
              <w:autoSpaceDN w:val="0"/>
              <w:adjustRightInd w:val="0"/>
              <w:rPr>
                <w:rFonts w:asciiTheme="minorHAnsi" w:hAnsiTheme="minorHAnsi" w:cstheme="minorHAnsi"/>
                <w:sz w:val="18"/>
                <w:szCs w:val="18"/>
              </w:rPr>
            </w:pPr>
            <w:r w:rsidRPr="00A41AA1">
              <w:rPr>
                <w:rFonts w:asciiTheme="minorHAnsi" w:hAnsiTheme="minorHAnsi" w:cstheme="minorHAnsi"/>
                <w:sz w:val="18"/>
                <w:szCs w:val="18"/>
              </w:rPr>
              <w:t>ESS2 requires that no child under the age of 18 may be employed or engaged in connection with work that is likely to be hazardous, interfere with the child’s education or be harmful to the child’s health or physical, mental, spiritual, moral, or social development.</w:t>
            </w:r>
          </w:p>
          <w:p w14:paraId="19402F07" w14:textId="77777777" w:rsidR="004B3E53" w:rsidRPr="00A41AA1" w:rsidRDefault="004B3E53" w:rsidP="008F0726">
            <w:pPr>
              <w:autoSpaceDE w:val="0"/>
              <w:autoSpaceDN w:val="0"/>
              <w:adjustRightInd w:val="0"/>
              <w:rPr>
                <w:rFonts w:asciiTheme="minorHAnsi" w:hAnsiTheme="minorHAnsi" w:cstheme="minorHAnsi"/>
                <w:sz w:val="18"/>
                <w:szCs w:val="18"/>
              </w:rPr>
            </w:pPr>
          </w:p>
          <w:p w14:paraId="4E58D843" w14:textId="77777777" w:rsidR="004B3E53" w:rsidRPr="00A41AA1" w:rsidRDefault="004B3E53" w:rsidP="008F0726">
            <w:pPr>
              <w:autoSpaceDE w:val="0"/>
              <w:autoSpaceDN w:val="0"/>
              <w:adjustRightInd w:val="0"/>
              <w:rPr>
                <w:rFonts w:asciiTheme="minorHAnsi" w:hAnsiTheme="minorHAnsi" w:cstheme="minorHAnsi"/>
                <w:sz w:val="18"/>
                <w:szCs w:val="18"/>
              </w:rPr>
            </w:pPr>
            <w:r w:rsidRPr="00A41AA1">
              <w:rPr>
                <w:rFonts w:asciiTheme="minorHAnsi" w:hAnsiTheme="minorHAnsi" w:cstheme="minorHAnsi"/>
                <w:sz w:val="18"/>
                <w:szCs w:val="18"/>
              </w:rPr>
              <w:t>The response to hiring below the legal minimum age will be termination of employment.</w:t>
            </w:r>
          </w:p>
        </w:tc>
        <w:tc>
          <w:tcPr>
            <w:tcW w:w="3690" w:type="dxa"/>
          </w:tcPr>
          <w:p w14:paraId="416D6F70" w14:textId="77777777" w:rsidR="004B3E53" w:rsidRPr="00A41AA1" w:rsidRDefault="004B3E53" w:rsidP="008F0726">
            <w:pPr>
              <w:autoSpaceDE w:val="0"/>
              <w:autoSpaceDN w:val="0"/>
              <w:adjustRightInd w:val="0"/>
              <w:rPr>
                <w:rFonts w:asciiTheme="minorHAnsi" w:hAnsiTheme="minorHAnsi" w:cstheme="minorHAnsi"/>
                <w:sz w:val="18"/>
                <w:szCs w:val="18"/>
              </w:rPr>
            </w:pPr>
            <w:r w:rsidRPr="00A41AA1">
              <w:rPr>
                <w:rFonts w:asciiTheme="minorHAnsi" w:hAnsiTheme="minorHAnsi" w:cstheme="minorHAnsi"/>
                <w:sz w:val="18"/>
                <w:szCs w:val="18"/>
              </w:rPr>
              <w:t xml:space="preserve">Each of the project countries establishes a minimum legal age for employment of 14 or older: age </w:t>
            </w:r>
            <w:bookmarkStart w:id="52" w:name="_Hlk91068667"/>
            <w:r w:rsidRPr="00A41AA1">
              <w:rPr>
                <w:rFonts w:asciiTheme="minorHAnsi" w:hAnsiTheme="minorHAnsi" w:cstheme="minorHAnsi"/>
                <w:sz w:val="18"/>
                <w:szCs w:val="18"/>
              </w:rPr>
              <w:t>16 in Grenada and 15 in Saint Lucia</w:t>
            </w:r>
            <w:bookmarkEnd w:id="52"/>
          </w:p>
          <w:p w14:paraId="1E58E126" w14:textId="77777777" w:rsidR="004B3E53" w:rsidRPr="00A41AA1" w:rsidRDefault="004B3E53" w:rsidP="008F0726">
            <w:pPr>
              <w:autoSpaceDE w:val="0"/>
              <w:autoSpaceDN w:val="0"/>
              <w:adjustRightInd w:val="0"/>
              <w:rPr>
                <w:rFonts w:asciiTheme="minorHAnsi" w:hAnsiTheme="minorHAnsi" w:cstheme="minorHAnsi"/>
                <w:sz w:val="18"/>
                <w:szCs w:val="18"/>
              </w:rPr>
            </w:pPr>
          </w:p>
          <w:p w14:paraId="52C230E4" w14:textId="77777777" w:rsidR="004B3E53" w:rsidRPr="00A41AA1" w:rsidRDefault="004B3E53" w:rsidP="008F0726">
            <w:pPr>
              <w:autoSpaceDE w:val="0"/>
              <w:autoSpaceDN w:val="0"/>
              <w:adjustRightInd w:val="0"/>
              <w:rPr>
                <w:rFonts w:asciiTheme="minorHAnsi" w:hAnsiTheme="minorHAnsi" w:cstheme="minorHAnsi"/>
                <w:sz w:val="18"/>
                <w:szCs w:val="18"/>
              </w:rPr>
            </w:pPr>
            <w:r w:rsidRPr="00A41AA1">
              <w:rPr>
                <w:rFonts w:asciiTheme="minorHAnsi" w:hAnsiTheme="minorHAnsi" w:cstheme="minorHAnsi"/>
                <w:sz w:val="18"/>
                <w:szCs w:val="18"/>
              </w:rPr>
              <w:t xml:space="preserve">There are gaps in the legal protections given to children under the age of 18 from involvement in hazardous work. </w:t>
            </w:r>
          </w:p>
          <w:p w14:paraId="7EDA7C9B" w14:textId="77777777" w:rsidR="004B3E53" w:rsidRPr="00A41AA1" w:rsidRDefault="004B3E53" w:rsidP="008F0726">
            <w:pPr>
              <w:autoSpaceDE w:val="0"/>
              <w:autoSpaceDN w:val="0"/>
              <w:adjustRightInd w:val="0"/>
              <w:rPr>
                <w:rFonts w:asciiTheme="minorHAnsi" w:hAnsiTheme="minorHAnsi" w:cstheme="minorHAnsi"/>
                <w:sz w:val="18"/>
                <w:szCs w:val="18"/>
              </w:rPr>
            </w:pPr>
          </w:p>
          <w:p w14:paraId="1EEB4816" w14:textId="77777777" w:rsidR="004B3E53" w:rsidRPr="00A41AA1" w:rsidRDefault="004B3E53" w:rsidP="008F0726">
            <w:pPr>
              <w:autoSpaceDE w:val="0"/>
              <w:autoSpaceDN w:val="0"/>
              <w:adjustRightInd w:val="0"/>
              <w:rPr>
                <w:rFonts w:asciiTheme="minorHAnsi" w:hAnsiTheme="minorHAnsi" w:cstheme="minorHAnsi"/>
                <w:sz w:val="18"/>
                <w:szCs w:val="18"/>
              </w:rPr>
            </w:pPr>
            <w:r w:rsidRPr="00A41AA1">
              <w:rPr>
                <w:rFonts w:asciiTheme="minorHAnsi" w:hAnsiTheme="minorHAnsi" w:cstheme="minorHAnsi"/>
                <w:sz w:val="18"/>
                <w:szCs w:val="18"/>
              </w:rPr>
              <w:t xml:space="preserve">As a result of shortcomings with the legal framework and its implementation in the project countries, it is unfortunately the case that children are still engaged in the worst forms of child labour, including in agriculture and commercial sexual exploitation. </w:t>
            </w:r>
          </w:p>
        </w:tc>
        <w:tc>
          <w:tcPr>
            <w:tcW w:w="2181" w:type="dxa"/>
          </w:tcPr>
          <w:p w14:paraId="43393E8C" w14:textId="642B950A" w:rsidR="004B3E53" w:rsidRPr="00A41AA1" w:rsidRDefault="13A0ABE8" w:rsidP="13A0ABE8">
            <w:pPr>
              <w:autoSpaceDE w:val="0"/>
              <w:autoSpaceDN w:val="0"/>
              <w:adjustRightInd w:val="0"/>
              <w:rPr>
                <w:rFonts w:asciiTheme="minorHAnsi" w:hAnsiTheme="minorHAnsi" w:cstheme="minorBidi"/>
                <w:sz w:val="18"/>
                <w:szCs w:val="18"/>
              </w:rPr>
            </w:pPr>
            <w:r w:rsidRPr="13A0ABE8">
              <w:rPr>
                <w:rFonts w:asciiTheme="minorHAnsi" w:hAnsiTheme="minorHAnsi" w:cstheme="minorBidi"/>
                <w:sz w:val="18"/>
                <w:szCs w:val="18"/>
              </w:rPr>
              <w:t>Children under the age of 18 can be employed or engaged only where permitted by law and only in exceptional circumstances, as set out in ESS2. Hiring of workers under the age of 18 will be subject to rigorous scrutiny and by no means can they be exposed to hazardous activities.</w:t>
            </w:r>
          </w:p>
        </w:tc>
      </w:tr>
      <w:tr w:rsidR="004B3E53" w:rsidRPr="00A41AA1" w14:paraId="02186093" w14:textId="77777777" w:rsidTr="06C64195">
        <w:tc>
          <w:tcPr>
            <w:tcW w:w="3145" w:type="dxa"/>
          </w:tcPr>
          <w:p w14:paraId="4717886B" w14:textId="77777777" w:rsidR="004B3E53" w:rsidRPr="00A41AA1" w:rsidRDefault="004B3E53" w:rsidP="008F0726">
            <w:pPr>
              <w:autoSpaceDE w:val="0"/>
              <w:autoSpaceDN w:val="0"/>
              <w:adjustRightInd w:val="0"/>
              <w:rPr>
                <w:rFonts w:asciiTheme="minorHAnsi" w:hAnsiTheme="minorHAnsi" w:cstheme="minorHAnsi"/>
                <w:b/>
                <w:bCs/>
                <w:sz w:val="18"/>
                <w:szCs w:val="18"/>
              </w:rPr>
            </w:pPr>
            <w:r w:rsidRPr="00A41AA1">
              <w:rPr>
                <w:rFonts w:asciiTheme="minorHAnsi" w:hAnsiTheme="minorHAnsi" w:cstheme="minorHAnsi"/>
                <w:b/>
                <w:bCs/>
                <w:sz w:val="18"/>
                <w:szCs w:val="18"/>
              </w:rPr>
              <w:t>Anti-discrimination and SEA/SH</w:t>
            </w:r>
            <w:r w:rsidRPr="00A41AA1">
              <w:rPr>
                <w:rStyle w:val="FootnoteReference"/>
                <w:rFonts w:asciiTheme="minorHAnsi" w:hAnsiTheme="minorHAnsi" w:cstheme="minorHAnsi"/>
                <w:b/>
                <w:bCs/>
                <w:sz w:val="18"/>
                <w:szCs w:val="18"/>
              </w:rPr>
              <w:footnoteReference w:id="5"/>
            </w:r>
            <w:r w:rsidRPr="00A41AA1">
              <w:rPr>
                <w:rFonts w:asciiTheme="minorHAnsi" w:hAnsiTheme="minorHAnsi" w:cstheme="minorHAnsi"/>
                <w:b/>
                <w:bCs/>
                <w:sz w:val="18"/>
                <w:szCs w:val="18"/>
              </w:rPr>
              <w:t xml:space="preserve"> </w:t>
            </w:r>
          </w:p>
          <w:p w14:paraId="6CD93F65" w14:textId="77777777" w:rsidR="004B3E53" w:rsidRPr="00A41AA1" w:rsidRDefault="004B3E53" w:rsidP="008F0726">
            <w:pPr>
              <w:autoSpaceDE w:val="0"/>
              <w:autoSpaceDN w:val="0"/>
              <w:adjustRightInd w:val="0"/>
              <w:rPr>
                <w:rFonts w:asciiTheme="minorHAnsi" w:hAnsiTheme="minorHAnsi" w:cstheme="minorBidi"/>
                <w:sz w:val="18"/>
                <w:szCs w:val="18"/>
              </w:rPr>
            </w:pPr>
            <w:r w:rsidRPr="62DFF7A4">
              <w:rPr>
                <w:rFonts w:asciiTheme="minorHAnsi" w:hAnsiTheme="minorHAnsi" w:cstheme="minorBidi"/>
                <w:sz w:val="18"/>
                <w:szCs w:val="18"/>
              </w:rPr>
              <w:t xml:space="preserve">ESS2 requires that decisions relating to the employment or treatment of project workers not be made </w:t>
            </w:r>
            <w:bookmarkStart w:id="53" w:name="_Int_ZBxbLNn3"/>
            <w:r w:rsidRPr="62DFF7A4">
              <w:rPr>
                <w:rFonts w:asciiTheme="minorHAnsi" w:hAnsiTheme="minorHAnsi" w:cstheme="minorBidi"/>
                <w:sz w:val="18"/>
                <w:szCs w:val="18"/>
              </w:rPr>
              <w:t>on the basis of</w:t>
            </w:r>
            <w:bookmarkEnd w:id="53"/>
            <w:r w:rsidRPr="62DFF7A4">
              <w:rPr>
                <w:rFonts w:asciiTheme="minorHAnsi" w:hAnsiTheme="minorHAnsi" w:cstheme="minorBidi"/>
                <w:sz w:val="18"/>
                <w:szCs w:val="18"/>
              </w:rPr>
              <w:t xml:space="preserve"> personal characteristics unrelated to inherent job requirements (e.g., gender, race, religion, sexual orientation) but be based on the principle of equal opportunity and fair treatment.</w:t>
            </w:r>
          </w:p>
        </w:tc>
        <w:tc>
          <w:tcPr>
            <w:tcW w:w="3690" w:type="dxa"/>
          </w:tcPr>
          <w:p w14:paraId="6561ED51" w14:textId="77777777" w:rsidR="004B3E53" w:rsidRPr="00A41AA1" w:rsidRDefault="004B3E53" w:rsidP="008F0726">
            <w:pPr>
              <w:autoSpaceDE w:val="0"/>
              <w:autoSpaceDN w:val="0"/>
              <w:adjustRightInd w:val="0"/>
              <w:rPr>
                <w:rFonts w:asciiTheme="minorHAnsi" w:hAnsiTheme="minorHAnsi" w:cstheme="minorHAnsi"/>
                <w:sz w:val="18"/>
                <w:szCs w:val="18"/>
              </w:rPr>
            </w:pPr>
            <w:r w:rsidRPr="00A41AA1">
              <w:rPr>
                <w:rFonts w:asciiTheme="minorHAnsi" w:hAnsiTheme="minorHAnsi" w:cstheme="minorHAnsi"/>
                <w:sz w:val="18"/>
                <w:szCs w:val="18"/>
              </w:rPr>
              <w:t xml:space="preserve">Anti-discrimination legislation, in one form or another, exists in both project countries. General guarantees of equality are provided in the constitution. The protected categories defined by law are not, however, always as comprehensive as those required by ESS2. For instance, while discrimination on the grounds of race, religion, place of origin or sex is prohibited in both countries, such protections are not universal for age, disability and, especially, sexual orientation. </w:t>
            </w:r>
          </w:p>
          <w:p w14:paraId="78DA1E5B" w14:textId="77777777" w:rsidR="004B3E53" w:rsidRPr="00A41AA1" w:rsidRDefault="004B3E53" w:rsidP="008F0726">
            <w:pPr>
              <w:autoSpaceDE w:val="0"/>
              <w:autoSpaceDN w:val="0"/>
              <w:adjustRightInd w:val="0"/>
              <w:rPr>
                <w:rFonts w:asciiTheme="minorHAnsi" w:hAnsiTheme="minorHAnsi" w:cstheme="minorHAnsi"/>
                <w:sz w:val="18"/>
                <w:szCs w:val="18"/>
              </w:rPr>
            </w:pPr>
          </w:p>
          <w:p w14:paraId="62CB7268" w14:textId="77777777" w:rsidR="004B3E53" w:rsidRPr="00A41AA1" w:rsidRDefault="004B3E53" w:rsidP="56568D9D">
            <w:pPr>
              <w:autoSpaceDE w:val="0"/>
              <w:autoSpaceDN w:val="0"/>
              <w:adjustRightInd w:val="0"/>
              <w:rPr>
                <w:rFonts w:asciiTheme="minorHAnsi" w:hAnsiTheme="minorHAnsi" w:cstheme="minorBidi"/>
                <w:sz w:val="18"/>
                <w:szCs w:val="18"/>
              </w:rPr>
            </w:pPr>
            <w:r w:rsidRPr="56568D9D">
              <w:rPr>
                <w:rFonts w:asciiTheme="minorHAnsi" w:hAnsiTheme="minorHAnsi" w:cstheme="minorBidi"/>
                <w:sz w:val="18"/>
                <w:szCs w:val="18"/>
              </w:rPr>
              <w:t xml:space="preserve">Both countries have legislation that criminalizes SEA/SH, through the Criminal Code and Domestic Violence Act. However, </w:t>
            </w:r>
            <w:r w:rsidRPr="56568D9D">
              <w:rPr>
                <w:rFonts w:asciiTheme="minorHAnsi" w:hAnsiTheme="minorHAnsi" w:cstheme="minorBidi"/>
                <w:sz w:val="18"/>
                <w:szCs w:val="18"/>
                <w:shd w:val="clear" w:color="auto" w:fill="FFFFFF"/>
              </w:rPr>
              <w:t xml:space="preserve">while sexual harassment is a criminal offence and recognized as unlawful discrimination in Saint Lucia, </w:t>
            </w:r>
            <w:r w:rsidRPr="56568D9D">
              <w:rPr>
                <w:rFonts w:asciiTheme="minorHAnsi" w:hAnsiTheme="minorHAnsi" w:cstheme="minorBidi"/>
                <w:sz w:val="18"/>
                <w:szCs w:val="18"/>
              </w:rPr>
              <w:t>Grenada currently does not have legislation which specifically deals with sexual harassment.</w:t>
            </w:r>
          </w:p>
        </w:tc>
        <w:tc>
          <w:tcPr>
            <w:tcW w:w="2181" w:type="dxa"/>
          </w:tcPr>
          <w:p w14:paraId="31F0E89B" w14:textId="77777777" w:rsidR="004B3E53" w:rsidRPr="00A41AA1" w:rsidRDefault="004B3E53" w:rsidP="008F0726">
            <w:pPr>
              <w:autoSpaceDE w:val="0"/>
              <w:autoSpaceDN w:val="0"/>
              <w:adjustRightInd w:val="0"/>
              <w:rPr>
                <w:rFonts w:asciiTheme="minorHAnsi" w:hAnsiTheme="minorHAnsi" w:cstheme="minorHAnsi"/>
                <w:sz w:val="18"/>
                <w:szCs w:val="18"/>
              </w:rPr>
            </w:pPr>
            <w:r w:rsidRPr="00A41AA1">
              <w:rPr>
                <w:rFonts w:asciiTheme="minorHAnsi" w:hAnsiTheme="minorHAnsi" w:cstheme="minorHAnsi"/>
                <w:sz w:val="18"/>
                <w:szCs w:val="18"/>
              </w:rPr>
              <w:t>The project will implement workplace policies that meet the requirements of ESS2 in relation to anti-discrimination. These will be included in the CoC which will be a part of the contract for all project workers.</w:t>
            </w:r>
          </w:p>
        </w:tc>
      </w:tr>
      <w:tr w:rsidR="004B3E53" w:rsidRPr="00A41AA1" w14:paraId="55B1FDFD" w14:textId="77777777" w:rsidTr="06C64195">
        <w:tc>
          <w:tcPr>
            <w:tcW w:w="3145" w:type="dxa"/>
          </w:tcPr>
          <w:p w14:paraId="7C3D87D8" w14:textId="77777777" w:rsidR="004B3E53" w:rsidRPr="00A41AA1" w:rsidRDefault="004B3E53" w:rsidP="008F0726">
            <w:pPr>
              <w:autoSpaceDE w:val="0"/>
              <w:autoSpaceDN w:val="0"/>
              <w:adjustRightInd w:val="0"/>
              <w:rPr>
                <w:rFonts w:asciiTheme="minorHAnsi" w:hAnsiTheme="minorHAnsi" w:cstheme="minorHAnsi"/>
                <w:b/>
                <w:bCs/>
                <w:sz w:val="18"/>
                <w:szCs w:val="18"/>
              </w:rPr>
            </w:pPr>
            <w:r w:rsidRPr="00A41AA1">
              <w:rPr>
                <w:rFonts w:asciiTheme="minorHAnsi" w:hAnsiTheme="minorHAnsi" w:cstheme="minorHAnsi"/>
                <w:b/>
                <w:bCs/>
                <w:sz w:val="18"/>
                <w:szCs w:val="18"/>
              </w:rPr>
              <w:t>Industrial relations</w:t>
            </w:r>
          </w:p>
          <w:p w14:paraId="5F915C42" w14:textId="77777777" w:rsidR="004B3E53" w:rsidRPr="00A41AA1" w:rsidRDefault="004B3E53" w:rsidP="008F0726">
            <w:pPr>
              <w:autoSpaceDE w:val="0"/>
              <w:autoSpaceDN w:val="0"/>
              <w:adjustRightInd w:val="0"/>
              <w:rPr>
                <w:rFonts w:asciiTheme="minorHAnsi" w:hAnsiTheme="minorHAnsi" w:cstheme="minorHAnsi"/>
                <w:sz w:val="18"/>
                <w:szCs w:val="18"/>
              </w:rPr>
            </w:pPr>
            <w:r w:rsidRPr="00A41AA1">
              <w:rPr>
                <w:rFonts w:asciiTheme="minorHAnsi" w:hAnsiTheme="minorHAnsi" w:cstheme="minorHAnsi"/>
                <w:sz w:val="18"/>
                <w:szCs w:val="18"/>
              </w:rPr>
              <w:t>ESS2 respects the role of legally established workers’ organizations and legitimate workers’ representatives. These will be provided with information needed for meaningful negotiation in a timely manner.</w:t>
            </w:r>
          </w:p>
        </w:tc>
        <w:tc>
          <w:tcPr>
            <w:tcW w:w="3690" w:type="dxa"/>
          </w:tcPr>
          <w:p w14:paraId="668D4B62" w14:textId="2BEB768B" w:rsidR="004B3E53" w:rsidRPr="00CE6C6F" w:rsidRDefault="004B3E53" w:rsidP="06C64195">
            <w:pPr>
              <w:autoSpaceDE w:val="0"/>
              <w:autoSpaceDN w:val="0"/>
              <w:adjustRightInd w:val="0"/>
              <w:rPr>
                <w:rFonts w:asciiTheme="minorHAnsi" w:hAnsiTheme="minorHAnsi" w:cstheme="minorBidi"/>
                <w:sz w:val="18"/>
                <w:szCs w:val="18"/>
              </w:rPr>
            </w:pPr>
            <w:r w:rsidRPr="06C64195">
              <w:rPr>
                <w:rFonts w:asciiTheme="minorHAnsi" w:hAnsiTheme="minorHAnsi" w:cstheme="minorBidi"/>
                <w:sz w:val="18"/>
                <w:szCs w:val="18"/>
              </w:rPr>
              <w:t>Freedom of assembly, freedom of association, collective bargaining and industrial relations are guaranteed through the Constitutions and regulated through the labour relations legislation in both countries. These include Grenada’s Labour Relations Act and Saint Lucia’s</w:t>
            </w:r>
            <w:r w:rsidRPr="62DFF7A4" w:rsidDel="06C64195">
              <w:rPr>
                <w:rFonts w:asciiTheme="minorHAnsi" w:hAnsiTheme="minorHAnsi" w:cstheme="minorBidi"/>
                <w:sz w:val="18"/>
                <w:szCs w:val="18"/>
                <w:shd w:val="clear" w:color="auto" w:fill="FFFFFF"/>
              </w:rPr>
              <w:t xml:space="preserve"> </w:t>
            </w:r>
            <w:r w:rsidRPr="06C64195">
              <w:rPr>
                <w:rFonts w:asciiTheme="minorHAnsi" w:hAnsiTheme="minorHAnsi" w:cstheme="minorBidi"/>
                <w:sz w:val="18"/>
                <w:szCs w:val="18"/>
                <w:shd w:val="clear" w:color="auto" w:fill="FFFFFF"/>
              </w:rPr>
              <w:t>Labor Act.</w:t>
            </w:r>
          </w:p>
        </w:tc>
        <w:tc>
          <w:tcPr>
            <w:tcW w:w="2181" w:type="dxa"/>
          </w:tcPr>
          <w:p w14:paraId="5591CEA9" w14:textId="77777777" w:rsidR="004B3E53" w:rsidRPr="00A41AA1" w:rsidRDefault="004B3E53" w:rsidP="008F0726">
            <w:pPr>
              <w:autoSpaceDE w:val="0"/>
              <w:autoSpaceDN w:val="0"/>
              <w:adjustRightInd w:val="0"/>
              <w:rPr>
                <w:rFonts w:asciiTheme="minorHAnsi" w:hAnsiTheme="minorHAnsi" w:cstheme="minorHAnsi"/>
                <w:sz w:val="18"/>
                <w:szCs w:val="18"/>
              </w:rPr>
            </w:pPr>
            <w:r w:rsidRPr="00A41AA1">
              <w:rPr>
                <w:rFonts w:asciiTheme="minorHAnsi" w:hAnsiTheme="minorHAnsi" w:cstheme="minorHAnsi"/>
                <w:sz w:val="18"/>
                <w:szCs w:val="18"/>
              </w:rPr>
              <w:t xml:space="preserve">The LMP and associated CoC will be shared with employers and workers’ organizations. </w:t>
            </w:r>
          </w:p>
        </w:tc>
      </w:tr>
      <w:tr w:rsidR="004B3E53" w:rsidRPr="00A41AA1" w14:paraId="0AD94D1F" w14:textId="77777777" w:rsidTr="06C64195">
        <w:tc>
          <w:tcPr>
            <w:tcW w:w="3145" w:type="dxa"/>
          </w:tcPr>
          <w:p w14:paraId="2869AF86" w14:textId="77777777" w:rsidR="004B3E53" w:rsidRPr="00A41AA1" w:rsidRDefault="004B3E53" w:rsidP="008F0726">
            <w:pPr>
              <w:autoSpaceDE w:val="0"/>
              <w:autoSpaceDN w:val="0"/>
              <w:adjustRightInd w:val="0"/>
              <w:rPr>
                <w:rFonts w:asciiTheme="minorHAnsi" w:hAnsiTheme="minorHAnsi" w:cstheme="minorHAnsi"/>
                <w:b/>
                <w:bCs/>
                <w:sz w:val="18"/>
                <w:szCs w:val="18"/>
              </w:rPr>
            </w:pPr>
            <w:r w:rsidRPr="00A41AA1">
              <w:rPr>
                <w:rFonts w:asciiTheme="minorHAnsi" w:hAnsiTheme="minorHAnsi" w:cstheme="minorHAnsi"/>
                <w:b/>
                <w:bCs/>
                <w:sz w:val="18"/>
                <w:szCs w:val="18"/>
              </w:rPr>
              <w:t xml:space="preserve">Occupational health and safety </w:t>
            </w:r>
          </w:p>
          <w:p w14:paraId="797F6EA2" w14:textId="77777777" w:rsidR="004B3E53" w:rsidRPr="00A41AA1" w:rsidRDefault="004B3E53" w:rsidP="008F0726">
            <w:pPr>
              <w:autoSpaceDE w:val="0"/>
              <w:autoSpaceDN w:val="0"/>
              <w:adjustRightInd w:val="0"/>
              <w:rPr>
                <w:rFonts w:asciiTheme="minorHAnsi" w:hAnsiTheme="minorHAnsi" w:cstheme="minorHAnsi"/>
                <w:sz w:val="18"/>
                <w:szCs w:val="18"/>
              </w:rPr>
            </w:pPr>
            <w:r w:rsidRPr="00A41AA1">
              <w:rPr>
                <w:rFonts w:asciiTheme="minorHAnsi" w:hAnsiTheme="minorHAnsi" w:cstheme="minorHAnsi"/>
                <w:sz w:val="18"/>
                <w:szCs w:val="18"/>
              </w:rPr>
              <w:t>ESS2 imposes general requirements related to occupational health and safety to all project workers.</w:t>
            </w:r>
          </w:p>
        </w:tc>
        <w:tc>
          <w:tcPr>
            <w:tcW w:w="3690" w:type="dxa"/>
          </w:tcPr>
          <w:p w14:paraId="28C43D95" w14:textId="62787D2A" w:rsidR="004B3E53" w:rsidRPr="00A41AA1" w:rsidRDefault="004B3E53" w:rsidP="13A0ABE8">
            <w:pPr>
              <w:autoSpaceDE w:val="0"/>
              <w:autoSpaceDN w:val="0"/>
              <w:adjustRightInd w:val="0"/>
              <w:rPr>
                <w:rFonts w:asciiTheme="minorHAnsi" w:hAnsiTheme="minorHAnsi" w:cstheme="minorBidi"/>
                <w:color w:val="000000"/>
                <w:sz w:val="18"/>
                <w:szCs w:val="18"/>
                <w:shd w:val="clear" w:color="auto" w:fill="FFFFFF"/>
              </w:rPr>
            </w:pPr>
            <w:r w:rsidRPr="13A0ABE8">
              <w:rPr>
                <w:rFonts w:asciiTheme="minorHAnsi" w:hAnsiTheme="minorHAnsi" w:cstheme="minorBidi"/>
                <w:color w:val="000000"/>
                <w:sz w:val="18"/>
                <w:szCs w:val="18"/>
                <w:shd w:val="clear" w:color="auto" w:fill="FFFFFF"/>
              </w:rPr>
              <w:t xml:space="preserve">Legislation and regulations </w:t>
            </w:r>
            <w:r w:rsidRPr="13A0ABE8">
              <w:rPr>
                <w:rFonts w:asciiTheme="minorHAnsi" w:hAnsiTheme="minorHAnsi" w:cstheme="minorBidi"/>
                <w:sz w:val="18"/>
                <w:szCs w:val="18"/>
              </w:rPr>
              <w:t xml:space="preserve">necessary to develop and implement procedures to establish and maintain a safe working environment, including that workplaces, vehicles, equipment, and processes under their control are safe and without risk to health are </w:t>
            </w:r>
            <w:r w:rsidRPr="13A0ABE8">
              <w:rPr>
                <w:rFonts w:asciiTheme="minorHAnsi" w:hAnsiTheme="minorHAnsi" w:cstheme="minorBidi"/>
                <w:color w:val="000000"/>
                <w:sz w:val="18"/>
                <w:szCs w:val="18"/>
                <w:shd w:val="clear" w:color="auto" w:fill="FFFFFF"/>
              </w:rPr>
              <w:lastRenderedPageBreak/>
              <w:t>generally adequate. However, the level of awareness of the importance of OHS issues among employers and workers is limited. </w:t>
            </w:r>
          </w:p>
          <w:p w14:paraId="0B7B3302" w14:textId="77777777" w:rsidR="004B3E53" w:rsidRPr="00A41AA1" w:rsidRDefault="004B3E53" w:rsidP="008F0726">
            <w:pPr>
              <w:autoSpaceDE w:val="0"/>
              <w:autoSpaceDN w:val="0"/>
              <w:adjustRightInd w:val="0"/>
              <w:rPr>
                <w:rFonts w:asciiTheme="minorHAnsi" w:hAnsiTheme="minorHAnsi" w:cstheme="minorHAnsi"/>
                <w:color w:val="000000"/>
                <w:sz w:val="18"/>
                <w:szCs w:val="18"/>
                <w:shd w:val="clear" w:color="auto" w:fill="FFFFFF"/>
              </w:rPr>
            </w:pPr>
            <w:r w:rsidRPr="00A41AA1">
              <w:rPr>
                <w:rFonts w:asciiTheme="minorHAnsi" w:hAnsiTheme="minorHAnsi" w:cstheme="minorHAnsi"/>
                <w:color w:val="000000"/>
                <w:sz w:val="18"/>
                <w:szCs w:val="18"/>
                <w:shd w:val="clear" w:color="auto" w:fill="FFFFFF"/>
              </w:rPr>
              <w:t>No known legislation or regulations exist explicitly addressing OHS for community workers.</w:t>
            </w:r>
          </w:p>
        </w:tc>
        <w:tc>
          <w:tcPr>
            <w:tcW w:w="2181" w:type="dxa"/>
          </w:tcPr>
          <w:p w14:paraId="106077D8" w14:textId="77777777" w:rsidR="004B3E53" w:rsidRPr="00A41AA1" w:rsidRDefault="004B3E53" w:rsidP="008F0726">
            <w:pPr>
              <w:autoSpaceDE w:val="0"/>
              <w:autoSpaceDN w:val="0"/>
              <w:adjustRightInd w:val="0"/>
              <w:rPr>
                <w:rFonts w:asciiTheme="minorHAnsi" w:hAnsiTheme="minorHAnsi" w:cstheme="minorHAnsi"/>
                <w:sz w:val="18"/>
                <w:szCs w:val="18"/>
              </w:rPr>
            </w:pPr>
            <w:r w:rsidRPr="00A41AA1">
              <w:rPr>
                <w:rFonts w:asciiTheme="minorHAnsi" w:hAnsiTheme="minorHAnsi" w:cstheme="minorHAnsi"/>
                <w:sz w:val="18"/>
                <w:szCs w:val="18"/>
              </w:rPr>
              <w:lastRenderedPageBreak/>
              <w:t xml:space="preserve">Information dissemination and awareness raising regarding the LMP will be prioritized from project inception and designed to reach all project workers. </w:t>
            </w:r>
          </w:p>
          <w:p w14:paraId="5FE26213" w14:textId="77777777" w:rsidR="004B3E53" w:rsidRPr="00A41AA1" w:rsidRDefault="004B3E53" w:rsidP="008F0726">
            <w:pPr>
              <w:autoSpaceDE w:val="0"/>
              <w:autoSpaceDN w:val="0"/>
              <w:adjustRightInd w:val="0"/>
              <w:rPr>
                <w:rFonts w:asciiTheme="minorHAnsi" w:hAnsiTheme="minorHAnsi" w:cstheme="minorHAnsi"/>
                <w:sz w:val="18"/>
                <w:szCs w:val="18"/>
              </w:rPr>
            </w:pPr>
          </w:p>
        </w:tc>
      </w:tr>
    </w:tbl>
    <w:p w14:paraId="4D70460C" w14:textId="77777777" w:rsidR="004B3E53" w:rsidRPr="00E45015" w:rsidRDefault="004B3E53" w:rsidP="004B3E53">
      <w:pPr>
        <w:autoSpaceDE w:val="0"/>
        <w:autoSpaceDN w:val="0"/>
        <w:adjustRightInd w:val="0"/>
        <w:spacing w:line="276" w:lineRule="auto"/>
        <w:rPr>
          <w:rFonts w:cstheme="minorHAnsi"/>
          <w:color w:val="000000"/>
        </w:rPr>
      </w:pPr>
    </w:p>
    <w:p w14:paraId="673C2581" w14:textId="77777777" w:rsidR="004B3E53" w:rsidRPr="00A41AA1" w:rsidRDefault="004B3E53" w:rsidP="004B3E53">
      <w:pPr>
        <w:autoSpaceDE w:val="0"/>
        <w:autoSpaceDN w:val="0"/>
        <w:adjustRightInd w:val="0"/>
        <w:jc w:val="both"/>
        <w:rPr>
          <w:rFonts w:asciiTheme="minorHAnsi" w:hAnsiTheme="minorHAnsi" w:cstheme="minorHAnsi"/>
          <w:b/>
          <w:bCs/>
          <w:color w:val="000000"/>
          <w:sz w:val="20"/>
          <w:szCs w:val="20"/>
        </w:rPr>
      </w:pPr>
      <w:r w:rsidRPr="00A41AA1">
        <w:rPr>
          <w:rFonts w:asciiTheme="minorHAnsi" w:hAnsiTheme="minorHAnsi" w:cstheme="minorHAnsi"/>
          <w:b/>
          <w:bCs/>
          <w:color w:val="000000"/>
          <w:sz w:val="20"/>
          <w:szCs w:val="20"/>
        </w:rPr>
        <w:t xml:space="preserve">Labour Relations and Occupational Health and Safety Legislation in Grenada </w:t>
      </w:r>
    </w:p>
    <w:p w14:paraId="0977BC54" w14:textId="4C72CEEE" w:rsidR="004B3E53" w:rsidRPr="00A41AA1" w:rsidRDefault="13A0ABE8" w:rsidP="13A0ABE8">
      <w:pPr>
        <w:autoSpaceDE w:val="0"/>
        <w:autoSpaceDN w:val="0"/>
        <w:adjustRightInd w:val="0"/>
        <w:jc w:val="both"/>
        <w:rPr>
          <w:rFonts w:asciiTheme="minorHAnsi" w:hAnsiTheme="minorHAnsi" w:cstheme="minorBidi"/>
          <w:color w:val="000000"/>
          <w:sz w:val="20"/>
          <w:szCs w:val="20"/>
        </w:rPr>
      </w:pPr>
      <w:r w:rsidRPr="13A0ABE8">
        <w:rPr>
          <w:rFonts w:asciiTheme="minorHAnsi" w:hAnsiTheme="minorHAnsi" w:cstheme="minorBidi"/>
          <w:color w:val="000000" w:themeColor="text1"/>
          <w:sz w:val="20"/>
          <w:szCs w:val="20"/>
        </w:rPr>
        <w:t>The overarching major national labour legislation in Grenada is the Employment Act of 1999 which regulates the terms and conditions of employment and contains provisions on the establishment and functions of the Department of Labour. The guiding principles reside on the prohibition of forced labour, discrimination, equal pay for equal works, as well as remedies for infringements of rights. The Employment Act strictly prohibits discrimination of employees based on race, colour, national extraction, social origin, religion, political opinion, sex, marital status, family responsibilities or disability. An employee also has the right, by law, to remove himself or herself from a work situation which he or she reasonably believes presents an imminent or serious danger to life or health.</w:t>
      </w:r>
    </w:p>
    <w:p w14:paraId="51809CA9" w14:textId="77777777" w:rsidR="004B3E53" w:rsidRPr="00A41AA1" w:rsidRDefault="004B3E53" w:rsidP="004B3E53">
      <w:pPr>
        <w:autoSpaceDE w:val="0"/>
        <w:autoSpaceDN w:val="0"/>
        <w:adjustRightInd w:val="0"/>
        <w:jc w:val="both"/>
        <w:rPr>
          <w:rFonts w:asciiTheme="minorHAnsi" w:hAnsiTheme="minorHAnsi" w:cstheme="minorHAnsi"/>
          <w:color w:val="000000"/>
          <w:sz w:val="20"/>
          <w:szCs w:val="20"/>
        </w:rPr>
      </w:pPr>
    </w:p>
    <w:p w14:paraId="4E06D76F" w14:textId="77777777" w:rsidR="004B3E53" w:rsidRPr="00A41AA1" w:rsidRDefault="004B3E53" w:rsidP="004B3E53">
      <w:pPr>
        <w:autoSpaceDE w:val="0"/>
        <w:autoSpaceDN w:val="0"/>
        <w:adjustRightInd w:val="0"/>
        <w:jc w:val="both"/>
        <w:rPr>
          <w:rFonts w:asciiTheme="minorHAnsi" w:hAnsiTheme="minorHAnsi" w:cstheme="minorHAnsi"/>
          <w:color w:val="000000"/>
          <w:sz w:val="20"/>
          <w:szCs w:val="20"/>
        </w:rPr>
      </w:pPr>
      <w:r w:rsidRPr="00A41AA1">
        <w:rPr>
          <w:rFonts w:asciiTheme="minorHAnsi" w:hAnsiTheme="minorHAnsi" w:cstheme="minorHAnsi"/>
          <w:color w:val="000000"/>
          <w:sz w:val="20"/>
          <w:szCs w:val="20"/>
        </w:rPr>
        <w:t>The Employment Act makes it mandatory for employers to furnish employees with written particulars of employment, stating hours of work, wages, leave entitlements, job description, grievance procedures, benefits, among others. Specifically, Part VI deals with the matter of hours of work and continuity of employment and will apply to the risk of extended hours of work as perceived as a minor risk to the project. Part VII speaks to Protection and Regulation of wages, Part VIII - Leave entitlements and other benefits and Part IX expounds on discipline and termination of employment.</w:t>
      </w:r>
    </w:p>
    <w:p w14:paraId="7783A792" w14:textId="77777777" w:rsidR="004B3E53" w:rsidRPr="00A41AA1" w:rsidRDefault="004B3E53" w:rsidP="004B3E53">
      <w:pPr>
        <w:autoSpaceDE w:val="0"/>
        <w:autoSpaceDN w:val="0"/>
        <w:adjustRightInd w:val="0"/>
        <w:jc w:val="both"/>
        <w:rPr>
          <w:rFonts w:asciiTheme="minorHAnsi" w:hAnsiTheme="minorHAnsi" w:cstheme="minorHAnsi"/>
          <w:color w:val="000000"/>
          <w:sz w:val="20"/>
          <w:szCs w:val="20"/>
        </w:rPr>
      </w:pPr>
    </w:p>
    <w:p w14:paraId="10C07B9C" w14:textId="77777777" w:rsidR="004B3E53" w:rsidRPr="00A41AA1" w:rsidRDefault="004B3E53" w:rsidP="004B3E53">
      <w:pPr>
        <w:autoSpaceDE w:val="0"/>
        <w:autoSpaceDN w:val="0"/>
        <w:adjustRightInd w:val="0"/>
        <w:jc w:val="both"/>
        <w:rPr>
          <w:rFonts w:asciiTheme="minorHAnsi" w:hAnsiTheme="minorHAnsi" w:cstheme="minorHAnsi"/>
          <w:color w:val="000000"/>
          <w:sz w:val="20"/>
          <w:szCs w:val="20"/>
        </w:rPr>
      </w:pPr>
      <w:r w:rsidRPr="00A41AA1">
        <w:rPr>
          <w:rFonts w:asciiTheme="minorHAnsi" w:hAnsiTheme="minorHAnsi" w:cstheme="minorHAnsi"/>
          <w:color w:val="000000"/>
          <w:sz w:val="20"/>
          <w:szCs w:val="20"/>
        </w:rPr>
        <w:t xml:space="preserve">The Factories Act is the main law governing occupation safety and health, and there are a number of detailed regulations developing the main Act, including the Factories (Sanitary Accommodation) Regulations, Factories (Welfare) Regulations, Factories (Electricity) Regulations, and Factories (Lifting Tackle) Regulations. </w:t>
      </w:r>
    </w:p>
    <w:p w14:paraId="4352D4FB" w14:textId="77777777" w:rsidR="004B3E53" w:rsidRPr="00A41AA1" w:rsidRDefault="004B3E53" w:rsidP="004B3E53">
      <w:pPr>
        <w:autoSpaceDE w:val="0"/>
        <w:autoSpaceDN w:val="0"/>
        <w:adjustRightInd w:val="0"/>
        <w:jc w:val="both"/>
        <w:rPr>
          <w:rFonts w:asciiTheme="minorHAnsi" w:hAnsiTheme="minorHAnsi" w:cstheme="minorHAnsi"/>
          <w:color w:val="000000"/>
          <w:sz w:val="20"/>
          <w:szCs w:val="20"/>
        </w:rPr>
      </w:pPr>
    </w:p>
    <w:p w14:paraId="5BC17BB2" w14:textId="77777777" w:rsidR="004B3E53" w:rsidRPr="00A41AA1" w:rsidRDefault="709A349B" w:rsidP="709A349B">
      <w:pPr>
        <w:autoSpaceDE w:val="0"/>
        <w:autoSpaceDN w:val="0"/>
        <w:adjustRightInd w:val="0"/>
        <w:jc w:val="both"/>
        <w:rPr>
          <w:rFonts w:asciiTheme="minorHAnsi" w:hAnsiTheme="minorHAnsi" w:cstheme="minorBidi"/>
          <w:color w:val="000000"/>
          <w:sz w:val="20"/>
          <w:szCs w:val="20"/>
        </w:rPr>
      </w:pPr>
      <w:r w:rsidRPr="709A349B">
        <w:rPr>
          <w:rFonts w:asciiTheme="minorHAnsi" w:hAnsiTheme="minorHAnsi" w:cstheme="minorBidi"/>
          <w:color w:val="000000" w:themeColor="text1"/>
          <w:sz w:val="20"/>
          <w:szCs w:val="20"/>
        </w:rPr>
        <w:t>Under the Occupational Safety and Health Convention, 1981 (No. 155), 155, the Government of Grenada takes account of the following main spheres of action in so far as they affect occupational safety and health and the working environment:</w:t>
      </w:r>
    </w:p>
    <w:p w14:paraId="28B345B0" w14:textId="1A9FB8EC" w:rsidR="004B3E53" w:rsidRPr="00A41AA1" w:rsidRDefault="13A0ABE8" w:rsidP="13A0ABE8">
      <w:pPr>
        <w:autoSpaceDE w:val="0"/>
        <w:autoSpaceDN w:val="0"/>
        <w:adjustRightInd w:val="0"/>
        <w:ind w:left="720"/>
        <w:jc w:val="both"/>
        <w:rPr>
          <w:rFonts w:asciiTheme="minorHAnsi" w:hAnsiTheme="minorHAnsi" w:cstheme="minorBidi"/>
          <w:color w:val="000000"/>
          <w:sz w:val="20"/>
          <w:szCs w:val="20"/>
        </w:rPr>
      </w:pPr>
      <w:r w:rsidRPr="13A0ABE8">
        <w:rPr>
          <w:rFonts w:asciiTheme="minorHAnsi" w:hAnsiTheme="minorHAnsi" w:cstheme="minorBidi"/>
          <w:color w:val="000000" w:themeColor="text1"/>
          <w:sz w:val="20"/>
          <w:szCs w:val="20"/>
        </w:rPr>
        <w:t xml:space="preserve">(a) design, testing, choice, substitution, installation, arrangement, use and maintenance of the material elements of work (workplaces, working environment, tools, machinery and equipment, chemical, physical, and biological substances and agents, work processes); </w:t>
      </w:r>
    </w:p>
    <w:p w14:paraId="00854B9B" w14:textId="77777777" w:rsidR="004B3E53" w:rsidRPr="00A41AA1" w:rsidRDefault="004B3E53" w:rsidP="004B3E53">
      <w:pPr>
        <w:autoSpaceDE w:val="0"/>
        <w:autoSpaceDN w:val="0"/>
        <w:adjustRightInd w:val="0"/>
        <w:ind w:left="720"/>
        <w:jc w:val="both"/>
        <w:rPr>
          <w:rFonts w:asciiTheme="minorHAnsi" w:hAnsiTheme="minorHAnsi" w:cstheme="minorHAnsi"/>
          <w:color w:val="000000"/>
          <w:sz w:val="20"/>
          <w:szCs w:val="20"/>
        </w:rPr>
      </w:pPr>
      <w:r w:rsidRPr="00A41AA1">
        <w:rPr>
          <w:rFonts w:asciiTheme="minorHAnsi" w:hAnsiTheme="minorHAnsi" w:cstheme="minorHAnsi"/>
          <w:color w:val="000000"/>
          <w:sz w:val="20"/>
          <w:szCs w:val="20"/>
        </w:rPr>
        <w:t xml:space="preserve">(b) relationships between the material elements of work and the persons who carry out or supervise the work, and adaptation of machinery, equipment, working time, organisation of work and work processes to the physical and mental capacities of the workers; </w:t>
      </w:r>
    </w:p>
    <w:p w14:paraId="14B2248C" w14:textId="77777777" w:rsidR="004B3E53" w:rsidRPr="00A41AA1" w:rsidRDefault="004B3E53" w:rsidP="004B3E53">
      <w:pPr>
        <w:autoSpaceDE w:val="0"/>
        <w:autoSpaceDN w:val="0"/>
        <w:adjustRightInd w:val="0"/>
        <w:ind w:left="720"/>
        <w:jc w:val="both"/>
        <w:rPr>
          <w:rFonts w:asciiTheme="minorHAnsi" w:hAnsiTheme="minorHAnsi" w:cstheme="minorHAnsi"/>
          <w:color w:val="000000"/>
          <w:sz w:val="20"/>
          <w:szCs w:val="20"/>
        </w:rPr>
      </w:pPr>
      <w:r w:rsidRPr="00A41AA1">
        <w:rPr>
          <w:rFonts w:asciiTheme="minorHAnsi" w:hAnsiTheme="minorHAnsi" w:cstheme="minorHAnsi"/>
          <w:color w:val="000000"/>
          <w:sz w:val="20"/>
          <w:szCs w:val="20"/>
        </w:rPr>
        <w:t xml:space="preserve">(c) training, including necessary further training, qualifications and motivations of persons involved, in one capacity or another, in the achievement of adequate levels of safety and health; </w:t>
      </w:r>
    </w:p>
    <w:p w14:paraId="1130BAEC" w14:textId="77777777" w:rsidR="004B3E53" w:rsidRPr="00A41AA1" w:rsidRDefault="004B3E53" w:rsidP="004B3E53">
      <w:pPr>
        <w:autoSpaceDE w:val="0"/>
        <w:autoSpaceDN w:val="0"/>
        <w:adjustRightInd w:val="0"/>
        <w:ind w:left="720"/>
        <w:jc w:val="both"/>
        <w:rPr>
          <w:rFonts w:asciiTheme="minorHAnsi" w:hAnsiTheme="minorHAnsi" w:cstheme="minorHAnsi"/>
          <w:color w:val="000000"/>
          <w:sz w:val="20"/>
          <w:szCs w:val="20"/>
        </w:rPr>
      </w:pPr>
      <w:r w:rsidRPr="00A41AA1">
        <w:rPr>
          <w:rFonts w:asciiTheme="minorHAnsi" w:hAnsiTheme="minorHAnsi" w:cstheme="minorHAnsi"/>
          <w:color w:val="000000"/>
          <w:sz w:val="20"/>
          <w:szCs w:val="20"/>
        </w:rPr>
        <w:t xml:space="preserve">(d) communication and co-operation at the levels of the working group and the undertaking and at all other appropriate levels up to and including the national level; </w:t>
      </w:r>
    </w:p>
    <w:p w14:paraId="157FA739" w14:textId="069BEB09" w:rsidR="004B3E53" w:rsidRPr="00A41AA1" w:rsidRDefault="56568D9D" w:rsidP="56568D9D">
      <w:pPr>
        <w:autoSpaceDE w:val="0"/>
        <w:autoSpaceDN w:val="0"/>
        <w:adjustRightInd w:val="0"/>
        <w:ind w:left="720"/>
        <w:jc w:val="both"/>
        <w:rPr>
          <w:rFonts w:asciiTheme="minorHAnsi" w:hAnsiTheme="minorHAnsi" w:cstheme="minorBidi"/>
          <w:color w:val="000000"/>
          <w:sz w:val="20"/>
          <w:szCs w:val="20"/>
        </w:rPr>
      </w:pPr>
      <w:r w:rsidRPr="56568D9D">
        <w:rPr>
          <w:rFonts w:asciiTheme="minorHAnsi" w:hAnsiTheme="minorHAnsi" w:cstheme="minorBidi"/>
          <w:color w:val="000000" w:themeColor="text1"/>
          <w:sz w:val="20"/>
          <w:szCs w:val="20"/>
        </w:rPr>
        <w:t xml:space="preserve">(e) the protection of workers and their representatives from disciplinary measures </w:t>
      </w:r>
      <w:r w:rsidR="00E477F0" w:rsidRPr="56568D9D">
        <w:rPr>
          <w:rFonts w:asciiTheme="minorHAnsi" w:hAnsiTheme="minorHAnsi" w:cstheme="minorBidi"/>
          <w:color w:val="000000" w:themeColor="text1"/>
          <w:sz w:val="20"/>
          <w:szCs w:val="20"/>
        </w:rPr>
        <w:t>because of</w:t>
      </w:r>
      <w:r w:rsidRPr="56568D9D">
        <w:rPr>
          <w:rFonts w:asciiTheme="minorHAnsi" w:hAnsiTheme="minorHAnsi" w:cstheme="minorBidi"/>
          <w:color w:val="000000" w:themeColor="text1"/>
          <w:sz w:val="20"/>
          <w:szCs w:val="20"/>
        </w:rPr>
        <w:t xml:space="preserve"> actions properly taken by them in conformity with WB</w:t>
      </w:r>
      <w:r w:rsidR="00E477F0">
        <w:rPr>
          <w:rFonts w:asciiTheme="minorHAnsi" w:hAnsiTheme="minorHAnsi" w:cstheme="minorBidi"/>
          <w:color w:val="000000" w:themeColor="text1"/>
          <w:sz w:val="20"/>
          <w:szCs w:val="20"/>
        </w:rPr>
        <w:t xml:space="preserve"> ESS</w:t>
      </w:r>
      <w:r w:rsidRPr="56568D9D">
        <w:rPr>
          <w:rFonts w:asciiTheme="minorHAnsi" w:hAnsiTheme="minorHAnsi" w:cstheme="minorBidi"/>
          <w:color w:val="000000" w:themeColor="text1"/>
          <w:sz w:val="20"/>
          <w:szCs w:val="20"/>
        </w:rPr>
        <w:t xml:space="preserve"> policy. </w:t>
      </w:r>
    </w:p>
    <w:p w14:paraId="5D3EE95E" w14:textId="77777777" w:rsidR="004B3E53" w:rsidRPr="00A41AA1" w:rsidRDefault="004B3E53" w:rsidP="004B3E53">
      <w:pPr>
        <w:autoSpaceDE w:val="0"/>
        <w:autoSpaceDN w:val="0"/>
        <w:adjustRightInd w:val="0"/>
        <w:spacing w:line="276" w:lineRule="auto"/>
        <w:rPr>
          <w:rFonts w:asciiTheme="minorHAnsi" w:hAnsiTheme="minorHAnsi" w:cstheme="minorHAnsi"/>
          <w:b/>
          <w:bCs/>
          <w:color w:val="000000"/>
          <w:sz w:val="20"/>
          <w:szCs w:val="20"/>
        </w:rPr>
      </w:pPr>
    </w:p>
    <w:p w14:paraId="518BB16C" w14:textId="44A68058" w:rsidR="004B3E53" w:rsidRPr="00E45015" w:rsidRDefault="004B3E53" w:rsidP="004B3E53">
      <w:pPr>
        <w:autoSpaceDE w:val="0"/>
        <w:autoSpaceDN w:val="0"/>
        <w:adjustRightInd w:val="0"/>
        <w:spacing w:line="276" w:lineRule="auto"/>
        <w:rPr>
          <w:rFonts w:cstheme="minorHAnsi"/>
          <w:b/>
          <w:bCs/>
          <w:color w:val="000000"/>
        </w:rPr>
      </w:pPr>
      <w:r w:rsidRPr="00A41AA1">
        <w:rPr>
          <w:rFonts w:asciiTheme="minorHAnsi" w:hAnsiTheme="minorHAnsi" w:cstheme="minorHAnsi"/>
          <w:b/>
          <w:bCs/>
          <w:color w:val="000000"/>
          <w:sz w:val="20"/>
          <w:szCs w:val="20"/>
        </w:rPr>
        <w:t>Grenada National Labour Legislation</w:t>
      </w:r>
      <w:r w:rsidRPr="00E94D12">
        <w:rPr>
          <w:rStyle w:val="FootnoteReference"/>
          <w:rFonts w:asciiTheme="minorHAnsi" w:hAnsiTheme="minorHAnsi" w:cstheme="minorHAnsi"/>
          <w:b/>
          <w:bCs/>
          <w:color w:val="000000"/>
          <w:sz w:val="20"/>
          <w:szCs w:val="20"/>
        </w:rPr>
        <w:footnoteReference w:id="6"/>
      </w:r>
    </w:p>
    <w:tbl>
      <w:tblPr>
        <w:tblStyle w:val="TableGrid"/>
        <w:tblW w:w="0" w:type="auto"/>
        <w:tblLook w:val="04A0" w:firstRow="1" w:lastRow="0" w:firstColumn="1" w:lastColumn="0" w:noHBand="0" w:noVBand="1"/>
      </w:tblPr>
      <w:tblGrid>
        <w:gridCol w:w="2875"/>
        <w:gridCol w:w="6141"/>
      </w:tblGrid>
      <w:tr w:rsidR="004B3E53" w:rsidRPr="00A41AA1" w14:paraId="7D97E682" w14:textId="77777777" w:rsidTr="13A0ABE8">
        <w:trPr>
          <w:tblHeader/>
        </w:trPr>
        <w:tc>
          <w:tcPr>
            <w:tcW w:w="2875" w:type="dxa"/>
            <w:shd w:val="clear" w:color="auto" w:fill="D9E2F3" w:themeFill="accent1" w:themeFillTint="33"/>
          </w:tcPr>
          <w:p w14:paraId="77225E8A" w14:textId="77777777" w:rsidR="004B3E53" w:rsidRPr="00A41AA1" w:rsidRDefault="004B3E53" w:rsidP="008F0726">
            <w:pPr>
              <w:autoSpaceDE w:val="0"/>
              <w:autoSpaceDN w:val="0"/>
              <w:adjustRightInd w:val="0"/>
              <w:spacing w:line="276" w:lineRule="auto"/>
              <w:rPr>
                <w:rFonts w:asciiTheme="minorHAnsi" w:hAnsiTheme="minorHAnsi" w:cstheme="minorHAnsi"/>
                <w:b/>
                <w:bCs/>
                <w:color w:val="000000"/>
                <w:sz w:val="18"/>
                <w:szCs w:val="18"/>
              </w:rPr>
            </w:pPr>
            <w:r w:rsidRPr="00A41AA1">
              <w:rPr>
                <w:rFonts w:asciiTheme="minorHAnsi" w:hAnsiTheme="minorHAnsi" w:cstheme="minorHAnsi"/>
                <w:b/>
                <w:bCs/>
                <w:color w:val="000000"/>
                <w:sz w:val="18"/>
                <w:szCs w:val="18"/>
              </w:rPr>
              <w:t>Legislation</w:t>
            </w:r>
          </w:p>
        </w:tc>
        <w:tc>
          <w:tcPr>
            <w:tcW w:w="6141" w:type="dxa"/>
            <w:shd w:val="clear" w:color="auto" w:fill="D9E2F3" w:themeFill="accent1" w:themeFillTint="33"/>
          </w:tcPr>
          <w:p w14:paraId="7C91B9F5" w14:textId="77777777" w:rsidR="004B3E53" w:rsidRPr="00A41AA1" w:rsidRDefault="004B3E53" w:rsidP="008F0726">
            <w:pPr>
              <w:autoSpaceDE w:val="0"/>
              <w:autoSpaceDN w:val="0"/>
              <w:adjustRightInd w:val="0"/>
              <w:spacing w:line="276" w:lineRule="auto"/>
              <w:rPr>
                <w:rFonts w:asciiTheme="minorHAnsi" w:hAnsiTheme="minorHAnsi" w:cstheme="minorHAnsi"/>
                <w:b/>
                <w:bCs/>
                <w:color w:val="000000"/>
                <w:sz w:val="18"/>
                <w:szCs w:val="18"/>
              </w:rPr>
            </w:pPr>
            <w:r w:rsidRPr="00A41AA1">
              <w:rPr>
                <w:rFonts w:asciiTheme="minorHAnsi" w:hAnsiTheme="minorHAnsi" w:cstheme="minorHAnsi"/>
                <w:b/>
                <w:bCs/>
                <w:color w:val="000000"/>
                <w:sz w:val="18"/>
                <w:szCs w:val="18"/>
              </w:rPr>
              <w:t>Description</w:t>
            </w:r>
          </w:p>
        </w:tc>
      </w:tr>
      <w:tr w:rsidR="004B3E53" w:rsidRPr="00A41AA1" w14:paraId="19FEBAFD" w14:textId="77777777" w:rsidTr="13A0ABE8">
        <w:tc>
          <w:tcPr>
            <w:tcW w:w="2875" w:type="dxa"/>
          </w:tcPr>
          <w:p w14:paraId="477308D4" w14:textId="77777777" w:rsidR="004B3E53" w:rsidRPr="00A41AA1" w:rsidRDefault="004B3E53" w:rsidP="008F0726">
            <w:pPr>
              <w:autoSpaceDE w:val="0"/>
              <w:autoSpaceDN w:val="0"/>
              <w:adjustRightInd w:val="0"/>
              <w:spacing w:line="276" w:lineRule="auto"/>
              <w:rPr>
                <w:rFonts w:asciiTheme="minorHAnsi" w:hAnsiTheme="minorHAnsi" w:cstheme="minorHAnsi"/>
                <w:color w:val="000000"/>
                <w:sz w:val="18"/>
                <w:szCs w:val="18"/>
              </w:rPr>
            </w:pPr>
            <w:r w:rsidRPr="00A41AA1">
              <w:rPr>
                <w:rFonts w:asciiTheme="minorHAnsi" w:hAnsiTheme="minorHAnsi" w:cstheme="minorHAnsi"/>
                <w:color w:val="000000"/>
                <w:sz w:val="18"/>
                <w:szCs w:val="18"/>
              </w:rPr>
              <w:t xml:space="preserve">Employment Act of 1999 </w:t>
            </w:r>
          </w:p>
        </w:tc>
        <w:tc>
          <w:tcPr>
            <w:tcW w:w="6141" w:type="dxa"/>
          </w:tcPr>
          <w:p w14:paraId="232693BF" w14:textId="77777777" w:rsidR="004B3E53" w:rsidRPr="00A41AA1" w:rsidRDefault="004B3E53" w:rsidP="008F0726">
            <w:pPr>
              <w:autoSpaceDE w:val="0"/>
              <w:autoSpaceDN w:val="0"/>
              <w:adjustRightInd w:val="0"/>
              <w:spacing w:line="276" w:lineRule="auto"/>
              <w:rPr>
                <w:rFonts w:asciiTheme="minorHAnsi" w:hAnsiTheme="minorHAnsi" w:cstheme="minorHAnsi"/>
                <w:color w:val="000000"/>
                <w:sz w:val="18"/>
                <w:szCs w:val="18"/>
              </w:rPr>
            </w:pPr>
            <w:r w:rsidRPr="00A41AA1">
              <w:rPr>
                <w:rFonts w:asciiTheme="minorHAnsi" w:hAnsiTheme="minorHAnsi" w:cstheme="minorHAnsi"/>
                <w:color w:val="000000"/>
                <w:sz w:val="18"/>
                <w:szCs w:val="18"/>
              </w:rPr>
              <w:t>Regulates the terms and conditions of employment and contains provisions on the establishment and functions of the Department of Labour</w:t>
            </w:r>
          </w:p>
        </w:tc>
      </w:tr>
      <w:tr w:rsidR="004B3E53" w:rsidRPr="00A41AA1" w14:paraId="17FB37F6" w14:textId="77777777" w:rsidTr="13A0ABE8">
        <w:tc>
          <w:tcPr>
            <w:tcW w:w="2875" w:type="dxa"/>
          </w:tcPr>
          <w:p w14:paraId="5C584304" w14:textId="77777777" w:rsidR="004B3E53" w:rsidRPr="00A41AA1" w:rsidRDefault="004B3E53" w:rsidP="008F0726">
            <w:pPr>
              <w:autoSpaceDE w:val="0"/>
              <w:autoSpaceDN w:val="0"/>
              <w:adjustRightInd w:val="0"/>
              <w:spacing w:line="276" w:lineRule="auto"/>
              <w:rPr>
                <w:rFonts w:asciiTheme="minorHAnsi" w:hAnsiTheme="minorHAnsi" w:cstheme="minorHAnsi"/>
                <w:color w:val="000000"/>
                <w:sz w:val="18"/>
                <w:szCs w:val="18"/>
              </w:rPr>
            </w:pPr>
            <w:r w:rsidRPr="00A41AA1">
              <w:rPr>
                <w:rFonts w:asciiTheme="minorHAnsi" w:hAnsiTheme="minorHAnsi" w:cstheme="minorHAnsi"/>
                <w:color w:val="000000"/>
                <w:sz w:val="18"/>
                <w:szCs w:val="18"/>
              </w:rPr>
              <w:t>The Factories Act of 1973</w:t>
            </w:r>
          </w:p>
        </w:tc>
        <w:tc>
          <w:tcPr>
            <w:tcW w:w="6141" w:type="dxa"/>
          </w:tcPr>
          <w:p w14:paraId="410FD8C1" w14:textId="77777777" w:rsidR="004B3E53" w:rsidRPr="00A41AA1" w:rsidRDefault="004B3E53" w:rsidP="008F0726">
            <w:pPr>
              <w:autoSpaceDE w:val="0"/>
              <w:autoSpaceDN w:val="0"/>
              <w:adjustRightInd w:val="0"/>
              <w:spacing w:line="276" w:lineRule="auto"/>
              <w:rPr>
                <w:rFonts w:asciiTheme="minorHAnsi" w:hAnsiTheme="minorHAnsi" w:cstheme="minorHAnsi"/>
                <w:color w:val="000000"/>
                <w:sz w:val="18"/>
                <w:szCs w:val="18"/>
              </w:rPr>
            </w:pPr>
            <w:r w:rsidRPr="00A41AA1">
              <w:rPr>
                <w:rFonts w:asciiTheme="minorHAnsi" w:hAnsiTheme="minorHAnsi" w:cstheme="minorHAnsi"/>
                <w:color w:val="000000"/>
                <w:sz w:val="18"/>
                <w:szCs w:val="18"/>
              </w:rPr>
              <w:t>The main law governing occupation safety and health implemented by means of a number of detailed regulations.</w:t>
            </w:r>
          </w:p>
        </w:tc>
      </w:tr>
      <w:tr w:rsidR="004B3E53" w:rsidRPr="00A41AA1" w14:paraId="0EBF0126" w14:textId="77777777" w:rsidTr="13A0ABE8">
        <w:tc>
          <w:tcPr>
            <w:tcW w:w="2875" w:type="dxa"/>
          </w:tcPr>
          <w:p w14:paraId="1B9E95A9" w14:textId="77777777" w:rsidR="004B3E53" w:rsidRPr="00A41AA1" w:rsidRDefault="004B3E53" w:rsidP="008F0726">
            <w:pPr>
              <w:autoSpaceDE w:val="0"/>
              <w:autoSpaceDN w:val="0"/>
              <w:adjustRightInd w:val="0"/>
              <w:spacing w:line="276" w:lineRule="auto"/>
              <w:rPr>
                <w:rFonts w:asciiTheme="minorHAnsi" w:hAnsiTheme="minorHAnsi" w:cstheme="minorHAnsi"/>
                <w:color w:val="000000"/>
                <w:sz w:val="18"/>
                <w:szCs w:val="18"/>
              </w:rPr>
            </w:pPr>
            <w:r w:rsidRPr="00A41AA1">
              <w:rPr>
                <w:rFonts w:asciiTheme="minorHAnsi" w:hAnsiTheme="minorHAnsi" w:cstheme="minorHAnsi"/>
                <w:color w:val="000000"/>
                <w:sz w:val="18"/>
                <w:szCs w:val="18"/>
              </w:rPr>
              <w:lastRenderedPageBreak/>
              <w:t>The Accidents and Occupational Diseases (Notification) Act, 1951</w:t>
            </w:r>
          </w:p>
        </w:tc>
        <w:tc>
          <w:tcPr>
            <w:tcW w:w="6141" w:type="dxa"/>
          </w:tcPr>
          <w:p w14:paraId="2DE03E33" w14:textId="77777777" w:rsidR="004B3E53" w:rsidRPr="00A41AA1" w:rsidRDefault="004B3E53" w:rsidP="008F0726">
            <w:pPr>
              <w:autoSpaceDE w:val="0"/>
              <w:autoSpaceDN w:val="0"/>
              <w:adjustRightInd w:val="0"/>
              <w:spacing w:line="276" w:lineRule="auto"/>
              <w:rPr>
                <w:rFonts w:asciiTheme="minorHAnsi" w:hAnsiTheme="minorHAnsi" w:cstheme="minorHAnsi"/>
                <w:color w:val="000000"/>
                <w:sz w:val="18"/>
                <w:szCs w:val="18"/>
              </w:rPr>
            </w:pPr>
            <w:r w:rsidRPr="00A41AA1">
              <w:rPr>
                <w:rFonts w:asciiTheme="minorHAnsi" w:hAnsiTheme="minorHAnsi" w:cstheme="minorHAnsi"/>
                <w:color w:val="333333"/>
                <w:sz w:val="18"/>
                <w:szCs w:val="18"/>
                <w:shd w:val="clear" w:color="auto" w:fill="FFFFFF"/>
              </w:rPr>
              <w:t>Regulates notification of accidents and occupational diseases.</w:t>
            </w:r>
          </w:p>
        </w:tc>
      </w:tr>
      <w:tr w:rsidR="004B3E53" w:rsidRPr="00A41AA1" w14:paraId="4EFA48B7" w14:textId="77777777" w:rsidTr="13A0ABE8">
        <w:tc>
          <w:tcPr>
            <w:tcW w:w="2875" w:type="dxa"/>
          </w:tcPr>
          <w:p w14:paraId="509BC161" w14:textId="77777777" w:rsidR="004B3E53" w:rsidRPr="00A41AA1" w:rsidRDefault="004B3E53" w:rsidP="008F0726">
            <w:pPr>
              <w:autoSpaceDE w:val="0"/>
              <w:autoSpaceDN w:val="0"/>
              <w:adjustRightInd w:val="0"/>
              <w:spacing w:line="276" w:lineRule="auto"/>
              <w:rPr>
                <w:rFonts w:asciiTheme="minorHAnsi" w:hAnsiTheme="minorHAnsi" w:cstheme="minorHAnsi"/>
                <w:color w:val="000000"/>
                <w:sz w:val="18"/>
                <w:szCs w:val="18"/>
              </w:rPr>
            </w:pPr>
            <w:r w:rsidRPr="00A41AA1">
              <w:rPr>
                <w:rFonts w:asciiTheme="minorHAnsi" w:hAnsiTheme="minorHAnsi" w:cstheme="minorHAnsi"/>
                <w:color w:val="000000"/>
                <w:sz w:val="18"/>
                <w:szCs w:val="18"/>
              </w:rPr>
              <w:t>Right of Association (Agriculture) Convention, 1921 (No. 11)</w:t>
            </w:r>
          </w:p>
        </w:tc>
        <w:tc>
          <w:tcPr>
            <w:tcW w:w="6141" w:type="dxa"/>
          </w:tcPr>
          <w:p w14:paraId="02569762" w14:textId="77777777" w:rsidR="004B3E53" w:rsidRPr="00A41AA1" w:rsidRDefault="004B3E53" w:rsidP="008F0726">
            <w:pPr>
              <w:autoSpaceDE w:val="0"/>
              <w:autoSpaceDN w:val="0"/>
              <w:adjustRightInd w:val="0"/>
              <w:spacing w:line="276" w:lineRule="auto"/>
              <w:rPr>
                <w:rFonts w:asciiTheme="minorHAnsi" w:hAnsiTheme="minorHAnsi" w:cstheme="minorHAnsi"/>
                <w:color w:val="000000"/>
                <w:sz w:val="18"/>
                <w:szCs w:val="18"/>
              </w:rPr>
            </w:pPr>
            <w:r w:rsidRPr="00A41AA1">
              <w:rPr>
                <w:rFonts w:asciiTheme="minorHAnsi" w:hAnsiTheme="minorHAnsi" w:cstheme="minorHAnsi"/>
                <w:color w:val="333333"/>
                <w:sz w:val="18"/>
                <w:szCs w:val="18"/>
                <w:shd w:val="clear" w:color="auto" w:fill="FFFFFF"/>
              </w:rPr>
              <w:t>Under the Convention, the Government of Grenada commits to ensure that all those engaged in agriculture enjoy the same rights of association and combination as industrial workers, and to repeal any statutory or other provisions restricting such rights.</w:t>
            </w:r>
          </w:p>
        </w:tc>
      </w:tr>
      <w:tr w:rsidR="004B3E53" w:rsidRPr="00A41AA1" w14:paraId="53D3073B" w14:textId="77777777" w:rsidTr="13A0ABE8">
        <w:tc>
          <w:tcPr>
            <w:tcW w:w="2875" w:type="dxa"/>
          </w:tcPr>
          <w:p w14:paraId="72C48493" w14:textId="77777777" w:rsidR="004B3E53" w:rsidRPr="00A41AA1" w:rsidRDefault="004B3E53" w:rsidP="008F0726">
            <w:pPr>
              <w:autoSpaceDE w:val="0"/>
              <w:autoSpaceDN w:val="0"/>
              <w:adjustRightInd w:val="0"/>
              <w:spacing w:line="276" w:lineRule="auto"/>
              <w:rPr>
                <w:rFonts w:asciiTheme="minorHAnsi" w:hAnsiTheme="minorHAnsi" w:cstheme="minorHAnsi"/>
                <w:color w:val="000000"/>
                <w:sz w:val="18"/>
                <w:szCs w:val="18"/>
              </w:rPr>
            </w:pPr>
            <w:r w:rsidRPr="00A41AA1">
              <w:rPr>
                <w:rFonts w:asciiTheme="minorHAnsi" w:hAnsiTheme="minorHAnsi" w:cstheme="minorHAnsi"/>
                <w:color w:val="000000"/>
                <w:sz w:val="18"/>
                <w:szCs w:val="18"/>
              </w:rPr>
              <w:t>Equality of Treatment (Accident Compensation) Convention, 1925 (No. 19)</w:t>
            </w:r>
          </w:p>
        </w:tc>
        <w:tc>
          <w:tcPr>
            <w:tcW w:w="6141" w:type="dxa"/>
          </w:tcPr>
          <w:p w14:paraId="781EE20D" w14:textId="725A2875" w:rsidR="004B3E53" w:rsidRPr="00A41AA1" w:rsidRDefault="004B3E53" w:rsidP="709A349B">
            <w:pPr>
              <w:autoSpaceDE w:val="0"/>
              <w:autoSpaceDN w:val="0"/>
              <w:adjustRightInd w:val="0"/>
              <w:spacing w:line="276" w:lineRule="auto"/>
              <w:rPr>
                <w:rFonts w:asciiTheme="minorHAnsi" w:hAnsiTheme="minorHAnsi" w:cstheme="minorBidi"/>
                <w:color w:val="000000"/>
                <w:sz w:val="18"/>
                <w:szCs w:val="18"/>
              </w:rPr>
            </w:pPr>
            <w:r w:rsidRPr="709A349B">
              <w:rPr>
                <w:rFonts w:asciiTheme="minorHAnsi" w:hAnsiTheme="minorHAnsi" w:cstheme="minorBidi"/>
                <w:color w:val="333333"/>
                <w:sz w:val="18"/>
                <w:szCs w:val="18"/>
                <w:shd w:val="clear" w:color="auto" w:fill="FFFFFF"/>
              </w:rPr>
              <w:t>Grants nationals of any other signatories who suffer personal injury due to industrial accidents happening in its territory, or to their dependants, the same treatment in respect of workers' compensation as it grants to its own nationals.</w:t>
            </w:r>
          </w:p>
        </w:tc>
      </w:tr>
      <w:tr w:rsidR="004B3E53" w:rsidRPr="00A41AA1" w14:paraId="125B3EB6" w14:textId="77777777" w:rsidTr="13A0ABE8">
        <w:tc>
          <w:tcPr>
            <w:tcW w:w="2875" w:type="dxa"/>
          </w:tcPr>
          <w:p w14:paraId="61C93BAC" w14:textId="77777777" w:rsidR="004B3E53" w:rsidRPr="00A41AA1" w:rsidRDefault="004B3E53" w:rsidP="008F0726">
            <w:pPr>
              <w:autoSpaceDE w:val="0"/>
              <w:autoSpaceDN w:val="0"/>
              <w:adjustRightInd w:val="0"/>
              <w:spacing w:line="276" w:lineRule="auto"/>
              <w:rPr>
                <w:rFonts w:asciiTheme="minorHAnsi" w:hAnsiTheme="minorHAnsi" w:cstheme="minorHAnsi"/>
                <w:color w:val="000000"/>
                <w:sz w:val="18"/>
                <w:szCs w:val="18"/>
              </w:rPr>
            </w:pPr>
            <w:r w:rsidRPr="00A41AA1">
              <w:rPr>
                <w:rFonts w:asciiTheme="minorHAnsi" w:hAnsiTheme="minorHAnsi" w:cstheme="minorHAnsi"/>
                <w:color w:val="000000"/>
                <w:sz w:val="18"/>
                <w:szCs w:val="18"/>
              </w:rPr>
              <w:t>Occupational Safety and Health Convention, 1981 (No. 155).</w:t>
            </w:r>
          </w:p>
        </w:tc>
        <w:tc>
          <w:tcPr>
            <w:tcW w:w="6141" w:type="dxa"/>
          </w:tcPr>
          <w:p w14:paraId="00031C24" w14:textId="7F6BCBA3" w:rsidR="004B3E53" w:rsidRPr="00A41AA1" w:rsidRDefault="13A0ABE8" w:rsidP="13A0ABE8">
            <w:pPr>
              <w:shd w:val="clear" w:color="auto" w:fill="FFFFFF" w:themeFill="background1"/>
              <w:spacing w:after="144" w:line="276" w:lineRule="auto"/>
              <w:rPr>
                <w:rFonts w:asciiTheme="minorHAnsi" w:hAnsiTheme="minorHAnsi" w:cstheme="minorBidi"/>
                <w:color w:val="333333"/>
                <w:sz w:val="18"/>
                <w:szCs w:val="18"/>
                <w:lang w:eastAsia="en-GB"/>
              </w:rPr>
            </w:pPr>
            <w:r w:rsidRPr="13A0ABE8">
              <w:rPr>
                <w:rFonts w:asciiTheme="minorHAnsi" w:hAnsiTheme="minorHAnsi" w:cstheme="minorBidi"/>
                <w:color w:val="000000" w:themeColor="text1"/>
                <w:sz w:val="18"/>
                <w:szCs w:val="18"/>
              </w:rPr>
              <w:t>Commits signatories to f</w:t>
            </w:r>
            <w:r w:rsidRPr="13A0ABE8">
              <w:rPr>
                <w:rFonts w:asciiTheme="minorHAnsi" w:hAnsiTheme="minorHAnsi" w:cstheme="minorBidi"/>
                <w:color w:val="333333"/>
                <w:sz w:val="18"/>
                <w:szCs w:val="18"/>
                <w:lang w:eastAsia="en-GB"/>
              </w:rPr>
              <w:t xml:space="preserve">ormulate, implement and periodically review a coherent national policy on occupational safety, occupational health, and the working environment, </w:t>
            </w:r>
            <w:bookmarkStart w:id="54" w:name="A4P2"/>
            <w:bookmarkEnd w:id="54"/>
            <w:r w:rsidRPr="13A0ABE8">
              <w:rPr>
                <w:rFonts w:asciiTheme="minorHAnsi" w:hAnsiTheme="minorHAnsi" w:cstheme="minorBidi"/>
                <w:color w:val="333333"/>
                <w:sz w:val="18"/>
                <w:szCs w:val="18"/>
                <w:lang w:eastAsia="en-GB"/>
              </w:rPr>
              <w:t>to prevent accidents and injury to health arising out of, linked with, or occurring in the course of work, by minimising, so far as is reasonably practicable, the causes of hazards inherent in the working environment.</w:t>
            </w:r>
          </w:p>
        </w:tc>
      </w:tr>
    </w:tbl>
    <w:p w14:paraId="51819759" w14:textId="77777777" w:rsidR="004B3E53" w:rsidRPr="00E45015" w:rsidRDefault="004B3E53" w:rsidP="004B3E53">
      <w:pPr>
        <w:autoSpaceDE w:val="0"/>
        <w:autoSpaceDN w:val="0"/>
        <w:adjustRightInd w:val="0"/>
        <w:spacing w:line="276" w:lineRule="auto"/>
        <w:rPr>
          <w:rFonts w:cstheme="minorHAnsi"/>
          <w:b/>
          <w:bCs/>
          <w:color w:val="000000"/>
        </w:rPr>
      </w:pPr>
    </w:p>
    <w:p w14:paraId="739800B7" w14:textId="77777777" w:rsidR="004B3E53" w:rsidRPr="00A41AA1" w:rsidRDefault="004B3E53" w:rsidP="004B3E53">
      <w:pPr>
        <w:autoSpaceDE w:val="0"/>
        <w:autoSpaceDN w:val="0"/>
        <w:adjustRightInd w:val="0"/>
        <w:spacing w:line="276" w:lineRule="auto"/>
        <w:rPr>
          <w:rFonts w:asciiTheme="minorHAnsi" w:hAnsiTheme="minorHAnsi" w:cstheme="minorHAnsi"/>
          <w:b/>
          <w:bCs/>
          <w:color w:val="000000"/>
          <w:sz w:val="20"/>
          <w:szCs w:val="20"/>
        </w:rPr>
      </w:pPr>
      <w:r w:rsidRPr="00A41AA1">
        <w:rPr>
          <w:rFonts w:asciiTheme="minorHAnsi" w:hAnsiTheme="minorHAnsi" w:cstheme="minorHAnsi"/>
          <w:b/>
          <w:bCs/>
          <w:color w:val="000000"/>
          <w:sz w:val="20"/>
          <w:szCs w:val="20"/>
        </w:rPr>
        <w:t xml:space="preserve">Labour Relations and Occupational Health and Safety Legislation in Saint Lucia </w:t>
      </w:r>
    </w:p>
    <w:p w14:paraId="29606AA9" w14:textId="576E39DE" w:rsidR="004B3E53" w:rsidRPr="00A41AA1" w:rsidRDefault="1017372F" w:rsidP="1017372F">
      <w:pPr>
        <w:jc w:val="both"/>
        <w:rPr>
          <w:rFonts w:asciiTheme="minorHAnsi" w:hAnsiTheme="minorHAnsi" w:cstheme="minorBidi"/>
          <w:color w:val="000000"/>
          <w:sz w:val="20"/>
          <w:szCs w:val="20"/>
        </w:rPr>
      </w:pPr>
      <w:r w:rsidRPr="1017372F">
        <w:rPr>
          <w:rFonts w:asciiTheme="minorHAnsi" w:hAnsiTheme="minorHAnsi" w:cstheme="minorBidi"/>
          <w:sz w:val="20"/>
          <w:szCs w:val="20"/>
        </w:rPr>
        <w:t xml:space="preserve">One primary piece of legislation guides and regulates the terms and conditions of employment in Saint Lucia. </w:t>
      </w:r>
      <w:r w:rsidRPr="1017372F">
        <w:rPr>
          <w:rFonts w:asciiTheme="minorHAnsi" w:hAnsiTheme="minorHAnsi" w:cstheme="minorBidi"/>
          <w:color w:val="000000" w:themeColor="text1"/>
          <w:sz w:val="20"/>
          <w:szCs w:val="20"/>
        </w:rPr>
        <w:t>Saint Lucia Labour Act No. 37 of 2006 makes it mandatory for employers to provide employees with written details of employment stating hours of work, leave entitlement, job description, grievance procedures, benefits, health, and safety, etc. Within this legislation there are provisions relating to: Fundamental principles of employment-Part II; Contracts of employment-Division 1; Hours of Work-Division 3; Wages and minimum wages-Division 4 &amp; 5; Leave entitlements (annual leave, sick leave, maternity leave, bereavement leave, etc.)-Divisions 6, 7 and 2; Employment of Children and Young persons-Division 9; Termination of Employment-Division 10; Duties of Employers, workers and other persons-Part IV Division; Occupational Health and Safety-Part IV; Equality of opportunity and treatment in employment-Part V Division 1,Trade Unions and employers organizations-Part VII.</w:t>
      </w:r>
    </w:p>
    <w:p w14:paraId="72E8AABC" w14:textId="77777777" w:rsidR="004B3E53" w:rsidRPr="00A41AA1" w:rsidRDefault="004B3E53" w:rsidP="004B3E53">
      <w:pPr>
        <w:jc w:val="both"/>
        <w:rPr>
          <w:rFonts w:asciiTheme="minorHAnsi" w:hAnsiTheme="minorHAnsi" w:cstheme="minorHAnsi"/>
          <w:color w:val="000000"/>
          <w:sz w:val="20"/>
          <w:szCs w:val="20"/>
        </w:rPr>
      </w:pPr>
    </w:p>
    <w:p w14:paraId="62EAEA3A" w14:textId="6BBACFA4" w:rsidR="004B3E53" w:rsidRPr="00A41AA1" w:rsidRDefault="1017372F" w:rsidP="1017372F">
      <w:pPr>
        <w:autoSpaceDE w:val="0"/>
        <w:autoSpaceDN w:val="0"/>
        <w:adjustRightInd w:val="0"/>
        <w:jc w:val="both"/>
        <w:rPr>
          <w:rFonts w:asciiTheme="minorHAnsi" w:hAnsiTheme="minorHAnsi" w:cstheme="minorBidi"/>
          <w:color w:val="000000"/>
          <w:sz w:val="20"/>
          <w:szCs w:val="20"/>
        </w:rPr>
      </w:pPr>
      <w:r w:rsidRPr="1017372F">
        <w:rPr>
          <w:rFonts w:asciiTheme="minorHAnsi" w:hAnsiTheme="minorHAnsi" w:cstheme="minorBidi"/>
          <w:color w:val="000000" w:themeColor="text1"/>
          <w:sz w:val="20"/>
          <w:szCs w:val="20"/>
        </w:rPr>
        <w:t>Part II of the Labour Act under Fundamental Principles of Employment (Division 7) states that “an employer shall not discriminate against any employee on the grounds of race, colour, sex, religion, national extraction, social origin, ethnic origin, political opinion or affiliation, age, disability, serious family responsibility, pregnancy, marital status or HIV/AIDS, in respect of recruitment, training, work facilities or service, promotion, terms and conditions of employment or benefit arising out of the employment relationship”. The Code also makes provision on how the matter of discrimination can be addressed.</w:t>
      </w:r>
    </w:p>
    <w:p w14:paraId="69289DB1" w14:textId="77777777" w:rsidR="004B3E53" w:rsidRPr="00A41AA1" w:rsidRDefault="004B3E53" w:rsidP="004B3E53">
      <w:pPr>
        <w:autoSpaceDE w:val="0"/>
        <w:autoSpaceDN w:val="0"/>
        <w:adjustRightInd w:val="0"/>
        <w:jc w:val="both"/>
        <w:rPr>
          <w:rFonts w:asciiTheme="minorHAnsi" w:hAnsiTheme="minorHAnsi" w:cstheme="minorHAnsi"/>
          <w:color w:val="000000"/>
          <w:sz w:val="20"/>
          <w:szCs w:val="20"/>
        </w:rPr>
      </w:pPr>
    </w:p>
    <w:p w14:paraId="56367B59" w14:textId="246E7E8F" w:rsidR="004B3E53" w:rsidRPr="00A41AA1" w:rsidRDefault="13A0ABE8" w:rsidP="13A0ABE8">
      <w:pPr>
        <w:autoSpaceDE w:val="0"/>
        <w:autoSpaceDN w:val="0"/>
        <w:adjustRightInd w:val="0"/>
        <w:jc w:val="both"/>
        <w:rPr>
          <w:rFonts w:asciiTheme="minorHAnsi" w:hAnsiTheme="minorHAnsi" w:cstheme="minorBidi"/>
          <w:color w:val="000000"/>
          <w:sz w:val="20"/>
          <w:szCs w:val="20"/>
        </w:rPr>
      </w:pPr>
      <w:r w:rsidRPr="13A0ABE8">
        <w:rPr>
          <w:rFonts w:asciiTheme="minorHAnsi" w:hAnsiTheme="minorHAnsi" w:cstheme="minorBidi"/>
          <w:color w:val="000000" w:themeColor="text1"/>
          <w:sz w:val="20"/>
          <w:szCs w:val="20"/>
        </w:rPr>
        <w:t>Project workers will be paid on a regular basis as required by national law and labour management procedures. Deductions from payment of wages will only be made as allowed by national law or the labour management procedures, and project workers will be informed of the conditions under which such deductions will be made. Project workers will be provided with adequate periods of rest per week, annual holiday and sickness, maternity, and family leave, as required by national law and labour management procedures.</w:t>
      </w:r>
    </w:p>
    <w:p w14:paraId="0326DC54" w14:textId="77777777" w:rsidR="004B3E53" w:rsidRPr="00A41AA1" w:rsidRDefault="004B3E53" w:rsidP="004B3E53">
      <w:pPr>
        <w:autoSpaceDE w:val="0"/>
        <w:autoSpaceDN w:val="0"/>
        <w:adjustRightInd w:val="0"/>
        <w:jc w:val="both"/>
        <w:rPr>
          <w:rFonts w:asciiTheme="minorHAnsi" w:hAnsiTheme="minorHAnsi" w:cstheme="minorHAnsi"/>
          <w:b/>
          <w:bCs/>
          <w:color w:val="000000"/>
          <w:sz w:val="20"/>
          <w:szCs w:val="20"/>
        </w:rPr>
      </w:pPr>
    </w:p>
    <w:p w14:paraId="04DF3193" w14:textId="483F6B8B" w:rsidR="004B3E53" w:rsidRDefault="06C64195" w:rsidP="06C64195">
      <w:pPr>
        <w:autoSpaceDE w:val="0"/>
        <w:autoSpaceDN w:val="0"/>
        <w:adjustRightInd w:val="0"/>
        <w:jc w:val="both"/>
        <w:rPr>
          <w:rFonts w:asciiTheme="minorHAnsi" w:hAnsiTheme="minorHAnsi" w:cstheme="minorBidi"/>
          <w:color w:val="000000"/>
          <w:sz w:val="20"/>
          <w:szCs w:val="20"/>
        </w:rPr>
      </w:pPr>
      <w:r w:rsidRPr="06C64195">
        <w:rPr>
          <w:rFonts w:asciiTheme="minorHAnsi" w:hAnsiTheme="minorHAnsi" w:cstheme="minorBidi"/>
          <w:color w:val="000000" w:themeColor="text1"/>
          <w:sz w:val="20"/>
          <w:szCs w:val="20"/>
        </w:rPr>
        <w:t xml:space="preserve">Part four of the Saint Lucia Labour </w:t>
      </w:r>
      <w:r w:rsidR="62DFF7A4" w:rsidRPr="62DFF7A4">
        <w:rPr>
          <w:rFonts w:asciiTheme="minorHAnsi" w:hAnsiTheme="minorHAnsi" w:cstheme="minorBidi"/>
          <w:color w:val="000000" w:themeColor="text1"/>
          <w:sz w:val="20"/>
          <w:szCs w:val="20"/>
        </w:rPr>
        <w:t>Act</w:t>
      </w:r>
      <w:r w:rsidRPr="06C64195">
        <w:rPr>
          <w:rFonts w:asciiTheme="minorHAnsi" w:hAnsiTheme="minorHAnsi" w:cstheme="minorBidi"/>
          <w:color w:val="000000" w:themeColor="text1"/>
          <w:sz w:val="20"/>
          <w:szCs w:val="20"/>
        </w:rPr>
        <w:t xml:space="preserve"> speaks to occupational health and safety in the workplace. Under Part four, Divisions 1-4 provides for preventative health measures, protective devices and equipment, medical examinations, notification of employment injuries and diseases, and training. The Labour </w:t>
      </w:r>
      <w:r w:rsidR="62DFF7A4" w:rsidRPr="62DFF7A4">
        <w:rPr>
          <w:rFonts w:asciiTheme="minorHAnsi" w:hAnsiTheme="minorHAnsi" w:cstheme="minorBidi"/>
          <w:color w:val="000000" w:themeColor="text1"/>
          <w:sz w:val="20"/>
          <w:szCs w:val="20"/>
        </w:rPr>
        <w:t>Act</w:t>
      </w:r>
      <w:r w:rsidRPr="06C64195">
        <w:rPr>
          <w:rFonts w:asciiTheme="minorHAnsi" w:hAnsiTheme="minorHAnsi" w:cstheme="minorBidi"/>
          <w:color w:val="000000" w:themeColor="text1"/>
          <w:sz w:val="20"/>
          <w:szCs w:val="20"/>
        </w:rPr>
        <w:t xml:space="preserve"> obligates the employer to ensure the safety and health of all employees and to mitigate the risk of exposure to any hazards in the work environment. Division three of the </w:t>
      </w:r>
      <w:r w:rsidR="62DFF7A4" w:rsidRPr="62DFF7A4">
        <w:rPr>
          <w:rFonts w:asciiTheme="minorHAnsi" w:hAnsiTheme="minorHAnsi" w:cstheme="minorBidi"/>
          <w:color w:val="000000" w:themeColor="text1"/>
          <w:sz w:val="20"/>
          <w:szCs w:val="20"/>
        </w:rPr>
        <w:t>Act</w:t>
      </w:r>
      <w:r w:rsidRPr="06C64195">
        <w:rPr>
          <w:rFonts w:asciiTheme="minorHAnsi" w:hAnsiTheme="minorHAnsi" w:cstheme="minorBidi"/>
          <w:color w:val="000000" w:themeColor="text1"/>
          <w:sz w:val="20"/>
          <w:szCs w:val="20"/>
        </w:rPr>
        <w:t xml:space="preserve"> clearly outlines the procedures to be followed in relation to notification of accidents, occupational diseases, and other diseases. Division four specifically speaks to the responsibilities of employers, employees, and other people in adhering to health and safety regulations. The </w:t>
      </w:r>
      <w:r w:rsidR="62DFF7A4" w:rsidRPr="62DFF7A4">
        <w:rPr>
          <w:rFonts w:asciiTheme="minorHAnsi" w:hAnsiTheme="minorHAnsi" w:cstheme="minorBidi"/>
          <w:color w:val="000000" w:themeColor="text1"/>
          <w:sz w:val="20"/>
          <w:szCs w:val="20"/>
        </w:rPr>
        <w:t>Act</w:t>
      </w:r>
      <w:r w:rsidRPr="06C64195">
        <w:rPr>
          <w:rFonts w:asciiTheme="minorHAnsi" w:hAnsiTheme="minorHAnsi" w:cstheme="minorBidi"/>
          <w:color w:val="000000" w:themeColor="text1"/>
          <w:sz w:val="20"/>
          <w:szCs w:val="20"/>
        </w:rPr>
        <w:t xml:space="preserve"> also clearly outlines the circumstances where employees may refuse to work on health and safety grounds and the procedures for how such matters should be addressed.</w:t>
      </w:r>
    </w:p>
    <w:p w14:paraId="017D8A95" w14:textId="77777777" w:rsidR="004B3E53" w:rsidRPr="00A41AA1" w:rsidRDefault="004B3E53" w:rsidP="004B3E53">
      <w:pPr>
        <w:autoSpaceDE w:val="0"/>
        <w:autoSpaceDN w:val="0"/>
        <w:adjustRightInd w:val="0"/>
        <w:spacing w:line="276" w:lineRule="auto"/>
        <w:jc w:val="both"/>
        <w:rPr>
          <w:rFonts w:asciiTheme="minorHAnsi" w:hAnsiTheme="minorHAnsi" w:cstheme="minorHAnsi"/>
          <w:color w:val="000000"/>
          <w:sz w:val="20"/>
          <w:szCs w:val="20"/>
        </w:rPr>
      </w:pPr>
    </w:p>
    <w:p w14:paraId="483A26BF" w14:textId="358C97CB" w:rsidR="004B3E53" w:rsidRPr="00A41AA1" w:rsidRDefault="004B3E53" w:rsidP="004B3E53">
      <w:pPr>
        <w:autoSpaceDE w:val="0"/>
        <w:autoSpaceDN w:val="0"/>
        <w:adjustRightInd w:val="0"/>
        <w:spacing w:line="276" w:lineRule="auto"/>
        <w:rPr>
          <w:rFonts w:asciiTheme="minorHAnsi" w:hAnsiTheme="minorHAnsi" w:cstheme="minorHAnsi"/>
          <w:b/>
          <w:bCs/>
          <w:color w:val="000000"/>
          <w:sz w:val="20"/>
          <w:szCs w:val="20"/>
        </w:rPr>
      </w:pPr>
      <w:r w:rsidRPr="00A41AA1">
        <w:rPr>
          <w:rFonts w:asciiTheme="minorHAnsi" w:hAnsiTheme="minorHAnsi" w:cstheme="minorHAnsi"/>
          <w:b/>
          <w:bCs/>
          <w:color w:val="000000"/>
          <w:sz w:val="20"/>
          <w:szCs w:val="20"/>
        </w:rPr>
        <w:t>Saint Lucia National Labour Legislation</w:t>
      </w:r>
    </w:p>
    <w:tbl>
      <w:tblPr>
        <w:tblStyle w:val="TableGrid"/>
        <w:tblW w:w="0" w:type="auto"/>
        <w:tblLook w:val="04A0" w:firstRow="1" w:lastRow="0" w:firstColumn="1" w:lastColumn="0" w:noHBand="0" w:noVBand="1"/>
      </w:tblPr>
      <w:tblGrid>
        <w:gridCol w:w="2962"/>
        <w:gridCol w:w="6388"/>
      </w:tblGrid>
      <w:tr w:rsidR="004B3E53" w:rsidRPr="00A41AA1" w14:paraId="728CDA2B" w14:textId="77777777" w:rsidTr="06C64195">
        <w:tc>
          <w:tcPr>
            <w:tcW w:w="4225" w:type="dxa"/>
            <w:shd w:val="clear" w:color="auto" w:fill="D9E2F3" w:themeFill="accent1" w:themeFillTint="33"/>
          </w:tcPr>
          <w:p w14:paraId="79ED59E9" w14:textId="77777777" w:rsidR="004B3E53" w:rsidRPr="00A41AA1" w:rsidRDefault="004B3E53" w:rsidP="008F0726">
            <w:pPr>
              <w:autoSpaceDE w:val="0"/>
              <w:autoSpaceDN w:val="0"/>
              <w:adjustRightInd w:val="0"/>
              <w:spacing w:line="276" w:lineRule="auto"/>
              <w:rPr>
                <w:rFonts w:asciiTheme="minorHAnsi" w:hAnsiTheme="minorHAnsi" w:cstheme="minorHAnsi"/>
                <w:b/>
                <w:bCs/>
                <w:color w:val="000000"/>
                <w:sz w:val="18"/>
                <w:szCs w:val="18"/>
              </w:rPr>
            </w:pPr>
            <w:r w:rsidRPr="00A41AA1">
              <w:rPr>
                <w:rFonts w:asciiTheme="minorHAnsi" w:hAnsiTheme="minorHAnsi" w:cstheme="minorHAnsi"/>
                <w:b/>
                <w:bCs/>
                <w:color w:val="000000"/>
                <w:sz w:val="18"/>
                <w:szCs w:val="18"/>
              </w:rPr>
              <w:lastRenderedPageBreak/>
              <w:t>Legislation</w:t>
            </w:r>
          </w:p>
        </w:tc>
        <w:tc>
          <w:tcPr>
            <w:tcW w:w="9723" w:type="dxa"/>
            <w:shd w:val="clear" w:color="auto" w:fill="D9E2F3" w:themeFill="accent1" w:themeFillTint="33"/>
          </w:tcPr>
          <w:p w14:paraId="219F2CF8" w14:textId="77777777" w:rsidR="004B3E53" w:rsidRPr="00A41AA1" w:rsidRDefault="004B3E53" w:rsidP="008F0726">
            <w:pPr>
              <w:autoSpaceDE w:val="0"/>
              <w:autoSpaceDN w:val="0"/>
              <w:adjustRightInd w:val="0"/>
              <w:spacing w:line="276" w:lineRule="auto"/>
              <w:rPr>
                <w:rFonts w:asciiTheme="minorHAnsi" w:hAnsiTheme="minorHAnsi" w:cstheme="minorHAnsi"/>
                <w:b/>
                <w:bCs/>
                <w:color w:val="000000"/>
                <w:sz w:val="18"/>
                <w:szCs w:val="18"/>
              </w:rPr>
            </w:pPr>
            <w:r w:rsidRPr="00A41AA1">
              <w:rPr>
                <w:rFonts w:asciiTheme="minorHAnsi" w:hAnsiTheme="minorHAnsi" w:cstheme="minorHAnsi"/>
                <w:b/>
                <w:bCs/>
                <w:color w:val="000000"/>
                <w:sz w:val="18"/>
                <w:szCs w:val="18"/>
              </w:rPr>
              <w:t>Description</w:t>
            </w:r>
          </w:p>
        </w:tc>
      </w:tr>
      <w:tr w:rsidR="004B3E53" w:rsidRPr="00A41AA1" w14:paraId="62A5CCD0" w14:textId="77777777" w:rsidTr="06C64195">
        <w:tc>
          <w:tcPr>
            <w:tcW w:w="4225" w:type="dxa"/>
          </w:tcPr>
          <w:p w14:paraId="209A86AE" w14:textId="63AC5F4D" w:rsidR="004B3E53" w:rsidRPr="00A41AA1" w:rsidRDefault="06C64195" w:rsidP="06C64195">
            <w:pPr>
              <w:autoSpaceDE w:val="0"/>
              <w:autoSpaceDN w:val="0"/>
              <w:adjustRightInd w:val="0"/>
              <w:spacing w:line="276" w:lineRule="auto"/>
              <w:rPr>
                <w:rFonts w:asciiTheme="minorHAnsi" w:hAnsiTheme="minorHAnsi" w:cstheme="minorBidi"/>
                <w:color w:val="000000"/>
                <w:sz w:val="18"/>
                <w:szCs w:val="18"/>
              </w:rPr>
            </w:pPr>
            <w:r w:rsidRPr="06C64195">
              <w:rPr>
                <w:rFonts w:asciiTheme="minorHAnsi" w:hAnsiTheme="minorHAnsi" w:cstheme="minorBidi"/>
                <w:color w:val="000000" w:themeColor="text1"/>
                <w:sz w:val="18"/>
                <w:szCs w:val="18"/>
              </w:rPr>
              <w:t xml:space="preserve">Labour </w:t>
            </w:r>
            <w:r w:rsidR="62DFF7A4" w:rsidRPr="62DFF7A4">
              <w:rPr>
                <w:rFonts w:asciiTheme="minorHAnsi" w:hAnsiTheme="minorHAnsi" w:cstheme="minorBidi"/>
                <w:color w:val="000000" w:themeColor="text1"/>
                <w:sz w:val="18"/>
                <w:szCs w:val="18"/>
              </w:rPr>
              <w:t>Act</w:t>
            </w:r>
            <w:r w:rsidRPr="06C64195">
              <w:rPr>
                <w:rFonts w:asciiTheme="minorHAnsi" w:hAnsiTheme="minorHAnsi" w:cstheme="minorBidi"/>
                <w:color w:val="000000" w:themeColor="text1"/>
                <w:sz w:val="18"/>
                <w:szCs w:val="18"/>
              </w:rPr>
              <w:t xml:space="preserve"> of Saint Lucia (2006; amended)</w:t>
            </w:r>
          </w:p>
        </w:tc>
        <w:tc>
          <w:tcPr>
            <w:tcW w:w="9723" w:type="dxa"/>
          </w:tcPr>
          <w:p w14:paraId="632D79C8" w14:textId="3727A21E" w:rsidR="004B3E53" w:rsidRPr="00A41AA1" w:rsidRDefault="06C64195" w:rsidP="06C64195">
            <w:pPr>
              <w:autoSpaceDE w:val="0"/>
              <w:autoSpaceDN w:val="0"/>
              <w:adjustRightInd w:val="0"/>
              <w:spacing w:line="276" w:lineRule="auto"/>
              <w:rPr>
                <w:rFonts w:asciiTheme="minorHAnsi" w:hAnsiTheme="minorHAnsi" w:cstheme="minorBidi"/>
                <w:color w:val="000000"/>
                <w:sz w:val="18"/>
                <w:szCs w:val="18"/>
              </w:rPr>
            </w:pPr>
            <w:r w:rsidRPr="06C64195">
              <w:rPr>
                <w:rFonts w:asciiTheme="minorHAnsi" w:hAnsiTheme="minorHAnsi" w:cstheme="minorBidi"/>
                <w:color w:val="000000" w:themeColor="text1"/>
                <w:sz w:val="18"/>
                <w:szCs w:val="18"/>
              </w:rPr>
              <w:t xml:space="preserve">Establishes fundamental principles of employment, including with regards to terms and conditions, occupational health and safety, equal opportunities, and industrial relations. The </w:t>
            </w:r>
            <w:r w:rsidR="62DFF7A4" w:rsidRPr="62DFF7A4">
              <w:rPr>
                <w:rFonts w:asciiTheme="minorHAnsi" w:hAnsiTheme="minorHAnsi" w:cstheme="minorBidi"/>
                <w:color w:val="000000" w:themeColor="text1"/>
                <w:sz w:val="18"/>
                <w:szCs w:val="18"/>
              </w:rPr>
              <w:t>Act</w:t>
            </w:r>
            <w:r w:rsidRPr="06C64195">
              <w:rPr>
                <w:rFonts w:asciiTheme="minorHAnsi" w:hAnsiTheme="minorHAnsi" w:cstheme="minorBidi"/>
                <w:color w:val="000000" w:themeColor="text1"/>
                <w:sz w:val="18"/>
                <w:szCs w:val="18"/>
              </w:rPr>
              <w:t xml:space="preserve"> prohibits employment of children and young people below the minimum school leaving age.</w:t>
            </w:r>
          </w:p>
        </w:tc>
      </w:tr>
      <w:tr w:rsidR="004B3E53" w:rsidRPr="00A41AA1" w14:paraId="131C977B" w14:textId="77777777" w:rsidTr="06C64195">
        <w:tc>
          <w:tcPr>
            <w:tcW w:w="4225" w:type="dxa"/>
          </w:tcPr>
          <w:p w14:paraId="0DAF3BA1" w14:textId="77777777" w:rsidR="004B3E53" w:rsidRPr="00A41AA1" w:rsidRDefault="004B3E53" w:rsidP="008F0726">
            <w:pPr>
              <w:autoSpaceDE w:val="0"/>
              <w:autoSpaceDN w:val="0"/>
              <w:adjustRightInd w:val="0"/>
              <w:spacing w:line="276" w:lineRule="auto"/>
              <w:rPr>
                <w:rFonts w:asciiTheme="minorHAnsi" w:hAnsiTheme="minorHAnsi" w:cstheme="minorHAnsi"/>
                <w:color w:val="000000"/>
                <w:sz w:val="18"/>
                <w:szCs w:val="18"/>
              </w:rPr>
            </w:pPr>
            <w:r w:rsidRPr="00A41AA1">
              <w:rPr>
                <w:rFonts w:asciiTheme="minorHAnsi" w:hAnsiTheme="minorHAnsi" w:cstheme="minorHAnsi"/>
                <w:color w:val="000000"/>
                <w:sz w:val="18"/>
                <w:szCs w:val="18"/>
              </w:rPr>
              <w:t xml:space="preserve">Saint Lucia Education Act (1999) </w:t>
            </w:r>
          </w:p>
        </w:tc>
        <w:tc>
          <w:tcPr>
            <w:tcW w:w="9723" w:type="dxa"/>
          </w:tcPr>
          <w:p w14:paraId="168F50D4" w14:textId="441B1DC6" w:rsidR="004B3E53" w:rsidRPr="00A41AA1" w:rsidRDefault="13A0ABE8" w:rsidP="13A0ABE8">
            <w:pPr>
              <w:autoSpaceDE w:val="0"/>
              <w:autoSpaceDN w:val="0"/>
              <w:adjustRightInd w:val="0"/>
              <w:spacing w:line="276" w:lineRule="auto"/>
              <w:rPr>
                <w:rFonts w:asciiTheme="minorHAnsi" w:hAnsiTheme="minorHAnsi" w:cstheme="minorBidi"/>
                <w:color w:val="000000"/>
                <w:sz w:val="18"/>
                <w:szCs w:val="18"/>
              </w:rPr>
            </w:pPr>
            <w:r w:rsidRPr="13A0ABE8">
              <w:rPr>
                <w:rFonts w:asciiTheme="minorHAnsi" w:hAnsiTheme="minorHAnsi" w:cstheme="minorBidi"/>
                <w:color w:val="000000" w:themeColor="text1"/>
                <w:sz w:val="18"/>
                <w:szCs w:val="18"/>
              </w:rPr>
              <w:t>Sets the minimum school leaving age as 15.</w:t>
            </w:r>
          </w:p>
        </w:tc>
      </w:tr>
    </w:tbl>
    <w:p w14:paraId="42BEDAE7" w14:textId="77777777" w:rsidR="004B3E53" w:rsidRDefault="004B3E53" w:rsidP="004B3E53">
      <w:pPr>
        <w:rPr>
          <w:rStyle w:val="IntenseEmphasis"/>
          <w:rFonts w:asciiTheme="minorHAnsi" w:hAnsiTheme="minorHAnsi" w:cstheme="minorHAnsi"/>
          <w:sz w:val="22"/>
          <w:szCs w:val="22"/>
        </w:rPr>
      </w:pPr>
      <w:bookmarkStart w:id="55" w:name="_Toc54620378"/>
    </w:p>
    <w:p w14:paraId="2EE09574" w14:textId="77777777" w:rsidR="004B3E53" w:rsidRPr="00556184" w:rsidRDefault="004B3E53" w:rsidP="004B3E53">
      <w:pPr>
        <w:rPr>
          <w:rStyle w:val="IntenseEmphasis"/>
          <w:rFonts w:asciiTheme="minorHAnsi" w:hAnsiTheme="minorHAnsi" w:cstheme="minorHAnsi"/>
          <w:sz w:val="20"/>
          <w:szCs w:val="20"/>
        </w:rPr>
      </w:pPr>
      <w:r w:rsidRPr="00556184">
        <w:rPr>
          <w:rStyle w:val="IntenseEmphasis"/>
          <w:rFonts w:asciiTheme="minorHAnsi" w:hAnsiTheme="minorHAnsi" w:cstheme="minorHAnsi"/>
          <w:sz w:val="20"/>
          <w:szCs w:val="20"/>
        </w:rPr>
        <w:t>General Applicable Procedures</w:t>
      </w:r>
      <w:bookmarkEnd w:id="55"/>
      <w:r w:rsidRPr="00556184">
        <w:rPr>
          <w:rStyle w:val="IntenseEmphasis"/>
          <w:rFonts w:asciiTheme="minorHAnsi" w:hAnsiTheme="minorHAnsi" w:cstheme="minorHAnsi"/>
          <w:sz w:val="20"/>
          <w:szCs w:val="20"/>
        </w:rPr>
        <w:t xml:space="preserve"> </w:t>
      </w:r>
    </w:p>
    <w:p w14:paraId="78D24C31" w14:textId="77777777" w:rsidR="004B3E53" w:rsidRPr="00556184" w:rsidRDefault="004B3E53" w:rsidP="004B3E53">
      <w:pPr>
        <w:jc w:val="both"/>
        <w:rPr>
          <w:rFonts w:asciiTheme="minorHAnsi" w:hAnsiTheme="minorHAnsi" w:cstheme="minorHAnsi"/>
          <w:color w:val="FF0000"/>
          <w:sz w:val="20"/>
          <w:szCs w:val="20"/>
        </w:rPr>
      </w:pPr>
    </w:p>
    <w:p w14:paraId="36C1F7D3" w14:textId="77777777" w:rsidR="004B3E53" w:rsidRPr="000F5ADB" w:rsidRDefault="004B3E53" w:rsidP="004B3E53">
      <w:pPr>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 xml:space="preserve">The PIUs and contractors will apply the following guidelines when dealing with workers: </w:t>
      </w:r>
    </w:p>
    <w:p w14:paraId="4A4D3597" w14:textId="1F794F10" w:rsidR="004B3E53" w:rsidRPr="000F5ADB" w:rsidRDefault="1017372F" w:rsidP="00C23C3A">
      <w:pPr>
        <w:pStyle w:val="ListParagraph"/>
        <w:numPr>
          <w:ilvl w:val="0"/>
          <w:numId w:val="11"/>
        </w:numPr>
        <w:jc w:val="both"/>
        <w:rPr>
          <w:rFonts w:asciiTheme="minorHAnsi" w:hAnsiTheme="minorHAnsi" w:cstheme="minorBidi"/>
          <w:color w:val="000000" w:themeColor="text1"/>
          <w:sz w:val="20"/>
          <w:szCs w:val="20"/>
        </w:rPr>
      </w:pPr>
      <w:r w:rsidRPr="1017372F">
        <w:rPr>
          <w:rFonts w:asciiTheme="minorHAnsi" w:hAnsiTheme="minorHAnsi" w:cstheme="minorBidi"/>
          <w:color w:val="000000" w:themeColor="text1"/>
          <w:sz w:val="20"/>
          <w:szCs w:val="20"/>
        </w:rPr>
        <w:t xml:space="preserve">There will be no discrimination with respect to any aspects of the employment relationship, such as: recruitment and hiring; compensation (including wages and benefits); working conditions and terms of employment; access to training; job assignment; promotion; termination of employment or retirement; or disciplinary practices. </w:t>
      </w:r>
    </w:p>
    <w:p w14:paraId="0F0DB6D4" w14:textId="77777777" w:rsidR="004B3E53" w:rsidRPr="000F5ADB" w:rsidRDefault="004B3E53" w:rsidP="00C23C3A">
      <w:pPr>
        <w:pStyle w:val="ListParagraph"/>
        <w:numPr>
          <w:ilvl w:val="0"/>
          <w:numId w:val="11"/>
        </w:numPr>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Harassment, intimidation and/or exploitation will be prevented or addressed appropriately.</w:t>
      </w:r>
    </w:p>
    <w:p w14:paraId="1C2B95BF" w14:textId="77777777" w:rsidR="004B3E53" w:rsidRPr="000F5ADB" w:rsidRDefault="709A349B" w:rsidP="00C23C3A">
      <w:pPr>
        <w:pStyle w:val="ListParagraph"/>
        <w:numPr>
          <w:ilvl w:val="0"/>
          <w:numId w:val="11"/>
        </w:numPr>
        <w:jc w:val="both"/>
        <w:rPr>
          <w:rFonts w:asciiTheme="minorHAnsi" w:hAnsiTheme="minorHAnsi" w:cstheme="minorBidi"/>
          <w:color w:val="000000" w:themeColor="text1"/>
          <w:sz w:val="20"/>
          <w:szCs w:val="20"/>
        </w:rPr>
      </w:pPr>
      <w:r w:rsidRPr="709A349B">
        <w:rPr>
          <w:rFonts w:asciiTheme="minorHAnsi" w:hAnsiTheme="minorHAnsi" w:cstheme="minorBidi"/>
          <w:color w:val="000000" w:themeColor="text1"/>
          <w:sz w:val="20"/>
          <w:szCs w:val="20"/>
        </w:rPr>
        <w:t xml:space="preserve">Special measures of protection and assistance to remedy discrimination or selection for a particular job will not be deemed as discrimination. </w:t>
      </w:r>
    </w:p>
    <w:p w14:paraId="4F1C72BD" w14:textId="77777777" w:rsidR="004B3E53" w:rsidRPr="000F5ADB" w:rsidRDefault="004B3E53" w:rsidP="00C23C3A">
      <w:pPr>
        <w:pStyle w:val="ListParagraph"/>
        <w:numPr>
          <w:ilvl w:val="0"/>
          <w:numId w:val="11"/>
        </w:numPr>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 xml:space="preserve">Vulnerable project workers will be provided with special protection. </w:t>
      </w:r>
    </w:p>
    <w:p w14:paraId="116A98E6" w14:textId="268DA32D" w:rsidR="004B3E53" w:rsidRPr="000F5ADB" w:rsidRDefault="1017372F" w:rsidP="00C23C3A">
      <w:pPr>
        <w:pStyle w:val="ListParagraph"/>
        <w:numPr>
          <w:ilvl w:val="0"/>
          <w:numId w:val="11"/>
        </w:numPr>
        <w:spacing w:before="120" w:after="120"/>
        <w:jc w:val="both"/>
        <w:rPr>
          <w:rFonts w:asciiTheme="minorHAnsi" w:hAnsiTheme="minorHAnsi" w:cstheme="minorBidi"/>
          <w:color w:val="000000" w:themeColor="text1"/>
          <w:sz w:val="20"/>
          <w:szCs w:val="20"/>
        </w:rPr>
      </w:pPr>
      <w:bookmarkStart w:id="56" w:name="_Hlk52807164"/>
      <w:r w:rsidRPr="1017372F">
        <w:rPr>
          <w:rFonts w:asciiTheme="minorHAnsi" w:hAnsiTheme="minorHAnsi" w:cstheme="minorBidi"/>
          <w:color w:val="000000" w:themeColor="text1"/>
          <w:sz w:val="20"/>
          <w:szCs w:val="20"/>
        </w:rPr>
        <w:t>The PIUs and contractors will provide job / employment contracts with clear terms and conditions including rights related to hours of work, wages, overtime, compensation and benefits, annual vacation (holiday) and sick leave,</w:t>
      </w:r>
      <w:r w:rsidR="00615DC9">
        <w:rPr>
          <w:rFonts w:asciiTheme="minorHAnsi" w:hAnsiTheme="minorHAnsi" w:cstheme="minorBidi"/>
          <w:color w:val="000000" w:themeColor="text1"/>
          <w:sz w:val="20"/>
          <w:szCs w:val="20"/>
        </w:rPr>
        <w:t xml:space="preserve"> and</w:t>
      </w:r>
      <w:r w:rsidRPr="1017372F">
        <w:rPr>
          <w:rFonts w:asciiTheme="minorHAnsi" w:hAnsiTheme="minorHAnsi" w:cstheme="minorBidi"/>
          <w:color w:val="000000" w:themeColor="text1"/>
          <w:sz w:val="20"/>
          <w:szCs w:val="20"/>
        </w:rPr>
        <w:t xml:space="preserve"> maternity leave. The Code of Conduct included in this LMP will be applicable for all project workers.</w:t>
      </w:r>
    </w:p>
    <w:bookmarkEnd w:id="56"/>
    <w:p w14:paraId="41787A09" w14:textId="77777777" w:rsidR="004B3E53" w:rsidRPr="000F5ADB" w:rsidRDefault="004B3E53" w:rsidP="00C23C3A">
      <w:pPr>
        <w:pStyle w:val="ListParagraph"/>
        <w:numPr>
          <w:ilvl w:val="0"/>
          <w:numId w:val="11"/>
        </w:numPr>
        <w:spacing w:before="120" w:after="120"/>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The PIUs will ensure compliance with the Code of Conduct including providing briefings/awareness raising on the Code.</w:t>
      </w:r>
    </w:p>
    <w:p w14:paraId="45EE73E0" w14:textId="1B3499AD" w:rsidR="004B3E53" w:rsidRPr="000F5ADB" w:rsidRDefault="13A0ABE8" w:rsidP="00C23C3A">
      <w:pPr>
        <w:pStyle w:val="ListParagraph"/>
        <w:numPr>
          <w:ilvl w:val="0"/>
          <w:numId w:val="11"/>
        </w:numPr>
        <w:spacing w:before="120" w:after="120"/>
        <w:jc w:val="both"/>
        <w:rPr>
          <w:rFonts w:asciiTheme="minorHAnsi" w:hAnsiTheme="minorHAnsi" w:cstheme="minorBidi"/>
          <w:color w:val="000000" w:themeColor="text1"/>
          <w:sz w:val="20"/>
          <w:szCs w:val="20"/>
        </w:rPr>
      </w:pPr>
      <w:r w:rsidRPr="13A0ABE8">
        <w:rPr>
          <w:rFonts w:asciiTheme="minorHAnsi" w:hAnsiTheme="minorHAnsi" w:cstheme="minorBidi"/>
          <w:color w:val="000000" w:themeColor="text1"/>
          <w:sz w:val="20"/>
          <w:szCs w:val="20"/>
        </w:rPr>
        <w:t xml:space="preserve">The PIUs and contractors will ensure compliance with occupational health and safety procedures and COVID-19 specific procedures (see below) including that the workers are trained in the application of the standards that are relevant to the work. </w:t>
      </w:r>
    </w:p>
    <w:p w14:paraId="67E03296" w14:textId="77777777" w:rsidR="004B3E53" w:rsidRPr="000F5ADB" w:rsidRDefault="004B3E53" w:rsidP="00C23C3A">
      <w:pPr>
        <w:pStyle w:val="ListParagraph"/>
        <w:numPr>
          <w:ilvl w:val="0"/>
          <w:numId w:val="11"/>
        </w:numPr>
        <w:spacing w:before="120" w:after="120"/>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The PIUs and retained contractors will ensure no person under the age of 18 shall be employed.</w:t>
      </w:r>
    </w:p>
    <w:p w14:paraId="1F019902" w14:textId="185347E2" w:rsidR="004B3E53" w:rsidRPr="000F5ADB" w:rsidRDefault="004B3E53" w:rsidP="00C23C3A">
      <w:pPr>
        <w:pStyle w:val="ListParagraph"/>
        <w:numPr>
          <w:ilvl w:val="0"/>
          <w:numId w:val="11"/>
        </w:numPr>
        <w:spacing w:before="120" w:after="120"/>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 xml:space="preserve">The PIUs will recruit contractors and labor locally to the extent that they are available. </w:t>
      </w:r>
    </w:p>
    <w:p w14:paraId="1B57A683" w14:textId="77777777" w:rsidR="004B3E53" w:rsidRPr="000F5ADB" w:rsidRDefault="004B3E53" w:rsidP="00C23C3A">
      <w:pPr>
        <w:pStyle w:val="ListParagraph"/>
        <w:numPr>
          <w:ilvl w:val="0"/>
          <w:numId w:val="11"/>
        </w:numPr>
        <w:spacing w:before="120" w:after="120"/>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Workers shall be recruited voluntarily, and no worker is forced or coerced into work.</w:t>
      </w:r>
    </w:p>
    <w:p w14:paraId="0C9BBFB1" w14:textId="77777777" w:rsidR="004B3E53" w:rsidRPr="000F5ADB" w:rsidRDefault="004B3E53" w:rsidP="00C23C3A">
      <w:pPr>
        <w:pStyle w:val="ListParagraph"/>
        <w:numPr>
          <w:ilvl w:val="0"/>
          <w:numId w:val="11"/>
        </w:numPr>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The PIUs will supervise and monitor to ensure compliance with the above requirements.</w:t>
      </w:r>
    </w:p>
    <w:p w14:paraId="4E15A372" w14:textId="77777777" w:rsidR="004B3E53" w:rsidRPr="000F5ADB" w:rsidRDefault="004B3E53" w:rsidP="00C23C3A">
      <w:pPr>
        <w:pStyle w:val="ListParagraph"/>
        <w:numPr>
          <w:ilvl w:val="0"/>
          <w:numId w:val="11"/>
        </w:numPr>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 xml:space="preserve">All workers will be made aware of the Worker’s Grievance Mechanism (see below) to raise work related grievances, including any sensitive and serious grievances on SEA/SH. </w:t>
      </w:r>
    </w:p>
    <w:p w14:paraId="2F2C2475" w14:textId="77777777" w:rsidR="004B3E53" w:rsidRPr="00556184" w:rsidRDefault="004B3E53" w:rsidP="004B3E53">
      <w:pPr>
        <w:rPr>
          <w:rStyle w:val="IntenseEmphasis"/>
          <w:sz w:val="20"/>
          <w:szCs w:val="20"/>
        </w:rPr>
      </w:pPr>
    </w:p>
    <w:p w14:paraId="4B7F6063" w14:textId="77777777" w:rsidR="004B3E53" w:rsidRPr="00556184" w:rsidRDefault="004B3E53" w:rsidP="004B3E53">
      <w:pPr>
        <w:rPr>
          <w:rStyle w:val="IntenseEmphasis"/>
          <w:rFonts w:asciiTheme="minorHAnsi" w:hAnsiTheme="minorHAnsi" w:cstheme="minorHAnsi"/>
          <w:sz w:val="20"/>
          <w:szCs w:val="20"/>
        </w:rPr>
      </w:pPr>
      <w:r w:rsidRPr="00556184">
        <w:rPr>
          <w:rStyle w:val="IntenseEmphasis"/>
          <w:rFonts w:asciiTheme="minorHAnsi" w:hAnsiTheme="minorHAnsi" w:cstheme="minorHAnsi"/>
          <w:sz w:val="20"/>
          <w:szCs w:val="20"/>
        </w:rPr>
        <w:t>Occupational Health and Safety (OHS) Procedures</w:t>
      </w:r>
    </w:p>
    <w:p w14:paraId="70A1A588" w14:textId="77777777" w:rsidR="004B3E53" w:rsidRPr="00556184" w:rsidRDefault="004B3E53" w:rsidP="004B3E53">
      <w:pPr>
        <w:jc w:val="both"/>
        <w:rPr>
          <w:rFonts w:asciiTheme="minorHAnsi" w:hAnsiTheme="minorHAnsi" w:cstheme="minorHAnsi"/>
          <w:sz w:val="20"/>
          <w:szCs w:val="20"/>
        </w:rPr>
      </w:pPr>
    </w:p>
    <w:p w14:paraId="04583E02" w14:textId="77777777" w:rsidR="004B3E53" w:rsidRPr="00556184" w:rsidRDefault="004B3E53" w:rsidP="004B3E53">
      <w:pPr>
        <w:jc w:val="both"/>
        <w:rPr>
          <w:rFonts w:asciiTheme="minorHAnsi" w:hAnsiTheme="minorHAnsi" w:cstheme="minorHAnsi"/>
          <w:sz w:val="20"/>
          <w:szCs w:val="20"/>
        </w:rPr>
      </w:pPr>
      <w:r w:rsidRPr="00556184">
        <w:rPr>
          <w:rFonts w:asciiTheme="minorHAnsi" w:hAnsiTheme="minorHAnsi" w:cstheme="minorHAnsi"/>
          <w:sz w:val="20"/>
          <w:szCs w:val="20"/>
        </w:rPr>
        <w:t xml:space="preserve">The objective of the procedure is to achieve and maintain a healthy and safe work environment for all project workers (contracted workers and community workers) and the host community. </w:t>
      </w:r>
    </w:p>
    <w:p w14:paraId="484F7FE8" w14:textId="562DB8DE" w:rsidR="004B3E53" w:rsidRPr="000F5ADB" w:rsidRDefault="5280D1E4" w:rsidP="00C23C3A">
      <w:pPr>
        <w:pStyle w:val="ListParagraph"/>
        <w:numPr>
          <w:ilvl w:val="0"/>
          <w:numId w:val="11"/>
        </w:numPr>
        <w:jc w:val="both"/>
        <w:rPr>
          <w:rFonts w:asciiTheme="minorHAnsi" w:hAnsiTheme="minorHAnsi" w:cstheme="minorBidi"/>
          <w:color w:val="000000" w:themeColor="text1"/>
          <w:sz w:val="20"/>
          <w:szCs w:val="20"/>
        </w:rPr>
      </w:pPr>
      <w:r w:rsidRPr="5280D1E4">
        <w:rPr>
          <w:rFonts w:asciiTheme="minorHAnsi" w:hAnsiTheme="minorHAnsi" w:cstheme="minorBidi"/>
          <w:color w:val="000000" w:themeColor="text1"/>
          <w:sz w:val="20"/>
          <w:szCs w:val="20"/>
        </w:rPr>
        <w:t xml:space="preserve">On procurement for contractors, the PIUs will </w:t>
      </w:r>
      <w:r w:rsidR="00874F8C">
        <w:rPr>
          <w:rFonts w:asciiTheme="minorHAnsi" w:hAnsiTheme="minorHAnsi" w:cstheme="minorBidi"/>
          <w:color w:val="000000" w:themeColor="text1"/>
          <w:sz w:val="20"/>
          <w:szCs w:val="20"/>
        </w:rPr>
        <w:t xml:space="preserve">provide </w:t>
      </w:r>
      <w:r w:rsidRPr="5280D1E4">
        <w:rPr>
          <w:rFonts w:asciiTheme="minorHAnsi" w:hAnsiTheme="minorHAnsi" w:cstheme="minorBidi"/>
          <w:color w:val="000000" w:themeColor="text1"/>
          <w:sz w:val="20"/>
          <w:szCs w:val="20"/>
        </w:rPr>
        <w:t>the ESMF t</w:t>
      </w:r>
      <w:r w:rsidR="00874F8C">
        <w:rPr>
          <w:rFonts w:asciiTheme="minorHAnsi" w:hAnsiTheme="minorHAnsi" w:cstheme="minorBidi"/>
          <w:color w:val="000000" w:themeColor="text1"/>
          <w:sz w:val="20"/>
          <w:szCs w:val="20"/>
        </w:rPr>
        <w:t>o</w:t>
      </w:r>
      <w:r w:rsidRPr="5280D1E4">
        <w:rPr>
          <w:rFonts w:asciiTheme="minorHAnsi" w:hAnsiTheme="minorHAnsi" w:cstheme="minorBidi"/>
          <w:color w:val="000000" w:themeColor="text1"/>
          <w:sz w:val="20"/>
          <w:szCs w:val="20"/>
        </w:rPr>
        <w:t xml:space="preserve"> aspiring contractors so that contractors include the budgetary requirements for OHS and community health and safety measures in their respective bids. </w:t>
      </w:r>
    </w:p>
    <w:p w14:paraId="2CEAD56D" w14:textId="77777777" w:rsidR="004B3E53" w:rsidRPr="000F5ADB" w:rsidRDefault="004B3E53" w:rsidP="00C23C3A">
      <w:pPr>
        <w:pStyle w:val="ListParagraph"/>
        <w:numPr>
          <w:ilvl w:val="0"/>
          <w:numId w:val="11"/>
        </w:numPr>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The contractor will develop and maintain an OHS management system that is consistent with the scope of work, duration of contract and this LMP.</w:t>
      </w:r>
    </w:p>
    <w:p w14:paraId="480A90E3" w14:textId="16B5D564" w:rsidR="004B3E53" w:rsidRPr="000F5ADB" w:rsidRDefault="62DFF7A4" w:rsidP="00C23C3A">
      <w:pPr>
        <w:pStyle w:val="ListParagraph"/>
        <w:numPr>
          <w:ilvl w:val="0"/>
          <w:numId w:val="11"/>
        </w:numPr>
        <w:jc w:val="both"/>
        <w:rPr>
          <w:rFonts w:asciiTheme="minorHAnsi" w:hAnsiTheme="minorHAnsi" w:cstheme="minorBidi"/>
          <w:color w:val="000000" w:themeColor="text1"/>
          <w:sz w:val="20"/>
          <w:szCs w:val="20"/>
        </w:rPr>
      </w:pPr>
      <w:r w:rsidRPr="62DFF7A4">
        <w:rPr>
          <w:rFonts w:asciiTheme="minorHAnsi" w:hAnsiTheme="minorHAnsi" w:cstheme="minorBidi"/>
          <w:color w:val="000000" w:themeColor="text1"/>
          <w:sz w:val="20"/>
          <w:szCs w:val="20"/>
        </w:rPr>
        <w:t>Contractors</w:t>
      </w:r>
      <w:r w:rsidR="709A349B" w:rsidRPr="709A349B">
        <w:rPr>
          <w:rFonts w:asciiTheme="minorHAnsi" w:hAnsiTheme="minorHAnsi" w:cstheme="minorBidi"/>
          <w:color w:val="000000" w:themeColor="text1"/>
          <w:sz w:val="20"/>
          <w:szCs w:val="20"/>
        </w:rPr>
        <w:t xml:space="preserve"> will adopt all E&amp;S risk mitigation measures proposed for the subproject. </w:t>
      </w:r>
    </w:p>
    <w:p w14:paraId="58652995" w14:textId="77777777" w:rsidR="004B3E53" w:rsidRPr="000F5ADB" w:rsidRDefault="004B3E53" w:rsidP="00C23C3A">
      <w:pPr>
        <w:pStyle w:val="ListParagraph"/>
        <w:numPr>
          <w:ilvl w:val="0"/>
          <w:numId w:val="11"/>
        </w:numPr>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Contractor designates a responsible person to oversee OHS related issues at the project site.</w:t>
      </w:r>
    </w:p>
    <w:p w14:paraId="3BF92028" w14:textId="39FF1AC3" w:rsidR="004B3E53" w:rsidRPr="000F5ADB" w:rsidRDefault="62DFF7A4" w:rsidP="00C23C3A">
      <w:pPr>
        <w:pStyle w:val="ListParagraph"/>
        <w:numPr>
          <w:ilvl w:val="0"/>
          <w:numId w:val="11"/>
        </w:numPr>
        <w:jc w:val="both"/>
        <w:rPr>
          <w:rFonts w:asciiTheme="minorHAnsi" w:hAnsiTheme="minorHAnsi" w:cstheme="minorBidi"/>
          <w:color w:val="000000" w:themeColor="text1"/>
          <w:sz w:val="20"/>
          <w:szCs w:val="20"/>
        </w:rPr>
      </w:pPr>
      <w:r w:rsidRPr="62DFF7A4">
        <w:rPr>
          <w:rFonts w:asciiTheme="minorHAnsi" w:hAnsiTheme="minorHAnsi" w:cstheme="minorBidi"/>
          <w:color w:val="000000" w:themeColor="text1"/>
          <w:sz w:val="20"/>
          <w:szCs w:val="20"/>
        </w:rPr>
        <w:t>Contractors will provide</w:t>
      </w:r>
      <w:r w:rsidR="709A349B" w:rsidRPr="709A349B">
        <w:rPr>
          <w:rFonts w:asciiTheme="minorHAnsi" w:hAnsiTheme="minorHAnsi" w:cstheme="minorBidi"/>
          <w:color w:val="000000" w:themeColor="text1"/>
          <w:sz w:val="20"/>
          <w:szCs w:val="20"/>
        </w:rPr>
        <w:t xml:space="preserve"> preventive and protective measures, including modification, substitution, or elimination of hazardous conditions or substances informed by assessment and plan. </w:t>
      </w:r>
    </w:p>
    <w:p w14:paraId="5F536F01" w14:textId="42382473" w:rsidR="004B3E53" w:rsidRPr="000F5ADB" w:rsidRDefault="1017372F" w:rsidP="00C23C3A">
      <w:pPr>
        <w:pStyle w:val="ListParagraph"/>
        <w:numPr>
          <w:ilvl w:val="0"/>
          <w:numId w:val="11"/>
        </w:numPr>
        <w:jc w:val="both"/>
        <w:rPr>
          <w:rFonts w:asciiTheme="minorHAnsi" w:hAnsiTheme="minorHAnsi" w:cstheme="minorBidi"/>
          <w:color w:val="000000" w:themeColor="text1"/>
          <w:sz w:val="20"/>
          <w:szCs w:val="20"/>
        </w:rPr>
      </w:pPr>
      <w:r w:rsidRPr="1017372F">
        <w:rPr>
          <w:rFonts w:asciiTheme="minorHAnsi" w:hAnsiTheme="minorHAnsi" w:cstheme="minorBidi"/>
          <w:color w:val="000000" w:themeColor="text1"/>
          <w:sz w:val="20"/>
          <w:szCs w:val="20"/>
        </w:rPr>
        <w:t xml:space="preserve">Contractor provides appropriate training/induction of project workers and maintenance of training records on OHS subjects. </w:t>
      </w:r>
    </w:p>
    <w:p w14:paraId="1ED6565A" w14:textId="5F636861" w:rsidR="004B3E53" w:rsidRPr="000F5ADB" w:rsidRDefault="62DFF7A4" w:rsidP="00C23C3A">
      <w:pPr>
        <w:pStyle w:val="ListParagraph"/>
        <w:numPr>
          <w:ilvl w:val="0"/>
          <w:numId w:val="11"/>
        </w:numPr>
        <w:jc w:val="both"/>
        <w:rPr>
          <w:rFonts w:asciiTheme="minorHAnsi" w:hAnsiTheme="minorHAnsi" w:cstheme="minorBidi"/>
          <w:color w:val="000000" w:themeColor="text1"/>
          <w:sz w:val="20"/>
          <w:szCs w:val="20"/>
        </w:rPr>
      </w:pPr>
      <w:r w:rsidRPr="62DFF7A4">
        <w:rPr>
          <w:rFonts w:asciiTheme="minorHAnsi" w:hAnsiTheme="minorHAnsi" w:cstheme="minorBidi"/>
          <w:color w:val="000000" w:themeColor="text1"/>
          <w:sz w:val="20"/>
          <w:szCs w:val="20"/>
        </w:rPr>
        <w:t>Contractors will document</w:t>
      </w:r>
      <w:r w:rsidR="004B3E53" w:rsidRPr="62DFF7A4">
        <w:rPr>
          <w:rFonts w:asciiTheme="minorHAnsi" w:hAnsiTheme="minorHAnsi" w:cstheme="minorBidi"/>
          <w:color w:val="000000" w:themeColor="text1"/>
          <w:sz w:val="20"/>
          <w:szCs w:val="20"/>
        </w:rPr>
        <w:t xml:space="preserve"> and </w:t>
      </w:r>
      <w:r w:rsidRPr="62DFF7A4">
        <w:rPr>
          <w:rFonts w:asciiTheme="minorHAnsi" w:hAnsiTheme="minorHAnsi" w:cstheme="minorBidi"/>
          <w:color w:val="000000" w:themeColor="text1"/>
          <w:sz w:val="20"/>
          <w:szCs w:val="20"/>
        </w:rPr>
        <w:t>report</w:t>
      </w:r>
      <w:r w:rsidR="004B3E53" w:rsidRPr="62DFF7A4">
        <w:rPr>
          <w:rFonts w:asciiTheme="minorHAnsi" w:hAnsiTheme="minorHAnsi" w:cstheme="minorBidi"/>
          <w:color w:val="000000" w:themeColor="text1"/>
          <w:sz w:val="20"/>
          <w:szCs w:val="20"/>
        </w:rPr>
        <w:t xml:space="preserve"> on occupational accidents, diseases, and incidents as per ESMF guidance. </w:t>
      </w:r>
    </w:p>
    <w:p w14:paraId="1FBB7E22" w14:textId="6A20C7A9" w:rsidR="004B3E53" w:rsidRPr="000F5ADB" w:rsidRDefault="62DFF7A4" w:rsidP="00C23C3A">
      <w:pPr>
        <w:pStyle w:val="ListParagraph"/>
        <w:numPr>
          <w:ilvl w:val="0"/>
          <w:numId w:val="11"/>
        </w:numPr>
        <w:jc w:val="both"/>
        <w:rPr>
          <w:rFonts w:asciiTheme="minorHAnsi" w:hAnsiTheme="minorHAnsi" w:cstheme="minorBidi"/>
          <w:color w:val="000000" w:themeColor="text1"/>
          <w:sz w:val="20"/>
          <w:szCs w:val="20"/>
        </w:rPr>
      </w:pPr>
      <w:r w:rsidRPr="62DFF7A4">
        <w:rPr>
          <w:rFonts w:asciiTheme="minorHAnsi" w:hAnsiTheme="minorHAnsi" w:cstheme="minorBidi"/>
          <w:color w:val="000000" w:themeColor="text1"/>
          <w:sz w:val="20"/>
          <w:szCs w:val="20"/>
        </w:rPr>
        <w:lastRenderedPageBreak/>
        <w:t>Contractors will provide</w:t>
      </w:r>
      <w:r w:rsidR="004B3E53" w:rsidRPr="62DFF7A4">
        <w:rPr>
          <w:rFonts w:asciiTheme="minorHAnsi" w:hAnsiTheme="minorHAnsi" w:cstheme="minorBidi"/>
          <w:color w:val="000000" w:themeColor="text1"/>
          <w:sz w:val="20"/>
          <w:szCs w:val="20"/>
        </w:rPr>
        <w:t xml:space="preserve"> emergency prevention and preparedness and response arrangements to emergency situations including and not limited to workplace accidents, workplace illnesses, flooding, fire outbreak, disease outbreak, labor unrest and security. </w:t>
      </w:r>
    </w:p>
    <w:p w14:paraId="76E2A41B" w14:textId="1138F586" w:rsidR="004B3E53" w:rsidRPr="00556184" w:rsidRDefault="62DFF7A4" w:rsidP="00C23C3A">
      <w:pPr>
        <w:pStyle w:val="ListParagraph"/>
        <w:numPr>
          <w:ilvl w:val="0"/>
          <w:numId w:val="11"/>
        </w:numPr>
        <w:jc w:val="both"/>
        <w:rPr>
          <w:rFonts w:asciiTheme="minorHAnsi" w:hAnsiTheme="minorHAnsi" w:cstheme="minorBidi"/>
          <w:sz w:val="20"/>
          <w:szCs w:val="20"/>
        </w:rPr>
      </w:pPr>
      <w:r w:rsidRPr="62DFF7A4">
        <w:rPr>
          <w:rFonts w:asciiTheme="minorHAnsi" w:hAnsiTheme="minorHAnsi" w:cstheme="minorBidi"/>
          <w:color w:val="000000" w:themeColor="text1"/>
          <w:sz w:val="20"/>
          <w:szCs w:val="20"/>
        </w:rPr>
        <w:t>Contractors</w:t>
      </w:r>
      <w:r w:rsidR="709A349B" w:rsidRPr="709A349B">
        <w:rPr>
          <w:rFonts w:asciiTheme="minorHAnsi" w:hAnsiTheme="minorHAnsi" w:cstheme="minorBidi"/>
          <w:color w:val="000000" w:themeColor="text1"/>
          <w:sz w:val="20"/>
          <w:szCs w:val="20"/>
        </w:rPr>
        <w:t xml:space="preserve"> shall maintain all such records for activities related to safety</w:t>
      </w:r>
      <w:r w:rsidRPr="62DFF7A4">
        <w:rPr>
          <w:rFonts w:asciiTheme="minorHAnsi" w:hAnsiTheme="minorHAnsi" w:cstheme="minorBidi"/>
          <w:color w:val="000000" w:themeColor="text1"/>
          <w:sz w:val="20"/>
          <w:szCs w:val="20"/>
        </w:rPr>
        <w:t>,</w:t>
      </w:r>
      <w:r w:rsidR="709A349B" w:rsidRPr="709A349B">
        <w:rPr>
          <w:rFonts w:asciiTheme="minorHAnsi" w:hAnsiTheme="minorHAnsi" w:cstheme="minorBidi"/>
          <w:color w:val="000000" w:themeColor="text1"/>
          <w:sz w:val="20"/>
          <w:szCs w:val="20"/>
        </w:rPr>
        <w:t xml:space="preserve"> health and environmental management for inspection by the PIUs or the World Bank</w:t>
      </w:r>
      <w:r w:rsidR="709A349B" w:rsidRPr="709A349B">
        <w:rPr>
          <w:rFonts w:asciiTheme="minorHAnsi" w:hAnsiTheme="minorHAnsi" w:cstheme="minorBidi"/>
          <w:sz w:val="20"/>
          <w:szCs w:val="20"/>
        </w:rPr>
        <w:t>.</w:t>
      </w:r>
    </w:p>
    <w:p w14:paraId="6FBEA421" w14:textId="77777777" w:rsidR="004B3E53" w:rsidRPr="00556184" w:rsidRDefault="004B3E53" w:rsidP="004B3E53">
      <w:pPr>
        <w:pStyle w:val="ListParagraph"/>
        <w:jc w:val="both"/>
        <w:rPr>
          <w:rFonts w:asciiTheme="minorHAnsi" w:hAnsiTheme="minorHAnsi" w:cstheme="minorHAnsi"/>
          <w:sz w:val="20"/>
          <w:szCs w:val="20"/>
        </w:rPr>
      </w:pPr>
    </w:p>
    <w:p w14:paraId="7FAB7DCC" w14:textId="6CFC2610" w:rsidR="004B3E53" w:rsidRPr="00556184" w:rsidRDefault="004B3E53" w:rsidP="004B3E53">
      <w:pPr>
        <w:rPr>
          <w:rStyle w:val="IntenseEmphasis"/>
          <w:rFonts w:asciiTheme="minorHAnsi" w:hAnsiTheme="minorHAnsi" w:cstheme="minorHAnsi"/>
          <w:sz w:val="20"/>
          <w:szCs w:val="20"/>
        </w:rPr>
      </w:pPr>
      <w:bookmarkStart w:id="57" w:name="_Toc54620379"/>
      <w:r w:rsidRPr="00556184">
        <w:rPr>
          <w:rStyle w:val="IntenseEmphasis"/>
          <w:rFonts w:asciiTheme="minorHAnsi" w:hAnsiTheme="minorHAnsi" w:cstheme="minorHAnsi"/>
          <w:sz w:val="20"/>
          <w:szCs w:val="20"/>
        </w:rPr>
        <w:t>COVID-19 Procedures</w:t>
      </w:r>
      <w:bookmarkEnd w:id="57"/>
      <w:r>
        <w:rPr>
          <w:rStyle w:val="IntenseEmphasis"/>
          <w:rFonts w:asciiTheme="minorHAnsi" w:hAnsiTheme="minorHAnsi" w:cstheme="minorHAnsi"/>
          <w:sz w:val="20"/>
          <w:szCs w:val="20"/>
        </w:rPr>
        <w:t xml:space="preserve">  </w:t>
      </w:r>
    </w:p>
    <w:p w14:paraId="6874C861" w14:textId="3EE3CA4E" w:rsidR="001D6730" w:rsidRPr="006042CD" w:rsidRDefault="00F26C0E" w:rsidP="006042CD">
      <w:pPr>
        <w:spacing w:before="120" w:after="120"/>
        <w:jc w:val="both"/>
        <w:rPr>
          <w:rFonts w:asciiTheme="minorHAnsi" w:hAnsiTheme="minorHAnsi" w:cstheme="minorHAnsi"/>
          <w:sz w:val="20"/>
          <w:szCs w:val="20"/>
        </w:rPr>
      </w:pPr>
      <w:r w:rsidRPr="00F26C0E">
        <w:rPr>
          <w:rFonts w:asciiTheme="minorHAnsi" w:hAnsiTheme="minorHAnsi" w:cstheme="minorBidi"/>
          <w:sz w:val="20"/>
          <w:szCs w:val="20"/>
        </w:rPr>
        <w:t>Contractors will f</w:t>
      </w:r>
      <w:r w:rsidR="6E3D891D" w:rsidRPr="00F26C0E">
        <w:rPr>
          <w:rFonts w:asciiTheme="minorHAnsi" w:hAnsiTheme="minorHAnsi" w:cstheme="minorBidi"/>
          <w:sz w:val="20"/>
          <w:szCs w:val="20"/>
        </w:rPr>
        <w:t>ollow national p</w:t>
      </w:r>
      <w:r w:rsidRPr="00F26C0E">
        <w:rPr>
          <w:rFonts w:asciiTheme="minorHAnsi" w:hAnsiTheme="minorHAnsi" w:cstheme="minorBidi"/>
          <w:sz w:val="20"/>
          <w:szCs w:val="20"/>
        </w:rPr>
        <w:t>rotocols</w:t>
      </w:r>
      <w:r w:rsidR="6E3D891D" w:rsidRPr="00F26C0E">
        <w:rPr>
          <w:rFonts w:asciiTheme="minorHAnsi" w:hAnsiTheme="minorHAnsi" w:cstheme="minorBidi"/>
          <w:sz w:val="20"/>
          <w:szCs w:val="20"/>
        </w:rPr>
        <w:t xml:space="preserve"> on COVID, </w:t>
      </w:r>
      <w:r w:rsidRPr="00F26C0E">
        <w:rPr>
          <w:rFonts w:asciiTheme="minorHAnsi" w:hAnsiTheme="minorHAnsi" w:cstheme="minorBidi"/>
          <w:sz w:val="20"/>
          <w:szCs w:val="20"/>
        </w:rPr>
        <w:t xml:space="preserve">including </w:t>
      </w:r>
      <w:r w:rsidRPr="00F26C0E">
        <w:rPr>
          <w:rFonts w:asciiTheme="minorHAnsi" w:hAnsiTheme="minorHAnsi" w:cstheme="minorHAnsi"/>
          <w:sz w:val="20"/>
          <w:szCs w:val="20"/>
        </w:rPr>
        <w:t>provide workers with appropriate forms of personal protective equipment (PPE)</w:t>
      </w:r>
      <w:r w:rsidR="006042CD">
        <w:rPr>
          <w:rFonts w:asciiTheme="minorHAnsi" w:hAnsiTheme="minorHAnsi" w:cstheme="minorHAnsi"/>
          <w:sz w:val="20"/>
          <w:szCs w:val="20"/>
        </w:rPr>
        <w:t xml:space="preserve"> when needed</w:t>
      </w:r>
      <w:r w:rsidRPr="00F26C0E">
        <w:rPr>
          <w:rFonts w:asciiTheme="minorHAnsi" w:hAnsiTheme="minorHAnsi" w:cstheme="minorHAnsi"/>
          <w:sz w:val="20"/>
          <w:szCs w:val="20"/>
        </w:rPr>
        <w:t>.</w:t>
      </w:r>
      <w:r w:rsidR="001D6730">
        <w:rPr>
          <w:rFonts w:asciiTheme="minorHAnsi" w:hAnsiTheme="minorHAnsi" w:cstheme="minorHAnsi"/>
          <w:sz w:val="20"/>
          <w:szCs w:val="20"/>
        </w:rPr>
        <w:t xml:space="preserve"> </w:t>
      </w:r>
      <w:r w:rsidR="006042CD">
        <w:rPr>
          <w:rFonts w:asciiTheme="minorHAnsi" w:hAnsiTheme="minorHAnsi" w:cstheme="minorHAnsi"/>
          <w:sz w:val="20"/>
          <w:szCs w:val="20"/>
        </w:rPr>
        <w:t xml:space="preserve">A majority of the works under the Project will take place at sub-project sites that do not require the use of face masks.  However, medical facilities such as hospitals and medical stations may still require the use of face masks. Workers at these sites must follow the requirements of each sub-project site related to COVID-19. </w:t>
      </w:r>
    </w:p>
    <w:p w14:paraId="262B8178" w14:textId="3D8668F1" w:rsidR="004B3E53" w:rsidRPr="00556184" w:rsidRDefault="004B3E53" w:rsidP="004B3E53">
      <w:pPr>
        <w:rPr>
          <w:rStyle w:val="IntenseEmphasis"/>
          <w:rFonts w:asciiTheme="minorHAnsi" w:hAnsiTheme="minorHAnsi" w:cstheme="minorHAnsi"/>
          <w:sz w:val="20"/>
          <w:szCs w:val="20"/>
        </w:rPr>
      </w:pPr>
      <w:r w:rsidRPr="00556184">
        <w:rPr>
          <w:rStyle w:val="IntenseEmphasis"/>
          <w:rFonts w:asciiTheme="minorHAnsi" w:hAnsiTheme="minorHAnsi" w:cstheme="minorHAnsi"/>
          <w:sz w:val="20"/>
          <w:szCs w:val="20"/>
        </w:rPr>
        <w:t xml:space="preserve">Contractor Management Procedures </w:t>
      </w:r>
    </w:p>
    <w:p w14:paraId="6E12A7DE" w14:textId="77777777" w:rsidR="004B3E53" w:rsidRPr="00556184" w:rsidRDefault="004B3E53" w:rsidP="004B3E53">
      <w:pPr>
        <w:jc w:val="both"/>
        <w:rPr>
          <w:rFonts w:asciiTheme="minorHAnsi" w:hAnsiTheme="minorHAnsi" w:cstheme="minorHAnsi"/>
          <w:sz w:val="20"/>
          <w:szCs w:val="20"/>
        </w:rPr>
      </w:pPr>
    </w:p>
    <w:p w14:paraId="5CBED03B" w14:textId="77777777" w:rsidR="004B3E53" w:rsidRPr="00556184" w:rsidRDefault="004B3E53" w:rsidP="004B3E53">
      <w:pPr>
        <w:jc w:val="both"/>
        <w:rPr>
          <w:rFonts w:asciiTheme="minorHAnsi" w:hAnsiTheme="minorHAnsi" w:cstheme="minorHAnsi"/>
          <w:sz w:val="20"/>
          <w:szCs w:val="20"/>
        </w:rPr>
      </w:pPr>
      <w:r w:rsidRPr="00556184">
        <w:rPr>
          <w:rFonts w:asciiTheme="minorHAnsi" w:hAnsiTheme="minorHAnsi" w:cstheme="minorHAnsi"/>
          <w:sz w:val="20"/>
          <w:szCs w:val="20"/>
        </w:rPr>
        <w:t xml:space="preserve">The objective of this </w:t>
      </w:r>
      <w:r w:rsidRPr="000F5ADB">
        <w:rPr>
          <w:rFonts w:asciiTheme="minorHAnsi" w:hAnsiTheme="minorHAnsi" w:cstheme="minorHAnsi"/>
          <w:color w:val="000000" w:themeColor="text1"/>
          <w:sz w:val="20"/>
          <w:szCs w:val="20"/>
        </w:rPr>
        <w:t xml:space="preserve">procedure is to ensure that the PIUs have contractual power to administer oversight and action against contractors for non-compliance with the LMP. </w:t>
      </w:r>
    </w:p>
    <w:p w14:paraId="1F474685" w14:textId="77777777" w:rsidR="004B3E53" w:rsidRPr="000F5ADB" w:rsidRDefault="004B3E53" w:rsidP="00C23C3A">
      <w:pPr>
        <w:pStyle w:val="ListParagraph"/>
        <w:numPr>
          <w:ilvl w:val="0"/>
          <w:numId w:val="12"/>
        </w:numPr>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 xml:space="preserve">The PIUs will make available relevant documentation to inform the contractor about requirements for effective implementation of the LMP. </w:t>
      </w:r>
    </w:p>
    <w:p w14:paraId="0C69230D" w14:textId="77777777" w:rsidR="004B3E53" w:rsidRPr="000F5ADB" w:rsidRDefault="004B3E53" w:rsidP="00C23C3A">
      <w:pPr>
        <w:pStyle w:val="ListParagraph"/>
        <w:numPr>
          <w:ilvl w:val="0"/>
          <w:numId w:val="12"/>
        </w:numPr>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 xml:space="preserve">Before submitting a bid for any contract, the contractor shall incorporate the requirements of the ESMF, including the LMP. </w:t>
      </w:r>
    </w:p>
    <w:p w14:paraId="38726F2F" w14:textId="77777777" w:rsidR="004B3E53" w:rsidRPr="000F5ADB" w:rsidRDefault="004B3E53" w:rsidP="00C23C3A">
      <w:pPr>
        <w:pStyle w:val="ListParagraph"/>
        <w:numPr>
          <w:ilvl w:val="0"/>
          <w:numId w:val="12"/>
        </w:numPr>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Contractor will raise worker awareness on the Code and Conduct.</w:t>
      </w:r>
    </w:p>
    <w:p w14:paraId="1920202A" w14:textId="77777777" w:rsidR="004B3E53" w:rsidRPr="000F5ADB" w:rsidRDefault="004B3E53" w:rsidP="00C23C3A">
      <w:pPr>
        <w:pStyle w:val="ListParagraph"/>
        <w:numPr>
          <w:ilvl w:val="0"/>
          <w:numId w:val="12"/>
        </w:numPr>
        <w:jc w:val="both"/>
        <w:rPr>
          <w:rFonts w:asciiTheme="minorHAnsi" w:hAnsiTheme="minorHAnsi" w:cstheme="minorHAnsi"/>
          <w:color w:val="000000" w:themeColor="text1"/>
          <w:sz w:val="20"/>
          <w:szCs w:val="20"/>
        </w:rPr>
      </w:pPr>
      <w:r w:rsidRPr="000F5ADB">
        <w:rPr>
          <w:rFonts w:asciiTheme="minorHAnsi" w:hAnsiTheme="minorHAnsi" w:cstheme="minorHAnsi"/>
          <w:color w:val="000000" w:themeColor="text1"/>
          <w:sz w:val="20"/>
          <w:szCs w:val="20"/>
        </w:rPr>
        <w:t>Contractor will show evidence of OHS and Emergency Preparedness procedures.</w:t>
      </w:r>
    </w:p>
    <w:p w14:paraId="007EA6AE" w14:textId="6F8EDC7D" w:rsidR="004B3E53" w:rsidRPr="000F5ADB" w:rsidRDefault="1017372F" w:rsidP="00C23C3A">
      <w:pPr>
        <w:pStyle w:val="ListParagraph"/>
        <w:numPr>
          <w:ilvl w:val="0"/>
          <w:numId w:val="12"/>
        </w:numPr>
        <w:jc w:val="both"/>
        <w:rPr>
          <w:rFonts w:asciiTheme="minorHAnsi" w:hAnsiTheme="minorHAnsi" w:cstheme="minorBidi"/>
          <w:color w:val="000000" w:themeColor="text1"/>
          <w:sz w:val="20"/>
          <w:szCs w:val="20"/>
        </w:rPr>
      </w:pPr>
      <w:r w:rsidRPr="1017372F">
        <w:rPr>
          <w:rFonts w:asciiTheme="minorHAnsi" w:hAnsiTheme="minorHAnsi" w:cstheme="minorBidi"/>
          <w:color w:val="000000" w:themeColor="text1"/>
          <w:sz w:val="20"/>
          <w:szCs w:val="20"/>
        </w:rPr>
        <w:t xml:space="preserve">The PIUs will monitor contract’s E&amp;S performance during its regular site visits utilizing contractor reporting where available. Where appropriate, the PIUs may withhold contractor’s payment until corrective action(s) is/are implemented on significant non-compliance with the LMP, such as failure to notify the PIUs of incidents and accidents. </w:t>
      </w:r>
    </w:p>
    <w:p w14:paraId="15CD1643" w14:textId="77777777" w:rsidR="004B3E53" w:rsidRPr="006F3629" w:rsidRDefault="004B3E53" w:rsidP="004B3E53">
      <w:pPr>
        <w:pStyle w:val="ListParagraph"/>
        <w:jc w:val="both"/>
        <w:rPr>
          <w:rFonts w:cstheme="minorHAnsi"/>
          <w:sz w:val="22"/>
          <w:szCs w:val="22"/>
        </w:rPr>
      </w:pPr>
    </w:p>
    <w:p w14:paraId="77DBD2E4" w14:textId="77777777" w:rsidR="004B3E53" w:rsidRPr="00556184" w:rsidRDefault="004B3E53" w:rsidP="004B3E53">
      <w:pPr>
        <w:jc w:val="both"/>
        <w:rPr>
          <w:rStyle w:val="IntenseEmphasis"/>
          <w:rFonts w:asciiTheme="minorHAnsi" w:hAnsiTheme="minorHAnsi" w:cstheme="minorHAnsi"/>
          <w:sz w:val="20"/>
          <w:szCs w:val="20"/>
        </w:rPr>
      </w:pPr>
      <w:r w:rsidRPr="00556184">
        <w:rPr>
          <w:rStyle w:val="IntenseEmphasis"/>
          <w:rFonts w:asciiTheme="minorHAnsi" w:hAnsiTheme="minorHAnsi" w:cstheme="minorHAnsi"/>
          <w:sz w:val="20"/>
          <w:szCs w:val="20"/>
        </w:rPr>
        <w:t>Procedures for Primary Suppliers</w:t>
      </w:r>
    </w:p>
    <w:p w14:paraId="47367644" w14:textId="77777777" w:rsidR="004B3E53" w:rsidRPr="00556184" w:rsidRDefault="004B3E53" w:rsidP="004B3E53">
      <w:pPr>
        <w:jc w:val="both"/>
        <w:rPr>
          <w:rFonts w:asciiTheme="minorHAnsi" w:hAnsiTheme="minorHAnsi" w:cstheme="minorHAnsi"/>
          <w:sz w:val="20"/>
          <w:szCs w:val="20"/>
        </w:rPr>
      </w:pPr>
    </w:p>
    <w:p w14:paraId="0F63F37C" w14:textId="77777777" w:rsidR="004B3E53" w:rsidRPr="00556184" w:rsidRDefault="004B3E53" w:rsidP="004B3E53">
      <w:pPr>
        <w:jc w:val="both"/>
        <w:rPr>
          <w:rFonts w:asciiTheme="minorHAnsi" w:hAnsiTheme="minorHAnsi" w:cstheme="minorHAnsi"/>
          <w:sz w:val="20"/>
          <w:szCs w:val="20"/>
        </w:rPr>
      </w:pPr>
      <w:r w:rsidRPr="00556184">
        <w:rPr>
          <w:rFonts w:asciiTheme="minorHAnsi" w:hAnsiTheme="minorHAnsi" w:cstheme="minorHAnsi"/>
          <w:sz w:val="20"/>
          <w:szCs w:val="20"/>
        </w:rPr>
        <w:t xml:space="preserve">The objective of the procedure is to ensure that labor-related risks, especially child and forced labor as well as serious safety issues to </w:t>
      </w:r>
      <w:r w:rsidRPr="000F5ADB">
        <w:rPr>
          <w:rFonts w:asciiTheme="minorHAnsi" w:hAnsiTheme="minorHAnsi" w:cstheme="minorHAnsi"/>
          <w:color w:val="000000" w:themeColor="text1"/>
          <w:sz w:val="20"/>
          <w:szCs w:val="20"/>
        </w:rPr>
        <w:t xml:space="preserve">the project from primary supply workers are managed. The PIUs and all contractors will undertake the following measures: </w:t>
      </w:r>
    </w:p>
    <w:p w14:paraId="08809B4A" w14:textId="77777777" w:rsidR="004B3E53" w:rsidRPr="00556184" w:rsidRDefault="004B3E53" w:rsidP="00C23C3A">
      <w:pPr>
        <w:pStyle w:val="ListParagraph"/>
        <w:numPr>
          <w:ilvl w:val="0"/>
          <w:numId w:val="12"/>
        </w:numPr>
        <w:jc w:val="both"/>
        <w:rPr>
          <w:rFonts w:asciiTheme="minorHAnsi" w:hAnsiTheme="minorHAnsi" w:cstheme="minorHAnsi"/>
          <w:sz w:val="20"/>
          <w:szCs w:val="20"/>
        </w:rPr>
      </w:pPr>
      <w:r w:rsidRPr="00556184">
        <w:rPr>
          <w:rFonts w:asciiTheme="minorHAnsi" w:hAnsiTheme="minorHAnsi" w:cstheme="minorHAnsi"/>
          <w:sz w:val="20"/>
          <w:szCs w:val="20"/>
        </w:rPr>
        <w:t xml:space="preserve">Procure supplies from legally constituted suppliers. </w:t>
      </w:r>
    </w:p>
    <w:p w14:paraId="48D2250C" w14:textId="77777777" w:rsidR="004B3E53" w:rsidRPr="00556184" w:rsidRDefault="004B3E53" w:rsidP="00C23C3A">
      <w:pPr>
        <w:pStyle w:val="ListParagraph"/>
        <w:numPr>
          <w:ilvl w:val="0"/>
          <w:numId w:val="12"/>
        </w:numPr>
        <w:jc w:val="both"/>
        <w:rPr>
          <w:rFonts w:asciiTheme="minorHAnsi" w:hAnsiTheme="minorHAnsi" w:cstheme="minorHAnsi"/>
          <w:sz w:val="20"/>
          <w:szCs w:val="20"/>
        </w:rPr>
      </w:pPr>
      <w:r w:rsidRPr="00556184">
        <w:rPr>
          <w:rFonts w:asciiTheme="minorHAnsi" w:hAnsiTheme="minorHAnsi" w:cstheme="minorHAnsi"/>
          <w:sz w:val="20"/>
          <w:szCs w:val="20"/>
        </w:rPr>
        <w:t xml:space="preserve">To the extent feasible, conduct due diligence to ensure that primary suppliers conduct age verifications, employ workers without any force or coercion, and maintain basic OHS systems. </w:t>
      </w:r>
    </w:p>
    <w:p w14:paraId="40E41BEB" w14:textId="77777777" w:rsidR="004B3E53" w:rsidRPr="000F5ADB" w:rsidRDefault="004B3E53" w:rsidP="004B3E53">
      <w:pPr>
        <w:rPr>
          <w:rFonts w:cstheme="minorHAnsi"/>
          <w:sz w:val="22"/>
          <w:szCs w:val="22"/>
        </w:rPr>
      </w:pPr>
    </w:p>
    <w:p w14:paraId="0A0FE90E" w14:textId="77777777" w:rsidR="004B3E53" w:rsidRPr="00556184" w:rsidRDefault="004B3E53" w:rsidP="004B3E53">
      <w:pPr>
        <w:rPr>
          <w:rStyle w:val="IntenseEmphasis"/>
          <w:rFonts w:asciiTheme="minorHAnsi" w:hAnsiTheme="minorHAnsi" w:cstheme="minorHAnsi"/>
          <w:sz w:val="20"/>
          <w:szCs w:val="20"/>
        </w:rPr>
      </w:pPr>
      <w:r w:rsidRPr="00556184">
        <w:rPr>
          <w:rStyle w:val="IntenseEmphasis"/>
          <w:rFonts w:asciiTheme="minorHAnsi" w:hAnsiTheme="minorHAnsi" w:cstheme="minorHAnsi"/>
          <w:sz w:val="20"/>
          <w:szCs w:val="20"/>
        </w:rPr>
        <w:t xml:space="preserve">Institutional Arrangement for Implementation of the LMP </w:t>
      </w:r>
    </w:p>
    <w:p w14:paraId="1F6C7A08" w14:textId="77777777" w:rsidR="004B3E53" w:rsidRPr="0011430F" w:rsidRDefault="004B3E53" w:rsidP="004B3E53">
      <w:pPr>
        <w:rPr>
          <w:rFonts w:asciiTheme="minorHAnsi" w:hAnsiTheme="minorHAnsi" w:cstheme="minorHAnsi"/>
          <w:sz w:val="22"/>
          <w:szCs w:val="22"/>
        </w:rPr>
      </w:pPr>
    </w:p>
    <w:p w14:paraId="1F92445F" w14:textId="40F85133" w:rsidR="004B3E53" w:rsidRPr="0030290F" w:rsidRDefault="1017372F" w:rsidP="1017372F">
      <w:pPr>
        <w:jc w:val="both"/>
        <w:rPr>
          <w:rFonts w:asciiTheme="minorHAnsi" w:hAnsiTheme="minorHAnsi" w:cstheme="minorBidi"/>
          <w:color w:val="000000" w:themeColor="text1"/>
          <w:sz w:val="20"/>
          <w:szCs w:val="20"/>
        </w:rPr>
      </w:pPr>
      <w:r w:rsidRPr="1017372F">
        <w:rPr>
          <w:rFonts w:asciiTheme="minorHAnsi" w:hAnsiTheme="minorHAnsi" w:cstheme="minorBidi"/>
          <w:color w:val="000000" w:themeColor="text1"/>
          <w:sz w:val="20"/>
          <w:szCs w:val="20"/>
        </w:rPr>
        <w:t>The PIUs will carry the main responsibility for the implementation and monitoring of the LMP. The E&amp;S Specialists within the PIU will identify subproject activities, prepare subproject designs and bidding documents, as well as procure contractors. The E&amp;S Specialists will be responsible for contractor and site supervision, technical quality assurance, certification, and payment of works. The Social Specialist will take the lead and, in coordination with the Environmental Specialist, will ensure that labor management procedures are integrated into the procurement of contracts and bidding processes.</w:t>
      </w:r>
    </w:p>
    <w:p w14:paraId="4955C495" w14:textId="77777777" w:rsidR="004B3E53" w:rsidRPr="0030290F" w:rsidRDefault="004B3E53" w:rsidP="004B3E53">
      <w:pPr>
        <w:rPr>
          <w:color w:val="000000" w:themeColor="text1"/>
        </w:rPr>
      </w:pPr>
      <w:r w:rsidRPr="0030290F">
        <w:rPr>
          <w:color w:val="000000" w:themeColor="text1"/>
        </w:rPr>
        <w:tab/>
      </w:r>
    </w:p>
    <w:p w14:paraId="7A635A52" w14:textId="77777777" w:rsidR="004B3E53" w:rsidRPr="006037D8" w:rsidRDefault="004B3E53" w:rsidP="004B3E53">
      <w:pPr>
        <w:rPr>
          <w:rStyle w:val="IntenseEmphasis"/>
          <w:rFonts w:asciiTheme="minorHAnsi" w:hAnsiTheme="minorHAnsi" w:cstheme="minorHAnsi"/>
          <w:sz w:val="20"/>
          <w:szCs w:val="20"/>
        </w:rPr>
      </w:pPr>
      <w:r w:rsidRPr="006037D8">
        <w:rPr>
          <w:rStyle w:val="IntenseEmphasis"/>
          <w:rFonts w:asciiTheme="minorHAnsi" w:hAnsiTheme="minorHAnsi" w:cstheme="minorHAnsi"/>
          <w:sz w:val="20"/>
          <w:szCs w:val="20"/>
        </w:rPr>
        <w:t>Grievance Mechanism</w:t>
      </w:r>
    </w:p>
    <w:p w14:paraId="508D05F5" w14:textId="77777777" w:rsidR="004B3E53" w:rsidRPr="0011430F" w:rsidRDefault="004B3E53" w:rsidP="004B3E53">
      <w:pPr>
        <w:jc w:val="both"/>
        <w:rPr>
          <w:rFonts w:asciiTheme="minorHAnsi" w:hAnsiTheme="minorHAnsi" w:cstheme="minorHAnsi"/>
          <w:color w:val="FF0000"/>
          <w:sz w:val="22"/>
          <w:szCs w:val="22"/>
        </w:rPr>
      </w:pPr>
      <w:bookmarkStart w:id="58" w:name="_Hlk52807356"/>
    </w:p>
    <w:p w14:paraId="4D2A5FBF" w14:textId="4F2E5E7F" w:rsidR="004B3E53" w:rsidRPr="006037D8" w:rsidRDefault="13A0ABE8" w:rsidP="13A0ABE8">
      <w:pPr>
        <w:jc w:val="both"/>
        <w:rPr>
          <w:rFonts w:asciiTheme="minorHAnsi" w:hAnsiTheme="minorHAnsi" w:cstheme="minorBidi"/>
          <w:sz w:val="20"/>
          <w:szCs w:val="20"/>
          <w:lang w:val="en-GB"/>
        </w:rPr>
      </w:pPr>
      <w:r w:rsidRPr="13A0ABE8">
        <w:rPr>
          <w:rFonts w:asciiTheme="minorHAnsi" w:hAnsiTheme="minorHAnsi" w:cstheme="minorBidi"/>
          <w:sz w:val="20"/>
          <w:szCs w:val="20"/>
        </w:rPr>
        <w:t xml:space="preserve">There will be a specific Workers Grievance Mechanism (Worker GM) for project workers as per the process outlined below. This considers culturally appropriate ways of handling the concerns of direct and contracted workers. Processes for documenting complaints and concerns have been specified, including time commitments to resolve </w:t>
      </w:r>
      <w:r w:rsidRPr="13A0ABE8">
        <w:rPr>
          <w:rFonts w:asciiTheme="minorHAnsi" w:hAnsiTheme="minorHAnsi" w:cstheme="minorBidi"/>
          <w:sz w:val="20"/>
          <w:szCs w:val="20"/>
        </w:rPr>
        <w:lastRenderedPageBreak/>
        <w:t xml:space="preserve">issues. </w:t>
      </w:r>
      <w:r w:rsidRPr="13A0ABE8">
        <w:rPr>
          <w:rFonts w:asciiTheme="minorHAnsi" w:hAnsiTheme="minorHAnsi" w:cstheme="minorBidi"/>
          <w:sz w:val="20"/>
          <w:szCs w:val="20"/>
          <w:lang w:val="en-GB"/>
        </w:rPr>
        <w:t>Workers will be informed about the relevant Worker GM upon their recruitment and their right to redress, confidentiality, and protection against any reprisals from the employer will be stated in the contract.</w:t>
      </w:r>
    </w:p>
    <w:p w14:paraId="6DA7F0C2" w14:textId="77777777" w:rsidR="004B3E53" w:rsidRPr="006037D8" w:rsidRDefault="004B3E53" w:rsidP="004B3E53">
      <w:pPr>
        <w:pStyle w:val="Heading3"/>
        <w:spacing w:before="0"/>
        <w:rPr>
          <w:rFonts w:asciiTheme="minorHAnsi" w:hAnsiTheme="minorHAnsi" w:cstheme="minorHAnsi"/>
          <w:sz w:val="20"/>
          <w:szCs w:val="20"/>
          <w:lang w:val="en-GB"/>
        </w:rPr>
      </w:pPr>
      <w:bookmarkStart w:id="59" w:name="_Toc55295269"/>
      <w:bookmarkEnd w:id="58"/>
    </w:p>
    <w:p w14:paraId="5ECC4287" w14:textId="77777777" w:rsidR="004B3E53" w:rsidRPr="00E94D12" w:rsidRDefault="004B3E53" w:rsidP="004B3E53">
      <w:pPr>
        <w:rPr>
          <w:rFonts w:asciiTheme="minorHAnsi" w:hAnsiTheme="minorHAnsi" w:cstheme="minorHAnsi"/>
          <w:b/>
          <w:bCs/>
          <w:sz w:val="20"/>
          <w:szCs w:val="20"/>
          <w:lang w:val="en-GB"/>
        </w:rPr>
      </w:pPr>
      <w:r w:rsidRPr="006037D8">
        <w:rPr>
          <w:rFonts w:asciiTheme="minorHAnsi" w:hAnsiTheme="minorHAnsi" w:cstheme="minorHAnsi"/>
          <w:b/>
          <w:bCs/>
          <w:sz w:val="20"/>
          <w:szCs w:val="20"/>
          <w:lang w:val="en-GB"/>
        </w:rPr>
        <w:t>Routine Grievances</w:t>
      </w:r>
      <w:bookmarkEnd w:id="59"/>
      <w:r>
        <w:rPr>
          <w:rFonts w:asciiTheme="minorHAnsi" w:hAnsiTheme="minorHAnsi" w:cstheme="minorHAnsi"/>
          <w:b/>
          <w:bCs/>
          <w:sz w:val="20"/>
          <w:szCs w:val="20"/>
          <w:lang w:val="en-GB"/>
        </w:rPr>
        <w:t xml:space="preserve">: </w:t>
      </w:r>
      <w:r w:rsidRPr="006037D8">
        <w:rPr>
          <w:rFonts w:asciiTheme="minorHAnsi" w:hAnsiTheme="minorHAnsi" w:cstheme="minorHAnsi"/>
          <w:sz w:val="20"/>
          <w:szCs w:val="20"/>
        </w:rPr>
        <w:t xml:space="preserve">The process for the Worker GM is as follows: </w:t>
      </w:r>
    </w:p>
    <w:p w14:paraId="5D211F37" w14:textId="6C7FB0B9" w:rsidR="004B3E53" w:rsidRPr="00BA787F" w:rsidRDefault="709A349B" w:rsidP="00C23C3A">
      <w:pPr>
        <w:pStyle w:val="NormalWeb"/>
        <w:numPr>
          <w:ilvl w:val="0"/>
          <w:numId w:val="14"/>
        </w:numPr>
        <w:spacing w:before="0" w:beforeAutospacing="0"/>
        <w:jc w:val="both"/>
        <w:rPr>
          <w:rFonts w:asciiTheme="minorHAnsi" w:eastAsia="SymbolMT" w:hAnsiTheme="minorHAnsi" w:cstheme="minorBidi"/>
          <w:color w:val="000000" w:themeColor="text1"/>
          <w:sz w:val="20"/>
          <w:szCs w:val="20"/>
        </w:rPr>
      </w:pPr>
      <w:r w:rsidRPr="709A349B">
        <w:rPr>
          <w:rFonts w:asciiTheme="minorHAnsi" w:eastAsia="SymbolMT" w:hAnsiTheme="minorHAnsi" w:cstheme="minorBidi"/>
          <w:color w:val="000000" w:themeColor="text1"/>
          <w:sz w:val="20"/>
          <w:szCs w:val="20"/>
        </w:rPr>
        <w:t>Any worker may report their grievance in person, by phone, text message, mail, or email (including anonymously if required) to the contractor and/or a designated grievance manager at the contractor level as the initial focal point for information and raising grievances. For complaints that were satisfactorily resolved by the aggrieved worker or contractor within one week of receipt of complaint, the incident and resultant resolution will be logged and reported monthly to the Grievance Coordinator within the PIUs.</w:t>
      </w:r>
    </w:p>
    <w:p w14:paraId="5AB76994" w14:textId="3995339C" w:rsidR="004B3E53" w:rsidRPr="00BA787F" w:rsidRDefault="1017372F" w:rsidP="00C23C3A">
      <w:pPr>
        <w:pStyle w:val="NormalWeb"/>
        <w:numPr>
          <w:ilvl w:val="0"/>
          <w:numId w:val="14"/>
        </w:numPr>
        <w:jc w:val="both"/>
        <w:rPr>
          <w:rFonts w:asciiTheme="minorHAnsi" w:eastAsia="SymbolMT" w:hAnsiTheme="minorHAnsi" w:cstheme="minorBidi"/>
          <w:color w:val="000000" w:themeColor="text1"/>
          <w:sz w:val="20"/>
          <w:szCs w:val="20"/>
        </w:rPr>
      </w:pPr>
      <w:r w:rsidRPr="1017372F">
        <w:rPr>
          <w:rFonts w:asciiTheme="minorHAnsi" w:eastAsia="SymbolMT" w:hAnsiTheme="minorHAnsi" w:cstheme="minorBidi"/>
          <w:color w:val="000000" w:themeColor="text1"/>
          <w:sz w:val="20"/>
          <w:szCs w:val="20"/>
        </w:rPr>
        <w:t xml:space="preserve">If the grievance is not resolved within one week, the contractor (or the complainant directly) will refer the issue to the Grievance Coordinator within the PIU. The Grievance Coordinator will work to address and resolve the complaint and inform the worker as promptly as possible, in particular if the complaint is related to something urgent that may cause harm or exposure to the person, such as lack of PPE needed to prevent COVID-19 transmission. For non-urgent complaints, the Grievance Coordinator will aim to resolve complaints withing 2 weeks. For complaints that were satisfactorily resolved by the Grievance Coordinator, the incident and resultant resolution will be logged by Grievance Coordinator and reported quarterly to the National Coordinating Committee (NCC) and the WB as part of regular reporting. Where the complaint has not been resolved, the Grievance Coordinator will refer to the Grievance Management Committee for further action or resolution. </w:t>
      </w:r>
    </w:p>
    <w:p w14:paraId="495A427C" w14:textId="77777777" w:rsidR="004B3E53" w:rsidRPr="006037D8" w:rsidRDefault="004B3E53" w:rsidP="004B3E53">
      <w:pPr>
        <w:pStyle w:val="NormalWeb"/>
        <w:jc w:val="both"/>
        <w:rPr>
          <w:rFonts w:asciiTheme="minorHAnsi" w:eastAsia="SymbolMT" w:hAnsiTheme="minorHAnsi" w:cstheme="minorHAnsi"/>
          <w:sz w:val="20"/>
          <w:szCs w:val="20"/>
        </w:rPr>
      </w:pPr>
      <w:r w:rsidRPr="006037D8">
        <w:rPr>
          <w:rFonts w:asciiTheme="minorHAnsi" w:eastAsia="SymbolMT" w:hAnsiTheme="minorHAnsi" w:cstheme="minorHAnsi"/>
          <w:sz w:val="20"/>
          <w:szCs w:val="20"/>
        </w:rPr>
        <w:t xml:space="preserve">The workers will preserve all rights to refer matters to relevant judicial proceedings as provided under national labor law. </w:t>
      </w:r>
    </w:p>
    <w:p w14:paraId="54AED211" w14:textId="40454EF6" w:rsidR="13A0ABE8" w:rsidRDefault="1017372F" w:rsidP="13A0ABE8">
      <w:pPr>
        <w:pStyle w:val="NormalWeb"/>
        <w:jc w:val="both"/>
        <w:rPr>
          <w:rFonts w:asciiTheme="minorHAnsi" w:eastAsia="SymbolMT" w:hAnsiTheme="minorHAnsi" w:cstheme="minorBidi"/>
          <w:color w:val="000000" w:themeColor="text1"/>
          <w:sz w:val="20"/>
          <w:szCs w:val="20"/>
        </w:rPr>
      </w:pPr>
      <w:r w:rsidRPr="1017372F">
        <w:rPr>
          <w:rFonts w:asciiTheme="minorHAnsi" w:eastAsia="SymbolMT" w:hAnsiTheme="minorHAnsi" w:cstheme="minorBidi"/>
          <w:color w:val="000000" w:themeColor="text1"/>
          <w:sz w:val="20"/>
          <w:szCs w:val="20"/>
        </w:rPr>
        <w:t xml:space="preserve">At the PIU level, each grievance record should be allocated a unique number for each received complaint. Complaint records (letter, email, record of conversation) should be stored together, electronically or in hard copy. The PIUs will appoint a Grievance Coordinator, who will be responsible for undertaking a review of all grievances to analyze and respond to any common issues arising. The Grievance Coordinator will also be responsible for oversight, monitoring, and reporting on the Worker GM. </w:t>
      </w:r>
    </w:p>
    <w:p w14:paraId="1785C9A6" w14:textId="77777777" w:rsidR="004B3E53" w:rsidRPr="00E94D12" w:rsidRDefault="004B3E53" w:rsidP="004B3E53">
      <w:pPr>
        <w:rPr>
          <w:rFonts w:asciiTheme="minorHAnsi" w:hAnsiTheme="minorHAnsi" w:cstheme="minorHAnsi"/>
          <w:b/>
          <w:bCs/>
          <w:sz w:val="20"/>
          <w:szCs w:val="20"/>
          <w:lang w:val="en-GB"/>
        </w:rPr>
      </w:pPr>
      <w:bookmarkStart w:id="60" w:name="_Toc55295271"/>
      <w:r w:rsidRPr="006037D8">
        <w:rPr>
          <w:rFonts w:asciiTheme="minorHAnsi" w:hAnsiTheme="minorHAnsi" w:cstheme="minorHAnsi"/>
          <w:b/>
          <w:bCs/>
          <w:sz w:val="20"/>
          <w:szCs w:val="20"/>
          <w:lang w:val="en-GB"/>
        </w:rPr>
        <w:t>Serious Grievances</w:t>
      </w:r>
      <w:bookmarkEnd w:id="60"/>
      <w:r>
        <w:rPr>
          <w:rFonts w:asciiTheme="minorHAnsi" w:hAnsiTheme="minorHAnsi" w:cstheme="minorHAnsi"/>
          <w:b/>
          <w:bCs/>
          <w:sz w:val="20"/>
          <w:szCs w:val="20"/>
          <w:lang w:val="en-GB"/>
        </w:rPr>
        <w:t xml:space="preserve">: </w:t>
      </w:r>
      <w:r w:rsidRPr="006037D8">
        <w:rPr>
          <w:rFonts w:asciiTheme="minorHAnsi" w:hAnsiTheme="minorHAnsi" w:cstheme="minorHAnsi"/>
          <w:sz w:val="20"/>
          <w:szCs w:val="20"/>
          <w:lang w:val="en-GB"/>
        </w:rPr>
        <w:t xml:space="preserve">In case a worker experiences serious mistreatment such as harassment, intimidation, abuse, violence, discrimination or injustice at the workplace, the worker may raise the case, verbally or in writing directly to the contractor </w:t>
      </w:r>
      <w:r w:rsidRPr="005D49BF">
        <w:rPr>
          <w:rFonts w:asciiTheme="minorHAnsi" w:hAnsiTheme="minorHAnsi" w:cstheme="minorHAnsi"/>
          <w:color w:val="000000" w:themeColor="text1"/>
          <w:sz w:val="20"/>
          <w:szCs w:val="20"/>
          <w:lang w:val="en-GB"/>
        </w:rPr>
        <w:t xml:space="preserve">or the PIUs (either directly or via Community Liaison Officers and </w:t>
      </w:r>
      <w:r w:rsidRPr="005D49BF">
        <w:rPr>
          <w:rFonts w:asciiTheme="minorHAnsi" w:hAnsiTheme="minorHAnsi" w:cstheme="minorHAnsi"/>
          <w:color w:val="000000" w:themeColor="text1"/>
          <w:sz w:val="20"/>
          <w:szCs w:val="20"/>
        </w:rPr>
        <w:t>designated project focal points at the sub-project site level)</w:t>
      </w:r>
      <w:r w:rsidRPr="005D49BF">
        <w:rPr>
          <w:rFonts w:asciiTheme="minorHAnsi" w:hAnsiTheme="minorHAnsi" w:cstheme="minorHAnsi"/>
          <w:color w:val="000000" w:themeColor="text1"/>
          <w:sz w:val="20"/>
          <w:szCs w:val="20"/>
          <w:lang w:val="en-GB"/>
        </w:rPr>
        <w:t xml:space="preserve">. The contractor will immediately refer the case to </w:t>
      </w:r>
      <w:r w:rsidRPr="005D49BF">
        <w:rPr>
          <w:rFonts w:asciiTheme="minorHAnsi" w:eastAsia="SymbolMT" w:hAnsiTheme="minorHAnsi" w:cstheme="minorHAnsi"/>
          <w:color w:val="000000" w:themeColor="text1"/>
          <w:sz w:val="20"/>
          <w:szCs w:val="20"/>
        </w:rPr>
        <w:t>the PIUs</w:t>
      </w:r>
      <w:r w:rsidRPr="005D49BF">
        <w:rPr>
          <w:rFonts w:asciiTheme="minorHAnsi" w:hAnsiTheme="minorHAnsi" w:cstheme="minorHAnsi"/>
          <w:color w:val="000000" w:themeColor="text1"/>
          <w:sz w:val="20"/>
          <w:szCs w:val="20"/>
          <w:lang w:val="en-GB"/>
        </w:rPr>
        <w:t xml:space="preserve">. The </w:t>
      </w:r>
      <w:r w:rsidRPr="005D49BF">
        <w:rPr>
          <w:rFonts w:asciiTheme="minorHAnsi" w:eastAsia="SymbolMT" w:hAnsiTheme="minorHAnsi" w:cstheme="minorHAnsi"/>
          <w:color w:val="000000" w:themeColor="text1"/>
          <w:sz w:val="20"/>
          <w:szCs w:val="20"/>
        </w:rPr>
        <w:t xml:space="preserve">PIUs </w:t>
      </w:r>
      <w:r w:rsidRPr="005D49BF">
        <w:rPr>
          <w:rFonts w:asciiTheme="minorHAnsi" w:hAnsiTheme="minorHAnsi" w:cstheme="minorHAnsi"/>
          <w:color w:val="000000" w:themeColor="text1"/>
          <w:sz w:val="20"/>
          <w:szCs w:val="20"/>
          <w:lang w:val="en-GB"/>
        </w:rPr>
        <w:t xml:space="preserve">will immediately investigate the case respecting confidentiality and anonymity of the worker. </w:t>
      </w:r>
    </w:p>
    <w:p w14:paraId="0295ADD7" w14:textId="77777777" w:rsidR="004B3E53" w:rsidRPr="006037D8" w:rsidRDefault="004B3E53" w:rsidP="004B3E53">
      <w:pPr>
        <w:jc w:val="both"/>
        <w:rPr>
          <w:rFonts w:asciiTheme="minorHAnsi" w:hAnsiTheme="minorHAnsi" w:cstheme="minorHAnsi"/>
          <w:sz w:val="20"/>
          <w:szCs w:val="20"/>
          <w:lang w:val="en-GB"/>
        </w:rPr>
      </w:pPr>
    </w:p>
    <w:p w14:paraId="433ABDFD" w14:textId="50681986" w:rsidR="004B3E53" w:rsidRPr="005D49BF" w:rsidRDefault="13A0ABE8" w:rsidP="13A0ABE8">
      <w:pPr>
        <w:jc w:val="both"/>
        <w:rPr>
          <w:rFonts w:asciiTheme="minorHAnsi" w:hAnsiTheme="minorHAnsi" w:cstheme="minorBidi"/>
          <w:color w:val="000000" w:themeColor="text1"/>
          <w:sz w:val="20"/>
          <w:szCs w:val="20"/>
          <w:lang w:val="en-GB"/>
        </w:rPr>
      </w:pPr>
      <w:r w:rsidRPr="13A0ABE8">
        <w:rPr>
          <w:rFonts w:asciiTheme="minorHAnsi" w:hAnsiTheme="minorHAnsi" w:cstheme="minorBidi"/>
          <w:color w:val="000000" w:themeColor="text1"/>
          <w:sz w:val="20"/>
          <w:szCs w:val="20"/>
          <w:lang w:val="en-GB"/>
        </w:rPr>
        <w:t>Upon project effectiveness, the P</w:t>
      </w:r>
      <w:r w:rsidRPr="13A0ABE8">
        <w:rPr>
          <w:rFonts w:asciiTheme="minorHAnsi" w:eastAsia="SymbolMT" w:hAnsiTheme="minorHAnsi" w:cstheme="minorBidi"/>
          <w:color w:val="000000" w:themeColor="text1"/>
          <w:sz w:val="20"/>
          <w:szCs w:val="20"/>
        </w:rPr>
        <w:t xml:space="preserve">IUs </w:t>
      </w:r>
      <w:r w:rsidRPr="13A0ABE8">
        <w:rPr>
          <w:rFonts w:asciiTheme="minorHAnsi" w:hAnsiTheme="minorHAnsi" w:cstheme="minorBidi"/>
          <w:color w:val="000000" w:themeColor="text1"/>
          <w:sz w:val="20"/>
          <w:szCs w:val="20"/>
          <w:lang w:val="en-GB"/>
        </w:rPr>
        <w:t xml:space="preserve">will designate a </w:t>
      </w:r>
      <w:r w:rsidRPr="13A0ABE8">
        <w:rPr>
          <w:rFonts w:asciiTheme="minorHAnsi" w:eastAsia="SymbolMT" w:hAnsiTheme="minorHAnsi" w:cstheme="minorBidi"/>
          <w:sz w:val="20"/>
          <w:szCs w:val="20"/>
        </w:rPr>
        <w:t xml:space="preserve">Grievance Management Committee to address </w:t>
      </w:r>
      <w:r w:rsidRPr="13A0ABE8">
        <w:rPr>
          <w:rFonts w:asciiTheme="minorHAnsi" w:hAnsiTheme="minorHAnsi" w:cstheme="minorBidi"/>
          <w:color w:val="000000" w:themeColor="text1"/>
          <w:sz w:val="20"/>
          <w:szCs w:val="20"/>
          <w:lang w:val="en-GB"/>
        </w:rPr>
        <w:t xml:space="preserve">serious grievances. </w:t>
      </w:r>
      <w:r w:rsidRPr="13A0ABE8">
        <w:rPr>
          <w:rFonts w:asciiTheme="minorHAnsi" w:eastAsia="Calibri" w:hAnsiTheme="minorHAnsi" w:cstheme="minorBidi"/>
          <w:color w:val="000000" w:themeColor="text1"/>
          <w:sz w:val="20"/>
          <w:szCs w:val="20"/>
        </w:rPr>
        <w:t xml:space="preserve">The </w:t>
      </w:r>
      <w:r w:rsidRPr="13A0ABE8">
        <w:rPr>
          <w:rFonts w:asciiTheme="minorHAnsi" w:eastAsia="SymbolMT" w:hAnsiTheme="minorHAnsi" w:cstheme="minorBidi"/>
          <w:sz w:val="20"/>
          <w:szCs w:val="20"/>
        </w:rPr>
        <w:t xml:space="preserve">Grievance Management </w:t>
      </w:r>
      <w:r w:rsidRPr="13A0ABE8">
        <w:rPr>
          <w:rFonts w:asciiTheme="minorHAnsi" w:eastAsia="Calibri" w:hAnsiTheme="minorHAnsi" w:cstheme="minorBidi"/>
          <w:color w:val="000000" w:themeColor="text1"/>
          <w:sz w:val="20"/>
          <w:szCs w:val="20"/>
        </w:rPr>
        <w:t xml:space="preserve">Committee will review complicated grievances that cannot be resolved through the Grievance Coordinator. </w:t>
      </w:r>
      <w:r w:rsidRPr="13A0ABE8">
        <w:rPr>
          <w:rFonts w:asciiTheme="minorHAnsi" w:eastAsia="SymbolMT" w:hAnsiTheme="minorHAnsi" w:cstheme="minorBidi"/>
          <w:color w:val="000000" w:themeColor="text1"/>
          <w:sz w:val="20"/>
          <w:szCs w:val="20"/>
        </w:rPr>
        <w:t>The PIUs</w:t>
      </w:r>
      <w:r w:rsidRPr="13A0ABE8">
        <w:rPr>
          <w:rFonts w:asciiTheme="minorHAnsi" w:hAnsiTheme="minorHAnsi" w:cstheme="minorBidi"/>
          <w:color w:val="000000" w:themeColor="text1"/>
          <w:sz w:val="20"/>
          <w:szCs w:val="20"/>
          <w:lang w:val="en-GB"/>
        </w:rPr>
        <w:t xml:space="preserve"> and the World Bank will jointly develop culturally sensitive and locally appropriate roles and responsibilities, and procedures.</w:t>
      </w:r>
    </w:p>
    <w:p w14:paraId="3F97652F" w14:textId="77777777" w:rsidR="004B3E53" w:rsidRPr="006037D8" w:rsidRDefault="004B3E53" w:rsidP="004B3E53">
      <w:pPr>
        <w:jc w:val="both"/>
        <w:rPr>
          <w:rFonts w:asciiTheme="minorHAnsi" w:hAnsiTheme="minorHAnsi" w:cstheme="minorHAnsi"/>
          <w:sz w:val="20"/>
          <w:szCs w:val="20"/>
          <w:lang w:val="en-GB"/>
        </w:rPr>
      </w:pPr>
      <w:r w:rsidRPr="006037D8">
        <w:rPr>
          <w:rFonts w:asciiTheme="minorHAnsi" w:hAnsiTheme="minorHAnsi" w:cstheme="minorHAnsi"/>
          <w:sz w:val="20"/>
          <w:szCs w:val="20"/>
          <w:lang w:val="en-GB"/>
        </w:rPr>
        <w:t xml:space="preserve"> </w:t>
      </w:r>
    </w:p>
    <w:p w14:paraId="2E11977D" w14:textId="0A3E84ED" w:rsidR="004B3E53" w:rsidRDefault="13A0ABE8" w:rsidP="13A0ABE8">
      <w:pPr>
        <w:jc w:val="both"/>
        <w:rPr>
          <w:rFonts w:asciiTheme="minorHAnsi" w:hAnsiTheme="minorHAnsi" w:cstheme="minorBidi"/>
          <w:sz w:val="20"/>
          <w:szCs w:val="20"/>
          <w:lang w:val="en-GB"/>
        </w:rPr>
      </w:pPr>
      <w:r w:rsidRPr="13A0ABE8">
        <w:rPr>
          <w:rFonts w:asciiTheme="minorHAnsi" w:hAnsiTheme="minorHAnsi" w:cstheme="minorBidi"/>
          <w:sz w:val="20"/>
          <w:szCs w:val="20"/>
          <w:lang w:val="en-GB"/>
        </w:rPr>
        <w:t xml:space="preserve">In case of a serious grievance, the direct worker or civil servant may directly contact verbally or in writing the </w:t>
      </w:r>
      <w:r w:rsidRPr="13A0ABE8">
        <w:rPr>
          <w:rFonts w:asciiTheme="minorHAnsi" w:eastAsia="SymbolMT" w:hAnsiTheme="minorHAnsi" w:cstheme="minorBidi"/>
          <w:sz w:val="20"/>
          <w:szCs w:val="20"/>
        </w:rPr>
        <w:t>Grievance Management Committee</w:t>
      </w:r>
      <w:r w:rsidRPr="13A0ABE8">
        <w:rPr>
          <w:rFonts w:asciiTheme="minorHAnsi" w:hAnsiTheme="minorHAnsi" w:cstheme="minorBidi"/>
          <w:sz w:val="20"/>
          <w:szCs w:val="20"/>
          <w:lang w:val="en-GB"/>
        </w:rPr>
        <w:t xml:space="preserve">. </w:t>
      </w:r>
    </w:p>
    <w:p w14:paraId="73ED60F6" w14:textId="77777777" w:rsidR="004B3E53" w:rsidRDefault="004B3E53" w:rsidP="004B3E53">
      <w:pPr>
        <w:jc w:val="both"/>
        <w:rPr>
          <w:rFonts w:asciiTheme="minorHAnsi" w:hAnsiTheme="minorHAnsi" w:cstheme="minorHAnsi"/>
          <w:sz w:val="20"/>
          <w:szCs w:val="20"/>
          <w:lang w:val="en-GB"/>
        </w:rPr>
      </w:pPr>
    </w:p>
    <w:p w14:paraId="74ADB34D" w14:textId="77777777" w:rsidR="004B3E53" w:rsidRPr="006415F4" w:rsidRDefault="004B3E53" w:rsidP="004B3E53">
      <w:pPr>
        <w:jc w:val="both"/>
        <w:rPr>
          <w:rFonts w:asciiTheme="minorHAnsi" w:hAnsiTheme="minorHAnsi" w:cstheme="minorHAnsi"/>
          <w:sz w:val="20"/>
          <w:szCs w:val="20"/>
          <w:lang w:val="en-GB"/>
        </w:rPr>
      </w:pPr>
      <w:r w:rsidRPr="006037D8">
        <w:rPr>
          <w:rFonts w:asciiTheme="minorHAnsi" w:hAnsiTheme="minorHAnsi" w:cstheme="minorHAnsi"/>
          <w:sz w:val="20"/>
          <w:szCs w:val="20"/>
        </w:rPr>
        <w:t xml:space="preserve">All complaints received will be filed and kept confidential. For statistical purposes, cases will be anonymized and bundled to avoid identification of persons involved. </w:t>
      </w:r>
    </w:p>
    <w:p w14:paraId="46C48D94" w14:textId="77777777" w:rsidR="004B3E53" w:rsidRPr="006F6D5B" w:rsidRDefault="004B3E53" w:rsidP="004B3E53">
      <w:pPr>
        <w:jc w:val="both"/>
        <w:rPr>
          <w:rFonts w:asciiTheme="minorHAnsi" w:hAnsiTheme="minorHAnsi" w:cstheme="minorHAnsi"/>
          <w:sz w:val="20"/>
          <w:szCs w:val="20"/>
        </w:rPr>
      </w:pPr>
    </w:p>
    <w:p w14:paraId="7D78434C" w14:textId="374416BB" w:rsidR="004B3E53" w:rsidRDefault="004B3E53" w:rsidP="004B3E53">
      <w:pPr>
        <w:jc w:val="both"/>
        <w:rPr>
          <w:rStyle w:val="IntenseEmphasis"/>
          <w:rFonts w:asciiTheme="minorHAnsi" w:hAnsiTheme="minorHAnsi" w:cstheme="minorHAnsi"/>
          <w:sz w:val="20"/>
          <w:szCs w:val="20"/>
        </w:rPr>
      </w:pPr>
      <w:r w:rsidRPr="00E94D12">
        <w:rPr>
          <w:rStyle w:val="IntenseEmphasis"/>
          <w:rFonts w:asciiTheme="minorHAnsi" w:hAnsiTheme="minorHAnsi" w:cstheme="minorHAnsi"/>
          <w:sz w:val="20"/>
          <w:szCs w:val="20"/>
        </w:rPr>
        <w:t xml:space="preserve">Code of Conduct </w:t>
      </w:r>
      <w:r w:rsidR="006042CD">
        <w:rPr>
          <w:rStyle w:val="IntenseEmphasis"/>
          <w:rFonts w:asciiTheme="minorHAnsi" w:hAnsiTheme="minorHAnsi" w:cstheme="minorHAnsi"/>
          <w:sz w:val="20"/>
          <w:szCs w:val="20"/>
        </w:rPr>
        <w:t>(CoC)</w:t>
      </w:r>
    </w:p>
    <w:p w14:paraId="09ACC9BA" w14:textId="77777777" w:rsidR="006A6664" w:rsidRPr="00615DC9" w:rsidRDefault="006A6664" w:rsidP="00C23C3A">
      <w:pPr>
        <w:pStyle w:val="ListParagraph"/>
        <w:numPr>
          <w:ilvl w:val="0"/>
          <w:numId w:val="15"/>
        </w:numPr>
        <w:spacing w:before="120" w:line="259" w:lineRule="auto"/>
        <w:jc w:val="both"/>
        <w:rPr>
          <w:rFonts w:asciiTheme="minorHAnsi" w:hAnsiTheme="minorHAnsi" w:cstheme="minorHAnsi"/>
          <w:sz w:val="20"/>
          <w:szCs w:val="20"/>
        </w:rPr>
      </w:pPr>
      <w:r w:rsidRPr="00615DC9">
        <w:rPr>
          <w:rFonts w:asciiTheme="minorHAnsi" w:hAnsiTheme="minorHAnsi" w:cstheme="minorHAnsi"/>
          <w:sz w:val="20"/>
          <w:szCs w:val="20"/>
        </w:rPr>
        <w:t>Treat women, children (persons under the age of 18), and men with respect regardless of ethnicity, language, religion, political or other opinion, national, social origin, citizenship status, property, disability, birth or other status.</w:t>
      </w:r>
    </w:p>
    <w:p w14:paraId="44C3A05D" w14:textId="77777777" w:rsidR="006A6664" w:rsidRPr="00615DC9" w:rsidRDefault="006A6664" w:rsidP="00C23C3A">
      <w:pPr>
        <w:pStyle w:val="ListParagraph"/>
        <w:numPr>
          <w:ilvl w:val="0"/>
          <w:numId w:val="15"/>
        </w:numPr>
        <w:spacing w:before="120" w:line="259" w:lineRule="auto"/>
        <w:jc w:val="both"/>
        <w:rPr>
          <w:rFonts w:asciiTheme="minorHAnsi" w:hAnsiTheme="minorHAnsi" w:cstheme="minorHAnsi"/>
          <w:sz w:val="20"/>
          <w:szCs w:val="20"/>
        </w:rPr>
      </w:pPr>
      <w:r w:rsidRPr="00615DC9">
        <w:rPr>
          <w:rFonts w:asciiTheme="minorHAnsi" w:hAnsiTheme="minorHAnsi" w:cstheme="minorHAnsi"/>
          <w:sz w:val="20"/>
          <w:szCs w:val="20"/>
        </w:rPr>
        <w:lastRenderedPageBreak/>
        <w:t>Do not use language or behavior towards women, children or men that is inappropriate, harassing, abusive, sexually provocative, demeaning or culturally inappropriate.</w:t>
      </w:r>
    </w:p>
    <w:p w14:paraId="1FEBE7AE" w14:textId="77777777" w:rsidR="006A6664" w:rsidRPr="00615DC9" w:rsidRDefault="006A6664" w:rsidP="00C23C3A">
      <w:pPr>
        <w:pStyle w:val="ListParagraph"/>
        <w:numPr>
          <w:ilvl w:val="0"/>
          <w:numId w:val="15"/>
        </w:numPr>
        <w:spacing w:before="120" w:line="259" w:lineRule="auto"/>
        <w:jc w:val="both"/>
        <w:rPr>
          <w:rFonts w:asciiTheme="minorHAnsi" w:hAnsiTheme="minorHAnsi" w:cstheme="minorHAnsi"/>
          <w:sz w:val="20"/>
          <w:szCs w:val="20"/>
        </w:rPr>
      </w:pPr>
      <w:r w:rsidRPr="00615DC9">
        <w:rPr>
          <w:rFonts w:asciiTheme="minorHAnsi" w:hAnsiTheme="minorHAnsi" w:cstheme="minorHAnsi"/>
          <w:sz w:val="20"/>
          <w:szCs w:val="20"/>
        </w:rPr>
        <w:t>Do not participate in sexual activity with community members.</w:t>
      </w:r>
    </w:p>
    <w:p w14:paraId="3823B429" w14:textId="77777777" w:rsidR="006A6664" w:rsidRPr="00615DC9" w:rsidRDefault="006A6664" w:rsidP="00C23C3A">
      <w:pPr>
        <w:pStyle w:val="ListParagraph"/>
        <w:numPr>
          <w:ilvl w:val="0"/>
          <w:numId w:val="15"/>
        </w:numPr>
        <w:spacing w:before="120" w:line="259" w:lineRule="auto"/>
        <w:jc w:val="both"/>
        <w:rPr>
          <w:rFonts w:asciiTheme="minorHAnsi" w:hAnsiTheme="minorHAnsi" w:cstheme="minorHAnsi"/>
          <w:sz w:val="20"/>
          <w:szCs w:val="20"/>
        </w:rPr>
      </w:pPr>
      <w:r w:rsidRPr="00615DC9">
        <w:rPr>
          <w:rFonts w:asciiTheme="minorHAnsi" w:hAnsiTheme="minorHAnsi" w:cstheme="minorHAnsi"/>
          <w:sz w:val="20"/>
          <w:szCs w:val="20"/>
        </w:rPr>
        <w:t>Do not engage in sexual favors or other forms of humiliating, degrading or exploitative behavior.</w:t>
      </w:r>
    </w:p>
    <w:p w14:paraId="4CC35A57" w14:textId="77777777" w:rsidR="006A6664" w:rsidRPr="00615DC9" w:rsidRDefault="006A6664" w:rsidP="00C23C3A">
      <w:pPr>
        <w:pStyle w:val="ListParagraph"/>
        <w:numPr>
          <w:ilvl w:val="0"/>
          <w:numId w:val="15"/>
        </w:numPr>
        <w:spacing w:before="120" w:line="259" w:lineRule="auto"/>
        <w:jc w:val="both"/>
        <w:rPr>
          <w:rFonts w:asciiTheme="minorHAnsi" w:hAnsiTheme="minorHAnsi" w:cstheme="minorHAnsi"/>
          <w:sz w:val="20"/>
          <w:szCs w:val="20"/>
        </w:rPr>
      </w:pPr>
      <w:r w:rsidRPr="00615DC9">
        <w:rPr>
          <w:rFonts w:asciiTheme="minorHAnsi" w:hAnsiTheme="minorHAnsi" w:cstheme="minorHAnsi"/>
          <w:sz w:val="20"/>
          <w:szCs w:val="20"/>
        </w:rPr>
        <w:t>Do not engage in any activity that will constitute payment for sex with members of the communities surrounding the workplace.</w:t>
      </w:r>
    </w:p>
    <w:p w14:paraId="7D6DA673" w14:textId="77777777" w:rsidR="006A6664" w:rsidRPr="00615DC9" w:rsidRDefault="006A6664" w:rsidP="00C23C3A">
      <w:pPr>
        <w:pStyle w:val="ListParagraph"/>
        <w:numPr>
          <w:ilvl w:val="0"/>
          <w:numId w:val="15"/>
        </w:numPr>
        <w:spacing w:before="120" w:line="259" w:lineRule="auto"/>
        <w:jc w:val="both"/>
        <w:rPr>
          <w:rFonts w:asciiTheme="minorHAnsi" w:hAnsiTheme="minorHAnsi" w:cstheme="minorHAnsi"/>
          <w:sz w:val="20"/>
          <w:szCs w:val="20"/>
        </w:rPr>
      </w:pPr>
      <w:r w:rsidRPr="00615DC9">
        <w:rPr>
          <w:rFonts w:asciiTheme="minorHAnsi" w:hAnsiTheme="minorHAnsi" w:cstheme="minorHAnsi"/>
          <w:sz w:val="20"/>
          <w:szCs w:val="20"/>
        </w:rPr>
        <w:t>Report through the Worker GM suspected or actual gender-based violence against a person of any gender by a fellow worker or any breaches of this Code of Conduct.</w:t>
      </w:r>
    </w:p>
    <w:p w14:paraId="72978ABA" w14:textId="77777777" w:rsidR="006A6664" w:rsidRPr="00615DC9" w:rsidRDefault="006A6664" w:rsidP="00C23C3A">
      <w:pPr>
        <w:pStyle w:val="ListParagraph"/>
        <w:numPr>
          <w:ilvl w:val="0"/>
          <w:numId w:val="15"/>
        </w:numPr>
        <w:spacing w:before="120" w:line="259" w:lineRule="auto"/>
        <w:jc w:val="both"/>
        <w:rPr>
          <w:rFonts w:asciiTheme="minorHAnsi" w:hAnsiTheme="minorHAnsi" w:cstheme="minorHAnsi"/>
          <w:sz w:val="20"/>
          <w:szCs w:val="20"/>
        </w:rPr>
      </w:pPr>
      <w:r w:rsidRPr="00615DC9">
        <w:rPr>
          <w:rFonts w:asciiTheme="minorHAnsi" w:hAnsiTheme="minorHAnsi" w:cstheme="minorHAnsi"/>
          <w:sz w:val="20"/>
          <w:szCs w:val="20"/>
        </w:rPr>
        <w:t xml:space="preserve">Use any computers, mobile phones, or video and digital cameras appropriately, and never to exploit or harass women, children or a vulnerable person through these mediums. </w:t>
      </w:r>
    </w:p>
    <w:p w14:paraId="3AB1F2A3" w14:textId="77777777" w:rsidR="006A6664" w:rsidRPr="00615DC9" w:rsidRDefault="006A6664" w:rsidP="00C23C3A">
      <w:pPr>
        <w:pStyle w:val="ListParagraph"/>
        <w:numPr>
          <w:ilvl w:val="0"/>
          <w:numId w:val="15"/>
        </w:numPr>
        <w:spacing w:before="120" w:line="259" w:lineRule="auto"/>
        <w:jc w:val="both"/>
        <w:rPr>
          <w:rFonts w:asciiTheme="minorHAnsi" w:hAnsiTheme="minorHAnsi" w:cstheme="minorHAnsi"/>
          <w:sz w:val="20"/>
          <w:szCs w:val="20"/>
        </w:rPr>
      </w:pPr>
      <w:r w:rsidRPr="00615DC9">
        <w:rPr>
          <w:rFonts w:asciiTheme="minorHAnsi" w:hAnsiTheme="minorHAnsi" w:cstheme="minorHAnsi"/>
          <w:sz w:val="20"/>
          <w:szCs w:val="20"/>
        </w:rPr>
        <w:t>Comply with all relevant local legislation.</w:t>
      </w:r>
    </w:p>
    <w:p w14:paraId="57B634CD" w14:textId="77777777" w:rsidR="006A6664" w:rsidRPr="00615DC9" w:rsidRDefault="006A6664" w:rsidP="00C23C3A">
      <w:pPr>
        <w:pStyle w:val="ListParagraph"/>
        <w:numPr>
          <w:ilvl w:val="0"/>
          <w:numId w:val="15"/>
        </w:numPr>
        <w:spacing w:before="120" w:line="259" w:lineRule="auto"/>
        <w:jc w:val="both"/>
        <w:rPr>
          <w:rFonts w:asciiTheme="minorHAnsi" w:hAnsiTheme="minorHAnsi" w:cstheme="minorHAnsi"/>
          <w:sz w:val="20"/>
          <w:szCs w:val="20"/>
        </w:rPr>
      </w:pPr>
      <w:r w:rsidRPr="00615DC9">
        <w:rPr>
          <w:rFonts w:asciiTheme="minorHAnsi" w:hAnsiTheme="minorHAnsi" w:cstheme="minorHAnsi"/>
          <w:sz w:val="20"/>
          <w:szCs w:val="20"/>
        </w:rPr>
        <w:t>Engaging in any of the prohibited activities above can be cause for termination of employment, criminal liability, and/or other sanctions.</w:t>
      </w:r>
    </w:p>
    <w:p w14:paraId="37230353" w14:textId="4DEFC62B" w:rsidR="004B3E53" w:rsidRPr="00615DC9" w:rsidRDefault="004B3E53" w:rsidP="00F26C0E">
      <w:pPr>
        <w:spacing w:before="120" w:line="259" w:lineRule="auto"/>
        <w:jc w:val="both"/>
        <w:rPr>
          <w:rFonts w:asciiTheme="minorHAnsi" w:hAnsiTheme="minorHAnsi" w:cstheme="minorHAnsi"/>
          <w:sz w:val="20"/>
          <w:szCs w:val="20"/>
        </w:rPr>
      </w:pPr>
      <w:bookmarkStart w:id="61" w:name="_Toc63419362"/>
      <w:bookmarkStart w:id="62" w:name="_Toc84928445"/>
      <w:bookmarkStart w:id="63" w:name="_Toc92387128"/>
    </w:p>
    <w:p w14:paraId="5543499D" w14:textId="77777777" w:rsidR="004B3E53" w:rsidRDefault="004B3E53" w:rsidP="004B3E53">
      <w:pPr>
        <w:pStyle w:val="ListParagraph"/>
        <w:spacing w:before="120" w:line="259" w:lineRule="auto"/>
        <w:jc w:val="both"/>
        <w:rPr>
          <w:rFonts w:asciiTheme="minorHAnsi" w:hAnsiTheme="minorHAnsi" w:cstheme="minorHAnsi"/>
          <w:sz w:val="20"/>
          <w:szCs w:val="20"/>
        </w:rPr>
      </w:pPr>
    </w:p>
    <w:p w14:paraId="116BEA4C" w14:textId="77777777" w:rsidR="004B3E53" w:rsidRDefault="004B3E53" w:rsidP="004B3E53">
      <w:pPr>
        <w:rPr>
          <w:rFonts w:asciiTheme="minorHAnsi" w:hAnsiTheme="minorHAnsi" w:cstheme="minorHAnsi"/>
          <w:b/>
          <w:bCs/>
          <w:color w:val="000000" w:themeColor="text1"/>
          <w:sz w:val="20"/>
          <w:szCs w:val="20"/>
        </w:rPr>
      </w:pPr>
      <w:r>
        <w:rPr>
          <w:rFonts w:asciiTheme="minorHAnsi" w:hAnsiTheme="minorHAnsi" w:cstheme="minorHAnsi"/>
          <w:b/>
          <w:bCs/>
          <w:color w:val="000000" w:themeColor="text1"/>
          <w:sz w:val="20"/>
          <w:szCs w:val="20"/>
        </w:rPr>
        <w:br w:type="page"/>
      </w:r>
    </w:p>
    <w:p w14:paraId="74082C6A" w14:textId="77777777" w:rsidR="004B3E53" w:rsidRPr="008C0D0C" w:rsidRDefault="004B3E53" w:rsidP="004B3E53">
      <w:pPr>
        <w:pStyle w:val="Caption"/>
        <w:rPr>
          <w:rFonts w:asciiTheme="minorHAnsi" w:hAnsiTheme="minorHAnsi" w:cstheme="minorHAnsi"/>
          <w:b/>
          <w:bCs/>
          <w:i w:val="0"/>
          <w:iCs w:val="0"/>
          <w:color w:val="000000" w:themeColor="text1"/>
          <w:sz w:val="20"/>
          <w:szCs w:val="20"/>
        </w:rPr>
      </w:pPr>
      <w:bookmarkStart w:id="64" w:name="_Ref130582692"/>
      <w:r w:rsidRPr="008C0D0C">
        <w:rPr>
          <w:rFonts w:asciiTheme="minorHAnsi" w:hAnsiTheme="minorHAnsi" w:cstheme="minorHAnsi"/>
          <w:b/>
          <w:bCs/>
          <w:i w:val="0"/>
          <w:iCs w:val="0"/>
          <w:color w:val="000000" w:themeColor="text1"/>
          <w:sz w:val="20"/>
          <w:szCs w:val="20"/>
        </w:rPr>
        <w:lastRenderedPageBreak/>
        <w:t xml:space="preserve">ANNEX </w:t>
      </w:r>
      <w:r w:rsidRPr="008C0D0C">
        <w:rPr>
          <w:rFonts w:asciiTheme="minorHAnsi" w:hAnsiTheme="minorHAnsi" w:cstheme="minorHAnsi"/>
          <w:b/>
          <w:bCs/>
          <w:i w:val="0"/>
          <w:iCs w:val="0"/>
          <w:color w:val="000000" w:themeColor="text1"/>
          <w:sz w:val="20"/>
          <w:szCs w:val="20"/>
        </w:rPr>
        <w:fldChar w:fldCharType="begin"/>
      </w:r>
      <w:r w:rsidRPr="008C0D0C">
        <w:rPr>
          <w:rFonts w:asciiTheme="minorHAnsi" w:hAnsiTheme="minorHAnsi" w:cstheme="minorHAnsi"/>
          <w:b/>
          <w:bCs/>
          <w:i w:val="0"/>
          <w:iCs w:val="0"/>
          <w:color w:val="000000" w:themeColor="text1"/>
          <w:sz w:val="20"/>
          <w:szCs w:val="20"/>
        </w:rPr>
        <w:instrText xml:space="preserve"> SEQ Annex \* ARABIC </w:instrText>
      </w:r>
      <w:r w:rsidRPr="008C0D0C">
        <w:rPr>
          <w:rFonts w:asciiTheme="minorHAnsi" w:hAnsiTheme="minorHAnsi" w:cstheme="minorHAnsi"/>
          <w:b/>
          <w:bCs/>
          <w:i w:val="0"/>
          <w:iCs w:val="0"/>
          <w:color w:val="000000" w:themeColor="text1"/>
          <w:sz w:val="20"/>
          <w:szCs w:val="20"/>
        </w:rPr>
        <w:fldChar w:fldCharType="separate"/>
      </w:r>
      <w:r>
        <w:rPr>
          <w:rFonts w:asciiTheme="minorHAnsi" w:hAnsiTheme="minorHAnsi" w:cstheme="minorHAnsi"/>
          <w:b/>
          <w:bCs/>
          <w:i w:val="0"/>
          <w:iCs w:val="0"/>
          <w:noProof/>
          <w:color w:val="000000" w:themeColor="text1"/>
          <w:sz w:val="20"/>
          <w:szCs w:val="20"/>
        </w:rPr>
        <w:t>7</w:t>
      </w:r>
      <w:r w:rsidRPr="008C0D0C">
        <w:rPr>
          <w:rFonts w:asciiTheme="minorHAnsi" w:hAnsiTheme="minorHAnsi" w:cstheme="minorHAnsi"/>
          <w:b/>
          <w:bCs/>
          <w:i w:val="0"/>
          <w:iCs w:val="0"/>
          <w:color w:val="000000" w:themeColor="text1"/>
          <w:sz w:val="20"/>
          <w:szCs w:val="20"/>
        </w:rPr>
        <w:fldChar w:fldCharType="end"/>
      </w:r>
      <w:r w:rsidRPr="008C0D0C">
        <w:rPr>
          <w:rFonts w:asciiTheme="minorHAnsi" w:hAnsiTheme="minorHAnsi" w:cstheme="minorHAnsi"/>
          <w:b/>
          <w:bCs/>
          <w:i w:val="0"/>
          <w:iCs w:val="0"/>
          <w:color w:val="000000" w:themeColor="text1"/>
          <w:sz w:val="20"/>
          <w:szCs w:val="20"/>
        </w:rPr>
        <w:t>:  CODE OF CONDUCT</w:t>
      </w:r>
      <w:bookmarkEnd w:id="61"/>
      <w:bookmarkEnd w:id="62"/>
      <w:r w:rsidRPr="008C0D0C">
        <w:rPr>
          <w:rFonts w:asciiTheme="minorHAnsi" w:hAnsiTheme="minorHAnsi" w:cstheme="minorHAnsi"/>
          <w:b/>
          <w:bCs/>
          <w:i w:val="0"/>
          <w:iCs w:val="0"/>
          <w:color w:val="000000" w:themeColor="text1"/>
          <w:sz w:val="20"/>
          <w:szCs w:val="20"/>
        </w:rPr>
        <w:t xml:space="preserve"> TEMPLATE</w:t>
      </w:r>
      <w:bookmarkEnd w:id="63"/>
      <w:bookmarkEnd w:id="64"/>
    </w:p>
    <w:p w14:paraId="789CD14B" w14:textId="77777777" w:rsidR="004B3E53" w:rsidRPr="003146E1" w:rsidRDefault="004B3E53" w:rsidP="004B3E53">
      <w:pPr>
        <w:spacing w:line="360" w:lineRule="auto"/>
        <w:contextualSpacing/>
        <w:rPr>
          <w:rFonts w:asciiTheme="minorHAnsi" w:hAnsiTheme="minorHAnsi" w:cstheme="minorHAnsi"/>
          <w:bCs/>
          <w:color w:val="000000"/>
          <w:sz w:val="20"/>
          <w:szCs w:val="20"/>
        </w:rPr>
      </w:pPr>
    </w:p>
    <w:p w14:paraId="331634F1" w14:textId="77777777" w:rsidR="004B3E53" w:rsidRPr="005D49BF" w:rsidRDefault="004B3E53" w:rsidP="004B3E53">
      <w:pPr>
        <w:spacing w:line="276" w:lineRule="auto"/>
        <w:contextualSpacing/>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 xml:space="preserve">I, ______________________________, staff at the PIU in </w:t>
      </w:r>
      <w:r w:rsidRPr="00675AFD">
        <w:rPr>
          <w:rFonts w:asciiTheme="minorHAnsi" w:hAnsiTheme="minorHAnsi" w:cstheme="minorHAnsi"/>
          <w:bCs/>
          <w:color w:val="FF0000"/>
          <w:sz w:val="22"/>
          <w:szCs w:val="22"/>
        </w:rPr>
        <w:t>[name of Ministry/Agency where the PIU sits</w:t>
      </w:r>
      <w:r w:rsidRPr="005D49BF">
        <w:rPr>
          <w:rFonts w:asciiTheme="minorHAnsi" w:hAnsiTheme="minorHAnsi" w:cstheme="minorHAnsi"/>
          <w:bCs/>
          <w:color w:val="000000"/>
          <w:sz w:val="22"/>
          <w:szCs w:val="22"/>
        </w:rPr>
        <w:t xml:space="preserve">) for the </w:t>
      </w:r>
      <w:r w:rsidRPr="00675AFD">
        <w:rPr>
          <w:rFonts w:asciiTheme="minorHAnsi" w:hAnsiTheme="minorHAnsi" w:cstheme="minorHAnsi"/>
          <w:bCs/>
          <w:color w:val="000000"/>
          <w:sz w:val="22"/>
          <w:szCs w:val="22"/>
        </w:rPr>
        <w:t>Caribbean Efficient and Green-Energy Buildings Project</w:t>
      </w:r>
      <w:r w:rsidRPr="005D49BF">
        <w:rPr>
          <w:rFonts w:asciiTheme="minorHAnsi" w:hAnsiTheme="minorHAnsi" w:cstheme="minorHAnsi"/>
          <w:bCs/>
          <w:color w:val="000000"/>
          <w:sz w:val="22"/>
          <w:szCs w:val="22"/>
        </w:rPr>
        <w:t xml:space="preserve">, acknowledge that adhering to environmental, social, health and safety (ESHS) standards, following the project’s occupational health and safety (OHS) requirements, and preventing Gender Based Violence (GBV), including sexual exploitation and abuse (SEA), and sexual harassment (SH) at the workplace, is important in and outside the context of this project, as further set out in this Code of Conduct. As such, we acknowledge this Code of Conduct identifies the behaviour that is expected of all PIU staff for the </w:t>
      </w:r>
      <w:r w:rsidRPr="00675AFD">
        <w:rPr>
          <w:rFonts w:asciiTheme="minorHAnsi" w:hAnsiTheme="minorHAnsi" w:cstheme="minorHAnsi"/>
          <w:bCs/>
          <w:color w:val="000000"/>
          <w:sz w:val="22"/>
          <w:szCs w:val="22"/>
        </w:rPr>
        <w:t>Caribbean Efficient and Green-Energy Buildings Project</w:t>
      </w:r>
      <w:r w:rsidRPr="005D49BF">
        <w:rPr>
          <w:rFonts w:asciiTheme="minorHAnsi" w:hAnsiTheme="minorHAnsi" w:cstheme="minorHAnsi"/>
          <w:bCs/>
          <w:color w:val="000000"/>
          <w:sz w:val="22"/>
          <w:szCs w:val="22"/>
        </w:rPr>
        <w:t xml:space="preserve">. </w:t>
      </w:r>
    </w:p>
    <w:p w14:paraId="75F9BD6A" w14:textId="4C63F225" w:rsidR="004B3E53" w:rsidRPr="005D49BF" w:rsidRDefault="13A0ABE8" w:rsidP="13A0ABE8">
      <w:pPr>
        <w:spacing w:before="240" w:after="120" w:line="276" w:lineRule="auto"/>
        <w:jc w:val="both"/>
        <w:rPr>
          <w:rFonts w:asciiTheme="minorHAnsi" w:hAnsiTheme="minorHAnsi" w:cstheme="minorBidi"/>
          <w:color w:val="000000"/>
          <w:sz w:val="22"/>
          <w:szCs w:val="22"/>
        </w:rPr>
      </w:pPr>
      <w:r w:rsidRPr="13A0ABE8">
        <w:rPr>
          <w:rFonts w:asciiTheme="minorHAnsi" w:hAnsiTheme="minorHAnsi" w:cstheme="minorBidi"/>
          <w:color w:val="000000" w:themeColor="text1"/>
          <w:sz w:val="22"/>
          <w:szCs w:val="22"/>
        </w:rPr>
        <w:t>Our workplace is an environment where unsafe, offensive, abusive, or violent behaviour will not be tolerated and where all persons should feel comfortable raising issues or concerns without fear of retaliation.</w:t>
      </w:r>
    </w:p>
    <w:p w14:paraId="08E490BC" w14:textId="77777777" w:rsidR="004B3E53" w:rsidRPr="005D49BF" w:rsidRDefault="004B3E53" w:rsidP="004B3E53">
      <w:pPr>
        <w:spacing w:line="276" w:lineRule="auto"/>
        <w:contextualSpacing/>
        <w:jc w:val="both"/>
        <w:rPr>
          <w:rFonts w:asciiTheme="minorHAnsi" w:hAnsiTheme="minorHAnsi" w:cstheme="minorBidi"/>
          <w:color w:val="000000"/>
          <w:sz w:val="22"/>
          <w:szCs w:val="22"/>
        </w:rPr>
      </w:pPr>
      <w:bookmarkStart w:id="65" w:name="_Int_pnXDsgsC"/>
      <w:r w:rsidRPr="62DFF7A4">
        <w:rPr>
          <w:rFonts w:asciiTheme="minorHAnsi" w:hAnsiTheme="minorHAnsi" w:cstheme="minorBidi"/>
          <w:color w:val="000000" w:themeColor="text1"/>
          <w:sz w:val="22"/>
          <w:szCs w:val="22"/>
        </w:rPr>
        <w:t>For the purpose of</w:t>
      </w:r>
      <w:bookmarkEnd w:id="65"/>
      <w:r w:rsidRPr="62DFF7A4">
        <w:rPr>
          <w:rFonts w:asciiTheme="minorHAnsi" w:hAnsiTheme="minorHAnsi" w:cstheme="minorBidi"/>
          <w:color w:val="000000" w:themeColor="text1"/>
          <w:sz w:val="22"/>
          <w:szCs w:val="22"/>
        </w:rPr>
        <w:t xml:space="preserve"> this Code of Conduct, it is important to note that GBV is an umbrella term for any harmful act that is perpetrated against a person’s will and that is based on socially ascribed (that is, gender) differences between male and female individuals. GBV includes acts that inflict physical, mental, or sexual harm or suffering; threats of such acts; and coercion and other deprivations of liberty, whether occurring in public or in private life. GBV includes the following concepts:</w:t>
      </w:r>
    </w:p>
    <w:p w14:paraId="43912E46" w14:textId="4C951E48" w:rsidR="004B3E53" w:rsidRPr="005D49BF" w:rsidRDefault="13A0ABE8" w:rsidP="00C23C3A">
      <w:pPr>
        <w:pStyle w:val="ListParagraph"/>
        <w:numPr>
          <w:ilvl w:val="0"/>
          <w:numId w:val="23"/>
        </w:numPr>
        <w:spacing w:line="276" w:lineRule="auto"/>
        <w:jc w:val="both"/>
        <w:rPr>
          <w:rFonts w:asciiTheme="minorHAnsi" w:hAnsiTheme="minorHAnsi" w:cstheme="minorBidi"/>
          <w:color w:val="000000"/>
          <w:sz w:val="22"/>
          <w:szCs w:val="22"/>
        </w:rPr>
      </w:pPr>
      <w:r w:rsidRPr="13A0ABE8">
        <w:rPr>
          <w:rFonts w:asciiTheme="minorHAnsi" w:hAnsiTheme="minorHAnsi" w:cstheme="minorBidi"/>
          <w:b/>
          <w:bCs/>
          <w:sz w:val="22"/>
          <w:szCs w:val="22"/>
        </w:rPr>
        <w:t>Sexual Exploitation and Abuse (SEA):</w:t>
      </w:r>
      <w:r w:rsidRPr="13A0ABE8">
        <w:rPr>
          <w:rFonts w:asciiTheme="minorHAnsi" w:hAnsiTheme="minorHAnsi" w:cstheme="minorBidi"/>
          <w:sz w:val="22"/>
          <w:szCs w:val="22"/>
        </w:rPr>
        <w:t xml:space="preserve"> Sexual exploitation is defined as any actual or attempted abuse of a position of vulnerability, differential power, or trust for sexual purposes, including but not limited to, profiting monetarily, socially, or politically from the sexual exploitation of another. Sexual abuse is defined as the actual or threatened physical intrusion of a sexual nature, whether by force or under unequal or coercive conditions.</w:t>
      </w:r>
    </w:p>
    <w:p w14:paraId="33A91330" w14:textId="77777777" w:rsidR="004B3E53" w:rsidRPr="005D49BF" w:rsidRDefault="004B3E53" w:rsidP="00C23C3A">
      <w:pPr>
        <w:pStyle w:val="BulletList"/>
        <w:numPr>
          <w:ilvl w:val="0"/>
          <w:numId w:val="23"/>
        </w:numPr>
        <w:spacing w:after="0" w:line="276" w:lineRule="auto"/>
        <w:contextualSpacing/>
        <w:jc w:val="both"/>
        <w:rPr>
          <w:rFonts w:eastAsia="Times New Roman" w:cstheme="minorHAnsi"/>
          <w:color w:val="000000"/>
          <w:sz w:val="22"/>
          <w:szCs w:val="22"/>
        </w:rPr>
      </w:pPr>
      <w:r w:rsidRPr="005D49BF">
        <w:rPr>
          <w:rFonts w:cstheme="minorHAnsi"/>
          <w:b/>
          <w:sz w:val="22"/>
          <w:szCs w:val="22"/>
        </w:rPr>
        <w:t>Sexual harassment (SH):</w:t>
      </w:r>
      <w:r w:rsidRPr="005D49BF">
        <w:rPr>
          <w:rFonts w:cstheme="minorHAnsi"/>
          <w:sz w:val="22"/>
          <w:szCs w:val="22"/>
        </w:rPr>
        <w:t xml:space="preserve"> occurs between personnel and staff on the project and means any unwelcome sexual advance, request for sexual favors, and other verbal or physical conduct of a sexual nature. </w:t>
      </w:r>
    </w:p>
    <w:p w14:paraId="7851F785" w14:textId="77777777" w:rsidR="004B3E53" w:rsidRPr="005D49BF" w:rsidRDefault="004B3E53" w:rsidP="004B3E53">
      <w:pPr>
        <w:pStyle w:val="BulletList"/>
        <w:numPr>
          <w:ilvl w:val="0"/>
          <w:numId w:val="0"/>
        </w:numPr>
        <w:spacing w:after="0" w:line="276" w:lineRule="auto"/>
        <w:ind w:left="720"/>
        <w:contextualSpacing/>
        <w:rPr>
          <w:rFonts w:eastAsia="Times New Roman" w:cstheme="minorHAnsi"/>
          <w:color w:val="000000"/>
          <w:sz w:val="22"/>
          <w:szCs w:val="22"/>
        </w:rPr>
      </w:pPr>
    </w:p>
    <w:p w14:paraId="7B919669" w14:textId="77777777" w:rsidR="004B3E53" w:rsidRPr="005D49BF" w:rsidRDefault="004B3E53" w:rsidP="004B3E53">
      <w:pPr>
        <w:pStyle w:val="BulletList"/>
        <w:numPr>
          <w:ilvl w:val="0"/>
          <w:numId w:val="0"/>
        </w:numPr>
        <w:spacing w:after="0" w:line="276" w:lineRule="auto"/>
        <w:contextualSpacing/>
        <w:jc w:val="both"/>
        <w:rPr>
          <w:rFonts w:eastAsia="Times New Roman" w:cstheme="minorHAnsi"/>
          <w:color w:val="000000"/>
          <w:sz w:val="22"/>
          <w:szCs w:val="22"/>
        </w:rPr>
      </w:pPr>
      <w:r w:rsidRPr="005D49BF">
        <w:rPr>
          <w:rFonts w:eastAsia="Times New Roman" w:cstheme="minorHAnsi"/>
          <w:color w:val="000000"/>
          <w:sz w:val="22"/>
          <w:szCs w:val="22"/>
        </w:rPr>
        <w:t>A violation to this Code of Conduct, including failure to follow ESHS and OHS standards, or engaging in activities constituting GBV including SEA/SH—be it on the workplace, work sites, work site surroundings, at workers’ camps, or the surrounding communities—, constitute acts of serious misconduct, which contravenes the terms of employment, and are therefore grounds for disciplinary action up to and including termination of employment for PIU staff. Acts that may violate the laws of [country] will be additionally referred to the corresponding legal authorities, including for potential prosecution under the Criminal Code.</w:t>
      </w:r>
      <w:r w:rsidRPr="005D49BF">
        <w:rPr>
          <w:rFonts w:eastAsia="Calibri" w:cstheme="minorHAnsi"/>
          <w:sz w:val="22"/>
          <w:szCs w:val="22"/>
        </w:rPr>
        <w:t xml:space="preserve"> </w:t>
      </w:r>
    </w:p>
    <w:p w14:paraId="1B4425F8" w14:textId="77777777" w:rsidR="004B3E53" w:rsidRPr="005D49BF" w:rsidRDefault="004B3E53" w:rsidP="004B3E53">
      <w:pPr>
        <w:pStyle w:val="BulletList"/>
        <w:numPr>
          <w:ilvl w:val="0"/>
          <w:numId w:val="0"/>
        </w:numPr>
        <w:spacing w:after="0" w:line="276" w:lineRule="auto"/>
        <w:contextualSpacing/>
        <w:jc w:val="both"/>
        <w:rPr>
          <w:rFonts w:eastAsia="Times New Roman" w:cstheme="minorHAnsi"/>
          <w:color w:val="000000"/>
          <w:sz w:val="22"/>
          <w:szCs w:val="22"/>
        </w:rPr>
      </w:pPr>
    </w:p>
    <w:p w14:paraId="20715D42" w14:textId="77777777" w:rsidR="004B3E53" w:rsidRPr="005D49BF" w:rsidRDefault="004B3E53" w:rsidP="004B3E53">
      <w:pPr>
        <w:spacing w:line="276" w:lineRule="auto"/>
        <w:contextualSpacing/>
        <w:jc w:val="both"/>
        <w:rPr>
          <w:rFonts w:asciiTheme="minorHAnsi" w:hAnsiTheme="minorHAnsi" w:cstheme="minorHAnsi"/>
          <w:b/>
          <w:color w:val="000000"/>
          <w:sz w:val="22"/>
          <w:szCs w:val="22"/>
          <w:u w:val="single"/>
        </w:rPr>
      </w:pPr>
      <w:r w:rsidRPr="005D49BF">
        <w:rPr>
          <w:rFonts w:asciiTheme="minorHAnsi" w:hAnsiTheme="minorHAnsi" w:cstheme="minorHAnsi"/>
          <w:b/>
          <w:color w:val="000000"/>
          <w:sz w:val="22"/>
          <w:szCs w:val="22"/>
          <w:u w:val="single"/>
        </w:rPr>
        <w:t>Commitments under this Code of Conduct</w:t>
      </w:r>
    </w:p>
    <w:p w14:paraId="38136F5D" w14:textId="77777777" w:rsidR="004B3E53" w:rsidRPr="005D49BF" w:rsidRDefault="004B3E53" w:rsidP="004B3E53">
      <w:pPr>
        <w:spacing w:line="276" w:lineRule="auto"/>
        <w:contextualSpacing/>
        <w:jc w:val="both"/>
        <w:rPr>
          <w:rFonts w:asciiTheme="minorHAnsi" w:hAnsiTheme="minorHAnsi" w:cstheme="minorHAnsi"/>
          <w:b/>
          <w:color w:val="000000"/>
          <w:sz w:val="22"/>
          <w:szCs w:val="22"/>
          <w:u w:val="single"/>
        </w:rPr>
      </w:pPr>
    </w:p>
    <w:p w14:paraId="5CA41A13" w14:textId="77777777" w:rsidR="004B3E53" w:rsidRPr="005D49BF" w:rsidRDefault="004B3E53" w:rsidP="004B3E53">
      <w:pPr>
        <w:spacing w:line="276" w:lineRule="auto"/>
        <w:contextualSpacing/>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I agree that while working on the project I shall:</w:t>
      </w:r>
    </w:p>
    <w:p w14:paraId="1E893C32" w14:textId="77777777" w:rsidR="004B3E53" w:rsidRDefault="004B3E53" w:rsidP="004B3E53">
      <w:pPr>
        <w:spacing w:line="276" w:lineRule="auto"/>
        <w:contextualSpacing/>
        <w:jc w:val="both"/>
        <w:rPr>
          <w:rFonts w:asciiTheme="minorHAnsi" w:hAnsiTheme="minorHAnsi" w:cstheme="minorHAnsi"/>
          <w:bCs/>
          <w:color w:val="000000"/>
          <w:sz w:val="22"/>
          <w:szCs w:val="22"/>
          <w:u w:val="single"/>
        </w:rPr>
      </w:pPr>
    </w:p>
    <w:p w14:paraId="11D71638" w14:textId="77777777" w:rsidR="004B3E53" w:rsidRPr="005D49BF" w:rsidRDefault="004B3E53" w:rsidP="004B3E53">
      <w:pPr>
        <w:spacing w:line="276" w:lineRule="auto"/>
        <w:contextualSpacing/>
        <w:jc w:val="both"/>
        <w:rPr>
          <w:rFonts w:asciiTheme="minorHAnsi" w:hAnsiTheme="minorHAnsi" w:cstheme="minorHAnsi"/>
          <w:bCs/>
          <w:color w:val="000000"/>
          <w:sz w:val="22"/>
          <w:szCs w:val="22"/>
          <w:u w:val="single"/>
        </w:rPr>
      </w:pPr>
    </w:p>
    <w:p w14:paraId="037C23D6" w14:textId="77777777" w:rsidR="004B3E53" w:rsidRPr="005D49BF" w:rsidRDefault="004B3E53" w:rsidP="004B3E53">
      <w:pPr>
        <w:spacing w:line="276" w:lineRule="auto"/>
        <w:contextualSpacing/>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u w:val="single"/>
        </w:rPr>
        <w:lastRenderedPageBreak/>
        <w:t>General</w:t>
      </w:r>
      <w:r w:rsidRPr="005D49BF">
        <w:rPr>
          <w:rFonts w:asciiTheme="minorHAnsi" w:hAnsiTheme="minorHAnsi" w:cstheme="minorHAnsi"/>
          <w:bCs/>
          <w:color w:val="000000"/>
          <w:sz w:val="22"/>
          <w:szCs w:val="22"/>
        </w:rPr>
        <w:t>:</w:t>
      </w:r>
    </w:p>
    <w:p w14:paraId="4C7772C7" w14:textId="77777777" w:rsidR="004B3E53" w:rsidRPr="005D49BF" w:rsidRDefault="004B3E53" w:rsidP="00C23C3A">
      <w:pPr>
        <w:pStyle w:val="ListParagraph"/>
        <w:numPr>
          <w:ilvl w:val="0"/>
          <w:numId w:val="27"/>
        </w:numPr>
        <w:ind w:left="360"/>
        <w:contextualSpacing w:val="0"/>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carry out my duties competently and diligently.</w:t>
      </w:r>
    </w:p>
    <w:p w14:paraId="1D7B1250" w14:textId="48949DA7" w:rsidR="004B3E53" w:rsidRDefault="13A0ABE8" w:rsidP="00C23C3A">
      <w:pPr>
        <w:pStyle w:val="ListParagraph"/>
        <w:numPr>
          <w:ilvl w:val="0"/>
          <w:numId w:val="27"/>
        </w:numPr>
        <w:ind w:left="360"/>
        <w:jc w:val="both"/>
        <w:rPr>
          <w:rFonts w:asciiTheme="minorHAnsi" w:hAnsiTheme="minorHAnsi" w:cstheme="minorBidi"/>
          <w:color w:val="000000"/>
          <w:sz w:val="22"/>
          <w:szCs w:val="22"/>
        </w:rPr>
      </w:pPr>
      <w:r w:rsidRPr="13A0ABE8">
        <w:rPr>
          <w:rFonts w:asciiTheme="minorHAnsi" w:hAnsiTheme="minorHAnsi" w:cstheme="minorBidi"/>
          <w:color w:val="000000" w:themeColor="text1"/>
          <w:sz w:val="22"/>
          <w:szCs w:val="22"/>
        </w:rPr>
        <w:t>comply with this Code of Conduct and all applicable laws, regulations, and other requirements, including requirements to protect the health, safety and well-being of other Project staff, workers, and any other person.</w:t>
      </w:r>
    </w:p>
    <w:p w14:paraId="157A4E9F" w14:textId="77777777" w:rsidR="004B3E53" w:rsidRPr="005D49BF" w:rsidRDefault="004B3E53" w:rsidP="004B3E53">
      <w:pPr>
        <w:pStyle w:val="ListParagraph"/>
        <w:ind w:left="360"/>
        <w:contextualSpacing w:val="0"/>
        <w:jc w:val="both"/>
        <w:rPr>
          <w:rFonts w:asciiTheme="minorHAnsi" w:hAnsiTheme="minorHAnsi" w:cstheme="minorHAnsi"/>
          <w:bCs/>
          <w:color w:val="000000"/>
          <w:sz w:val="22"/>
          <w:szCs w:val="22"/>
        </w:rPr>
      </w:pPr>
    </w:p>
    <w:p w14:paraId="1026EF26" w14:textId="77777777" w:rsidR="004B3E53" w:rsidRPr="005D49BF" w:rsidRDefault="004B3E53" w:rsidP="004B3E53">
      <w:pPr>
        <w:spacing w:line="276" w:lineRule="auto"/>
        <w:contextualSpacing/>
        <w:jc w:val="both"/>
        <w:rPr>
          <w:rFonts w:asciiTheme="minorHAnsi" w:hAnsiTheme="minorHAnsi" w:cstheme="minorHAnsi"/>
          <w:bCs/>
          <w:color w:val="000000"/>
          <w:sz w:val="22"/>
          <w:szCs w:val="22"/>
          <w:u w:val="single"/>
        </w:rPr>
      </w:pPr>
      <w:r w:rsidRPr="005D49BF">
        <w:rPr>
          <w:rFonts w:asciiTheme="minorHAnsi" w:hAnsiTheme="minorHAnsi" w:cstheme="minorHAnsi"/>
          <w:bCs/>
          <w:color w:val="000000"/>
          <w:sz w:val="22"/>
          <w:szCs w:val="22"/>
          <w:u w:val="single"/>
        </w:rPr>
        <w:t>Regarding ESHS and OHS</w:t>
      </w:r>
    </w:p>
    <w:p w14:paraId="40B13FEC"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 xml:space="preserve">Attend and actively partake in training courses related to ESHS and OHS as requested by my employer. </w:t>
      </w:r>
    </w:p>
    <w:p w14:paraId="6AEE26A2"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Always wear my personal protective equipment (PPE) when at the work site or engaged in project related activities.</w:t>
      </w:r>
    </w:p>
    <w:p w14:paraId="4D4D1641"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Implement the OHS Management Plan.</w:t>
      </w:r>
    </w:p>
    <w:p w14:paraId="215B89C4"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Adhere to a zero-alcohol policy during work activities, and refrain from the use of narcotics or other substances which can impair faculties.</w:t>
      </w:r>
    </w:p>
    <w:p w14:paraId="4FC0E8FD"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Report work situations that are not safe or healthy and remove myself from a work situation which I reasonably believe presents an imminent and serious danger to my life or health.</w:t>
      </w:r>
    </w:p>
    <w:p w14:paraId="36B70202" w14:textId="77777777" w:rsidR="004B3E53" w:rsidRPr="005D49BF" w:rsidRDefault="004B3E53" w:rsidP="004B3E53">
      <w:pPr>
        <w:spacing w:line="276" w:lineRule="auto"/>
        <w:contextualSpacing/>
        <w:jc w:val="both"/>
        <w:rPr>
          <w:rFonts w:asciiTheme="minorHAnsi" w:hAnsiTheme="minorHAnsi" w:cstheme="minorHAnsi"/>
          <w:bCs/>
          <w:color w:val="000000"/>
          <w:sz w:val="22"/>
          <w:szCs w:val="22"/>
        </w:rPr>
      </w:pPr>
    </w:p>
    <w:p w14:paraId="25D4E73C" w14:textId="77777777" w:rsidR="004B3E53" w:rsidRPr="005D49BF" w:rsidRDefault="004B3E53" w:rsidP="004B3E53">
      <w:pPr>
        <w:spacing w:line="276" w:lineRule="auto"/>
        <w:contextualSpacing/>
        <w:jc w:val="both"/>
        <w:rPr>
          <w:rFonts w:asciiTheme="minorHAnsi" w:hAnsiTheme="minorHAnsi" w:cstheme="minorHAnsi"/>
          <w:bCs/>
          <w:color w:val="000000"/>
          <w:sz w:val="22"/>
          <w:szCs w:val="22"/>
          <w:u w:val="single"/>
        </w:rPr>
      </w:pPr>
      <w:r w:rsidRPr="005D49BF">
        <w:rPr>
          <w:rFonts w:asciiTheme="minorHAnsi" w:hAnsiTheme="minorHAnsi" w:cstheme="minorHAnsi"/>
          <w:bCs/>
          <w:color w:val="000000"/>
          <w:sz w:val="22"/>
          <w:szCs w:val="22"/>
          <w:u w:val="single"/>
        </w:rPr>
        <w:t xml:space="preserve">Regarding equality of opportunity and treatment </w:t>
      </w:r>
    </w:p>
    <w:p w14:paraId="73B7C0D6" w14:textId="3CFB273D" w:rsidR="004B3E53" w:rsidRPr="005D49BF" w:rsidRDefault="13A0ABE8" w:rsidP="00C23C3A">
      <w:pPr>
        <w:pStyle w:val="ListParagraph"/>
        <w:numPr>
          <w:ilvl w:val="0"/>
          <w:numId w:val="27"/>
        </w:numPr>
        <w:spacing w:line="276" w:lineRule="auto"/>
        <w:ind w:left="360"/>
        <w:jc w:val="both"/>
        <w:rPr>
          <w:rFonts w:asciiTheme="minorHAnsi" w:hAnsiTheme="minorHAnsi" w:cstheme="minorBidi"/>
          <w:color w:val="000000"/>
          <w:sz w:val="22"/>
          <w:szCs w:val="22"/>
        </w:rPr>
      </w:pPr>
      <w:r w:rsidRPr="13A0ABE8">
        <w:rPr>
          <w:rFonts w:asciiTheme="minorHAnsi" w:hAnsiTheme="minorHAnsi" w:cstheme="minorBidi"/>
          <w:color w:val="000000" w:themeColor="text1"/>
          <w:sz w:val="22"/>
          <w:szCs w:val="22"/>
        </w:rPr>
        <w:t>Treat women, children (persons under the age of 18), and men with respect regardless of race, colour, language, religion, political or other opinion, national, ethnic, or social origin, property, disability, birth, or other status.</w:t>
      </w:r>
    </w:p>
    <w:p w14:paraId="6B6DBBFD" w14:textId="77777777" w:rsidR="004B3E53" w:rsidRPr="005D49BF" w:rsidRDefault="004B3E53" w:rsidP="004B3E53">
      <w:pPr>
        <w:spacing w:line="276" w:lineRule="auto"/>
        <w:contextualSpacing/>
        <w:jc w:val="both"/>
        <w:rPr>
          <w:rFonts w:asciiTheme="minorHAnsi" w:hAnsiTheme="minorHAnsi" w:cstheme="minorHAnsi"/>
          <w:bCs/>
          <w:color w:val="000000"/>
          <w:sz w:val="22"/>
          <w:szCs w:val="22"/>
        </w:rPr>
      </w:pPr>
    </w:p>
    <w:p w14:paraId="6BD1C8A0" w14:textId="77777777" w:rsidR="004B3E53" w:rsidRPr="005D49BF" w:rsidRDefault="004B3E53" w:rsidP="004B3E53">
      <w:pPr>
        <w:spacing w:line="276" w:lineRule="auto"/>
        <w:contextualSpacing/>
        <w:jc w:val="both"/>
        <w:rPr>
          <w:rFonts w:asciiTheme="minorHAnsi" w:hAnsiTheme="minorHAnsi" w:cstheme="minorHAnsi"/>
          <w:bCs/>
          <w:color w:val="000000"/>
          <w:sz w:val="22"/>
          <w:szCs w:val="22"/>
          <w:u w:val="single"/>
        </w:rPr>
      </w:pPr>
      <w:r w:rsidRPr="005D49BF">
        <w:rPr>
          <w:rFonts w:asciiTheme="minorHAnsi" w:hAnsiTheme="minorHAnsi" w:cstheme="minorHAnsi"/>
          <w:bCs/>
          <w:color w:val="000000"/>
          <w:sz w:val="22"/>
          <w:szCs w:val="22"/>
          <w:u w:val="single"/>
        </w:rPr>
        <w:t xml:space="preserve">Regarding discrimination and violence based on gender </w:t>
      </w:r>
    </w:p>
    <w:p w14:paraId="6A0A9BBB"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Not use language or behaviour towards women, children or men that is inappropriate, harassing, abusive, sexually provocative, demeaning or culturally inappropriate.</w:t>
      </w:r>
    </w:p>
    <w:p w14:paraId="34054DA5"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 xml:space="preserve">Not engage in SEA with project beneficiaries and members of the surrounding communities. </w:t>
      </w:r>
    </w:p>
    <w:p w14:paraId="4A807E52" w14:textId="77777777" w:rsidR="004B3E53" w:rsidRPr="005D49BF" w:rsidRDefault="004B3E53" w:rsidP="00C23C3A">
      <w:pPr>
        <w:pStyle w:val="ListParagraph"/>
        <w:numPr>
          <w:ilvl w:val="0"/>
          <w:numId w:val="27"/>
        </w:numPr>
        <w:autoSpaceDE w:val="0"/>
        <w:autoSpaceDN w:val="0"/>
        <w:adjustRightInd w:val="0"/>
        <w:spacing w:line="276" w:lineRule="auto"/>
        <w:ind w:left="360"/>
        <w:jc w:val="both"/>
        <w:rPr>
          <w:rFonts w:asciiTheme="minorHAnsi" w:hAnsiTheme="minorHAnsi" w:cstheme="minorHAnsi"/>
          <w:sz w:val="22"/>
          <w:szCs w:val="22"/>
        </w:rPr>
      </w:pPr>
      <w:r w:rsidRPr="005D49BF">
        <w:rPr>
          <w:rFonts w:asciiTheme="minorHAnsi" w:hAnsiTheme="minorHAnsi" w:cstheme="minorHAnsi"/>
          <w:sz w:val="22"/>
          <w:szCs w:val="22"/>
        </w:rPr>
        <w:t>Not engage in sexual harassment with other project personnel and staff —for instance, comments on the appearance of another worker (either positive or negative) and sexual desirability.</w:t>
      </w:r>
      <w:r w:rsidRPr="005D49BF">
        <w:rPr>
          <w:rFonts w:asciiTheme="minorHAnsi" w:hAnsiTheme="minorHAnsi" w:cstheme="minorHAnsi"/>
          <w:color w:val="000000"/>
          <w:sz w:val="22"/>
          <w:szCs w:val="22"/>
        </w:rPr>
        <w:t xml:space="preserve"> </w:t>
      </w:r>
      <w:r w:rsidRPr="005D49BF">
        <w:rPr>
          <w:rFonts w:asciiTheme="minorHAnsi" w:hAnsiTheme="minorHAnsi" w:cstheme="minorHAnsi"/>
          <w:sz w:val="22"/>
          <w:szCs w:val="22"/>
        </w:rPr>
        <w:t>making unwelcome sexual advances, looking somebody up and down; kissing, howling or smacking sounds; hanging around somebody; whistling and catcalls; and offering or giving personal gifts.</w:t>
      </w:r>
    </w:p>
    <w:p w14:paraId="3E7ADF4A" w14:textId="77777777" w:rsidR="004B3E53" w:rsidRPr="005D49BF" w:rsidRDefault="004B3E53" w:rsidP="00C23C3A">
      <w:pPr>
        <w:pStyle w:val="ListParagraph"/>
        <w:numPr>
          <w:ilvl w:val="0"/>
          <w:numId w:val="27"/>
        </w:numPr>
        <w:autoSpaceDE w:val="0"/>
        <w:autoSpaceDN w:val="0"/>
        <w:adjustRightInd w:val="0"/>
        <w:spacing w:line="276" w:lineRule="auto"/>
        <w:ind w:left="360"/>
        <w:jc w:val="both"/>
        <w:rPr>
          <w:rFonts w:asciiTheme="minorHAnsi" w:hAnsiTheme="minorHAnsi" w:cstheme="minorHAnsi"/>
          <w:sz w:val="22"/>
          <w:szCs w:val="22"/>
        </w:rPr>
      </w:pPr>
      <w:r w:rsidRPr="005D49BF">
        <w:rPr>
          <w:rFonts w:asciiTheme="minorHAnsi" w:hAnsiTheme="minorHAnsi" w:cstheme="minorHAnsi"/>
          <w:sz w:val="22"/>
          <w:szCs w:val="22"/>
        </w:rPr>
        <w:t xml:space="preserve">Not engage in sexual favours —for instance, making promises of favourable treatment (e.g. promotion), threats of unfavourable treatment (e.g. loss of job) or payments in kind or in cash, dependent on sexual acts—or other forms of humiliating, degrading or exploitative behaviour. </w:t>
      </w:r>
    </w:p>
    <w:p w14:paraId="0AD4E903"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bCs/>
          <w:color w:val="000000"/>
          <w:sz w:val="22"/>
          <w:szCs w:val="22"/>
        </w:rPr>
      </w:pPr>
      <w:r w:rsidRPr="005D49BF">
        <w:rPr>
          <w:rFonts w:asciiTheme="minorHAnsi" w:hAnsiTheme="minorHAnsi" w:cstheme="minorHAnsi"/>
          <w:sz w:val="22"/>
          <w:szCs w:val="22"/>
        </w:rPr>
        <w:t>Unless there is the full consent</w:t>
      </w:r>
      <w:r w:rsidRPr="005D49BF">
        <w:rPr>
          <w:rStyle w:val="FootnoteReference"/>
          <w:rFonts w:asciiTheme="minorHAnsi" w:hAnsiTheme="minorHAnsi" w:cstheme="minorHAnsi"/>
          <w:sz w:val="22"/>
          <w:szCs w:val="22"/>
        </w:rPr>
        <w:footnoteReference w:id="7"/>
      </w:r>
      <w:r w:rsidRPr="005D49BF">
        <w:rPr>
          <w:rFonts w:asciiTheme="minorHAnsi" w:hAnsiTheme="minorHAnsi" w:cstheme="minorHAnsi"/>
          <w:sz w:val="22"/>
          <w:szCs w:val="22"/>
        </w:rPr>
        <w:t xml:space="preserve"> by all parties involved, not have sexual interactions with members of the surrounding communities or work colleagues. </w:t>
      </w:r>
      <w:r w:rsidRPr="005D49BF">
        <w:rPr>
          <w:rFonts w:asciiTheme="minorHAnsi" w:hAnsiTheme="minorHAnsi" w:cstheme="minorHAnsi"/>
          <w:bCs/>
          <w:color w:val="000000"/>
          <w:sz w:val="22"/>
          <w:szCs w:val="22"/>
        </w:rPr>
        <w:t xml:space="preserve">This includes relationships involving the withholding or promise of actual provision of benefit (monetary or non-monetary) to community </w:t>
      </w:r>
      <w:r w:rsidRPr="005D49BF">
        <w:rPr>
          <w:rFonts w:asciiTheme="minorHAnsi" w:hAnsiTheme="minorHAnsi" w:cstheme="minorHAnsi"/>
          <w:bCs/>
          <w:color w:val="000000"/>
          <w:sz w:val="22"/>
          <w:szCs w:val="22"/>
        </w:rPr>
        <w:lastRenderedPageBreak/>
        <w:t>members in exchange for sex (including prostitution). Such sexual activity is considered “non-consensual” within the scope of this Code.</w:t>
      </w:r>
    </w:p>
    <w:p w14:paraId="24FBC460" w14:textId="77777777" w:rsidR="004B3E53" w:rsidRPr="005D49BF" w:rsidRDefault="004B3E53" w:rsidP="004B3E53">
      <w:pPr>
        <w:pStyle w:val="ListParagraph"/>
        <w:spacing w:line="276" w:lineRule="auto"/>
        <w:ind w:left="360"/>
        <w:jc w:val="both"/>
        <w:rPr>
          <w:rFonts w:asciiTheme="minorHAnsi" w:hAnsiTheme="minorHAnsi" w:cstheme="minorHAnsi"/>
          <w:bCs/>
          <w:color w:val="000000"/>
          <w:sz w:val="22"/>
          <w:szCs w:val="22"/>
        </w:rPr>
      </w:pPr>
    </w:p>
    <w:p w14:paraId="69A957C3" w14:textId="77777777" w:rsidR="004B3E53" w:rsidRPr="005D49BF" w:rsidRDefault="004B3E53" w:rsidP="004B3E53">
      <w:pPr>
        <w:spacing w:line="276" w:lineRule="auto"/>
        <w:contextualSpacing/>
        <w:jc w:val="both"/>
        <w:rPr>
          <w:rFonts w:asciiTheme="minorHAnsi" w:hAnsiTheme="minorHAnsi" w:cstheme="minorHAnsi"/>
          <w:bCs/>
          <w:color w:val="000000"/>
          <w:sz w:val="22"/>
          <w:szCs w:val="22"/>
          <w:u w:val="single"/>
        </w:rPr>
      </w:pPr>
      <w:r w:rsidRPr="005D49BF">
        <w:rPr>
          <w:rFonts w:asciiTheme="minorHAnsi" w:hAnsiTheme="minorHAnsi" w:cstheme="minorHAnsi"/>
          <w:bCs/>
          <w:color w:val="000000"/>
          <w:sz w:val="22"/>
          <w:szCs w:val="22"/>
          <w:u w:val="single"/>
        </w:rPr>
        <w:t>Regarding children under the age of 18</w:t>
      </w:r>
    </w:p>
    <w:p w14:paraId="2098B938"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Not engage in any form of sexual contact or activity with children under the age of 18—including grooming or contact through digital media. Mistaken belief regarding the age of a child or his/her consent is not a defense or excuse.</w:t>
      </w:r>
    </w:p>
    <w:p w14:paraId="1E0669F8"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Bring to the attention of my manager the presence of any children on the construction site or engaged in hazardous activities.</w:t>
      </w:r>
    </w:p>
    <w:p w14:paraId="771C13A6"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Wherever possible, ensure that another adult is present when working in the proximity of children.</w:t>
      </w:r>
    </w:p>
    <w:p w14:paraId="0B2ACF3A" w14:textId="36ACB8A3" w:rsidR="004B3E53" w:rsidRPr="005D49BF" w:rsidRDefault="13A0ABE8" w:rsidP="00C23C3A">
      <w:pPr>
        <w:pStyle w:val="ListParagraph"/>
        <w:numPr>
          <w:ilvl w:val="0"/>
          <w:numId w:val="27"/>
        </w:numPr>
        <w:spacing w:line="276" w:lineRule="auto"/>
        <w:ind w:left="360"/>
        <w:jc w:val="both"/>
        <w:rPr>
          <w:rFonts w:asciiTheme="minorHAnsi" w:hAnsiTheme="minorHAnsi" w:cstheme="minorBidi"/>
          <w:color w:val="000000"/>
          <w:sz w:val="22"/>
          <w:szCs w:val="22"/>
        </w:rPr>
      </w:pPr>
      <w:r w:rsidRPr="13A0ABE8">
        <w:rPr>
          <w:rFonts w:asciiTheme="minorHAnsi" w:hAnsiTheme="minorHAnsi" w:cstheme="minorBidi"/>
          <w:color w:val="000000" w:themeColor="text1"/>
          <w:sz w:val="22"/>
          <w:szCs w:val="22"/>
        </w:rPr>
        <w:t>Not invite unaccompanied children unrelated to my family into my home unless they are at immediate risk of injury or in physical danger.</w:t>
      </w:r>
    </w:p>
    <w:p w14:paraId="045CAABB" w14:textId="02E05F32" w:rsidR="004B3E53" w:rsidRPr="005D49BF" w:rsidRDefault="13A0ABE8" w:rsidP="00C23C3A">
      <w:pPr>
        <w:pStyle w:val="ListParagraph"/>
        <w:numPr>
          <w:ilvl w:val="0"/>
          <w:numId w:val="27"/>
        </w:numPr>
        <w:spacing w:line="276" w:lineRule="auto"/>
        <w:ind w:left="360"/>
        <w:jc w:val="both"/>
        <w:rPr>
          <w:rFonts w:asciiTheme="minorHAnsi" w:hAnsiTheme="minorHAnsi" w:cstheme="minorBidi"/>
          <w:color w:val="000000"/>
          <w:sz w:val="22"/>
          <w:szCs w:val="22"/>
        </w:rPr>
      </w:pPr>
      <w:r w:rsidRPr="13A0ABE8">
        <w:rPr>
          <w:rFonts w:asciiTheme="minorHAnsi" w:hAnsiTheme="minorHAnsi" w:cstheme="minorBidi"/>
          <w:color w:val="000000" w:themeColor="text1"/>
          <w:sz w:val="22"/>
          <w:szCs w:val="22"/>
        </w:rPr>
        <w:t xml:space="preserve">Not use any computers, mobile phones, video, and digital cameras or any other medium </w:t>
      </w:r>
      <w:r w:rsidRPr="13A0ABE8">
        <w:rPr>
          <w:rFonts w:asciiTheme="minorHAnsi" w:hAnsiTheme="minorHAnsi" w:cstheme="minorBidi"/>
          <w:sz w:val="22"/>
          <w:szCs w:val="22"/>
        </w:rPr>
        <w:t>to exploit or harass children or to access child pornography</w:t>
      </w:r>
      <w:r w:rsidRPr="13A0ABE8">
        <w:rPr>
          <w:rFonts w:asciiTheme="minorHAnsi" w:hAnsiTheme="minorHAnsi" w:cstheme="minorBidi"/>
          <w:color w:val="000000" w:themeColor="text1"/>
          <w:sz w:val="22"/>
          <w:szCs w:val="22"/>
        </w:rPr>
        <w:t>.</w:t>
      </w:r>
    </w:p>
    <w:p w14:paraId="720E866C"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color w:val="000000"/>
          <w:sz w:val="22"/>
          <w:szCs w:val="22"/>
        </w:rPr>
      </w:pPr>
      <w:r w:rsidRPr="005D49BF">
        <w:rPr>
          <w:rFonts w:asciiTheme="minorHAnsi" w:hAnsiTheme="minorHAnsi" w:cstheme="minorHAnsi"/>
          <w:color w:val="000000" w:themeColor="text1"/>
          <w:sz w:val="22"/>
          <w:szCs w:val="22"/>
        </w:rPr>
        <w:t>Refrain from hiring children below the minimum age of 18.</w:t>
      </w:r>
    </w:p>
    <w:p w14:paraId="3247C9CE"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 xml:space="preserve">Comply with all relevant local legislation, including labour laws in relation to child labour. </w:t>
      </w:r>
    </w:p>
    <w:p w14:paraId="0715C552" w14:textId="77777777" w:rsidR="004B3E53" w:rsidRPr="005D49BF" w:rsidRDefault="004B3E53" w:rsidP="00C23C3A">
      <w:pPr>
        <w:pStyle w:val="ListParagraph"/>
        <w:numPr>
          <w:ilvl w:val="0"/>
          <w:numId w:val="27"/>
        </w:numPr>
        <w:spacing w:line="276" w:lineRule="auto"/>
        <w:ind w:left="360"/>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When photographing or filming a child for work related purposes, I must:</w:t>
      </w:r>
    </w:p>
    <w:p w14:paraId="693F9A53" w14:textId="77777777" w:rsidR="004B3E53" w:rsidRPr="005D49BF" w:rsidRDefault="004B3E53" w:rsidP="00C23C3A">
      <w:pPr>
        <w:pStyle w:val="ListParagraph"/>
        <w:numPr>
          <w:ilvl w:val="0"/>
          <w:numId w:val="26"/>
        </w:numPr>
        <w:spacing w:line="276" w:lineRule="auto"/>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Before photographing or filming a child, assess and endeavour to comply with local traditions or restrictions for reproducing personal images.</w:t>
      </w:r>
    </w:p>
    <w:p w14:paraId="4810638E" w14:textId="77777777" w:rsidR="004B3E53" w:rsidRPr="005D49BF" w:rsidRDefault="004B3E53" w:rsidP="00C23C3A">
      <w:pPr>
        <w:pStyle w:val="ListParagraph"/>
        <w:numPr>
          <w:ilvl w:val="0"/>
          <w:numId w:val="26"/>
        </w:numPr>
        <w:spacing w:line="276" w:lineRule="auto"/>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Before photographing or filming a child, obtain informed consent from the child and a parent or guardian of the child. As part of this I must explain how the photograph or film will be used.</w:t>
      </w:r>
    </w:p>
    <w:p w14:paraId="37C80CA9" w14:textId="3A28F309" w:rsidR="004B3E53" w:rsidRPr="005D49BF" w:rsidRDefault="13A0ABE8" w:rsidP="00C23C3A">
      <w:pPr>
        <w:pStyle w:val="ListParagraph"/>
        <w:numPr>
          <w:ilvl w:val="0"/>
          <w:numId w:val="26"/>
        </w:numPr>
        <w:spacing w:line="276" w:lineRule="auto"/>
        <w:jc w:val="both"/>
        <w:rPr>
          <w:rFonts w:asciiTheme="minorHAnsi" w:hAnsiTheme="minorHAnsi" w:cstheme="minorBidi"/>
          <w:color w:val="000000"/>
          <w:sz w:val="22"/>
          <w:szCs w:val="22"/>
        </w:rPr>
      </w:pPr>
      <w:r w:rsidRPr="13A0ABE8">
        <w:rPr>
          <w:rFonts w:asciiTheme="minorHAnsi" w:hAnsiTheme="minorHAnsi" w:cstheme="minorBidi"/>
          <w:color w:val="000000" w:themeColor="text1"/>
          <w:sz w:val="22"/>
          <w:szCs w:val="22"/>
        </w:rPr>
        <w:t>Ensure photographs, films, videos, and DVDs present children in a dignified and respectful manner and not in a vulnerable or submissive way. Children should be adequately clothed and not in poses that could be sexually suggestive.</w:t>
      </w:r>
    </w:p>
    <w:p w14:paraId="109A9394" w14:textId="77777777" w:rsidR="004B3E53" w:rsidRPr="005D49BF" w:rsidRDefault="004B3E53" w:rsidP="00C23C3A">
      <w:pPr>
        <w:pStyle w:val="ListParagraph"/>
        <w:numPr>
          <w:ilvl w:val="0"/>
          <w:numId w:val="26"/>
        </w:numPr>
        <w:spacing w:line="276" w:lineRule="auto"/>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Ensure images are honest representations of the context and the facts.</w:t>
      </w:r>
    </w:p>
    <w:p w14:paraId="151C42A0" w14:textId="77777777" w:rsidR="004B3E53" w:rsidRPr="005D49BF" w:rsidRDefault="004B3E53" w:rsidP="00C23C3A">
      <w:pPr>
        <w:pStyle w:val="ListParagraph"/>
        <w:numPr>
          <w:ilvl w:val="0"/>
          <w:numId w:val="26"/>
        </w:numPr>
        <w:spacing w:line="276" w:lineRule="auto"/>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Ensure file labels do not reveal identifying information about a child when sending images electronically.</w:t>
      </w:r>
    </w:p>
    <w:p w14:paraId="7834ADE4" w14:textId="77777777" w:rsidR="004B3E53" w:rsidRPr="005D49BF" w:rsidRDefault="004B3E53" w:rsidP="004B3E53">
      <w:pPr>
        <w:spacing w:line="276" w:lineRule="auto"/>
        <w:contextualSpacing/>
        <w:rPr>
          <w:rFonts w:asciiTheme="minorHAnsi" w:hAnsiTheme="minorHAnsi" w:cstheme="minorHAnsi"/>
          <w:b/>
          <w:bCs/>
          <w:color w:val="000000"/>
          <w:sz w:val="22"/>
          <w:szCs w:val="22"/>
          <w:u w:val="single"/>
        </w:rPr>
      </w:pPr>
    </w:p>
    <w:p w14:paraId="180005C2" w14:textId="77777777" w:rsidR="004B3E53" w:rsidRPr="005D49BF" w:rsidRDefault="004B3E53" w:rsidP="004B3E53">
      <w:pPr>
        <w:spacing w:line="276" w:lineRule="auto"/>
        <w:contextualSpacing/>
        <w:jc w:val="both"/>
        <w:rPr>
          <w:rFonts w:asciiTheme="minorHAnsi" w:hAnsiTheme="minorHAnsi" w:cstheme="minorHAnsi"/>
          <w:b/>
          <w:bCs/>
          <w:color w:val="000000"/>
          <w:sz w:val="22"/>
          <w:szCs w:val="22"/>
          <w:u w:val="single"/>
        </w:rPr>
      </w:pPr>
      <w:r w:rsidRPr="005D49BF">
        <w:rPr>
          <w:rFonts w:asciiTheme="minorHAnsi" w:hAnsiTheme="minorHAnsi" w:cstheme="minorHAnsi"/>
          <w:b/>
          <w:bCs/>
          <w:color w:val="000000"/>
          <w:sz w:val="22"/>
          <w:szCs w:val="22"/>
          <w:u w:val="single"/>
        </w:rPr>
        <w:t xml:space="preserve">Disciplinary measures </w:t>
      </w:r>
    </w:p>
    <w:p w14:paraId="53E995C1" w14:textId="77777777" w:rsidR="004B3E53" w:rsidRPr="005D49BF" w:rsidRDefault="004B3E53" w:rsidP="004B3E53">
      <w:pPr>
        <w:spacing w:line="276" w:lineRule="auto"/>
        <w:contextualSpacing/>
        <w:jc w:val="both"/>
        <w:rPr>
          <w:rFonts w:asciiTheme="minorHAnsi" w:hAnsiTheme="minorHAnsi" w:cstheme="minorHAnsi"/>
          <w:b/>
          <w:bCs/>
          <w:color w:val="000000"/>
          <w:sz w:val="22"/>
          <w:szCs w:val="22"/>
          <w:u w:val="single"/>
        </w:rPr>
      </w:pPr>
    </w:p>
    <w:p w14:paraId="4322E262" w14:textId="77777777" w:rsidR="004B3E53" w:rsidRPr="005D49BF" w:rsidRDefault="004B3E53" w:rsidP="004B3E53">
      <w:pPr>
        <w:spacing w:line="276" w:lineRule="auto"/>
        <w:contextualSpacing/>
        <w:jc w:val="both"/>
        <w:rPr>
          <w:rFonts w:asciiTheme="minorHAnsi" w:hAnsiTheme="minorHAnsi" w:cstheme="minorHAnsi"/>
          <w:sz w:val="22"/>
          <w:szCs w:val="22"/>
        </w:rPr>
      </w:pPr>
      <w:r w:rsidRPr="005D49BF">
        <w:rPr>
          <w:rFonts w:asciiTheme="minorHAnsi" w:hAnsiTheme="minorHAnsi" w:cstheme="minorHAnsi"/>
          <w:color w:val="000000" w:themeColor="text1"/>
          <w:sz w:val="22"/>
          <w:szCs w:val="22"/>
        </w:rPr>
        <w:t>The Ministry of [</w:t>
      </w:r>
      <w:r w:rsidRPr="005D49BF">
        <w:rPr>
          <w:rFonts w:asciiTheme="minorHAnsi" w:hAnsiTheme="minorHAnsi" w:cstheme="minorHAnsi"/>
          <w:color w:val="FF0000"/>
          <w:sz w:val="22"/>
          <w:szCs w:val="22"/>
        </w:rPr>
        <w:t>specify ministry where the PIU sits</w:t>
      </w:r>
      <w:r w:rsidRPr="005D49BF">
        <w:rPr>
          <w:rFonts w:asciiTheme="minorHAnsi" w:hAnsiTheme="minorHAnsi" w:cstheme="minorHAnsi"/>
          <w:color w:val="000000" w:themeColor="text1"/>
          <w:sz w:val="22"/>
          <w:szCs w:val="22"/>
        </w:rPr>
        <w:t xml:space="preserve">] shall be responsible for making decisions on the specific sanctions to be imposed on workers for violations to this Code of Conduct. </w:t>
      </w:r>
      <w:r w:rsidRPr="005D49BF">
        <w:rPr>
          <w:rFonts w:asciiTheme="minorHAnsi" w:hAnsiTheme="minorHAnsi" w:cstheme="minorHAnsi"/>
          <w:sz w:val="22"/>
          <w:szCs w:val="22"/>
        </w:rPr>
        <w:t xml:space="preserve">I understand that if I breach this Code of Conduct, the </w:t>
      </w:r>
      <w:r w:rsidRPr="005D49BF">
        <w:rPr>
          <w:rFonts w:asciiTheme="minorHAnsi" w:hAnsiTheme="minorHAnsi" w:cstheme="minorHAnsi"/>
          <w:color w:val="000000" w:themeColor="text1"/>
          <w:sz w:val="22"/>
          <w:szCs w:val="22"/>
        </w:rPr>
        <w:t xml:space="preserve">Ministry of </w:t>
      </w:r>
      <w:r w:rsidRPr="00675AFD">
        <w:rPr>
          <w:rFonts w:asciiTheme="minorHAnsi" w:hAnsiTheme="minorHAnsi" w:cstheme="minorHAnsi"/>
          <w:color w:val="FF0000"/>
          <w:sz w:val="22"/>
          <w:szCs w:val="22"/>
        </w:rPr>
        <w:t xml:space="preserve">[specify ministry where the PIU sits] </w:t>
      </w:r>
      <w:r w:rsidRPr="005D49BF">
        <w:rPr>
          <w:rFonts w:asciiTheme="minorHAnsi" w:hAnsiTheme="minorHAnsi" w:cstheme="minorHAnsi"/>
          <w:sz w:val="22"/>
          <w:szCs w:val="22"/>
        </w:rPr>
        <w:t xml:space="preserve">will take disciplinary action </w:t>
      </w:r>
      <w:r w:rsidRPr="005D49BF">
        <w:rPr>
          <w:rFonts w:asciiTheme="minorHAnsi" w:hAnsiTheme="minorHAnsi" w:cstheme="minorHAnsi"/>
          <w:color w:val="000000" w:themeColor="text1"/>
          <w:sz w:val="22"/>
          <w:szCs w:val="22"/>
        </w:rPr>
        <w:t xml:space="preserve">according to the seriousness of the offense </w:t>
      </w:r>
      <w:r w:rsidRPr="005D49BF">
        <w:rPr>
          <w:rFonts w:asciiTheme="minorHAnsi" w:hAnsiTheme="minorHAnsi" w:cstheme="minorHAnsi"/>
          <w:sz w:val="22"/>
          <w:szCs w:val="22"/>
        </w:rPr>
        <w:t xml:space="preserve">which could include: </w:t>
      </w:r>
    </w:p>
    <w:p w14:paraId="2C539834" w14:textId="77777777" w:rsidR="004B3E53" w:rsidRPr="005D49BF" w:rsidRDefault="004B3E53" w:rsidP="00C23C3A">
      <w:pPr>
        <w:pStyle w:val="ListParagraph"/>
        <w:numPr>
          <w:ilvl w:val="0"/>
          <w:numId w:val="25"/>
        </w:numPr>
        <w:spacing w:line="276" w:lineRule="auto"/>
        <w:jc w:val="both"/>
        <w:rPr>
          <w:rFonts w:asciiTheme="minorHAnsi" w:hAnsiTheme="minorHAnsi" w:cstheme="minorHAnsi"/>
          <w:color w:val="000000"/>
          <w:sz w:val="22"/>
          <w:szCs w:val="22"/>
        </w:rPr>
      </w:pPr>
      <w:r w:rsidRPr="005D49BF">
        <w:rPr>
          <w:rFonts w:asciiTheme="minorHAnsi" w:hAnsiTheme="minorHAnsi" w:cstheme="minorHAnsi"/>
          <w:color w:val="000000"/>
          <w:sz w:val="22"/>
          <w:szCs w:val="22"/>
        </w:rPr>
        <w:t xml:space="preserve">verbal notification (For Public Officers)/ warning for PIU staff employed by the </w:t>
      </w:r>
      <w:r w:rsidRPr="005D49BF">
        <w:rPr>
          <w:rFonts w:asciiTheme="minorHAnsi" w:hAnsiTheme="minorHAnsi" w:cstheme="minorHAnsi"/>
          <w:color w:val="000000" w:themeColor="text1"/>
          <w:sz w:val="22"/>
          <w:szCs w:val="22"/>
        </w:rPr>
        <w:t>Ministry of [specify ministry where the PIU sits]</w:t>
      </w:r>
    </w:p>
    <w:p w14:paraId="1E02CB20" w14:textId="77777777" w:rsidR="004B3E53" w:rsidRPr="005D49BF" w:rsidRDefault="004B3E53" w:rsidP="00C23C3A">
      <w:pPr>
        <w:pStyle w:val="ListParagraph"/>
        <w:numPr>
          <w:ilvl w:val="0"/>
          <w:numId w:val="25"/>
        </w:numPr>
        <w:spacing w:line="276" w:lineRule="auto"/>
        <w:jc w:val="both"/>
        <w:rPr>
          <w:rFonts w:asciiTheme="minorHAnsi" w:hAnsiTheme="minorHAnsi" w:cstheme="minorHAnsi"/>
          <w:color w:val="000000"/>
          <w:sz w:val="22"/>
          <w:szCs w:val="22"/>
        </w:rPr>
      </w:pPr>
      <w:r w:rsidRPr="005D49BF">
        <w:rPr>
          <w:rFonts w:asciiTheme="minorHAnsi" w:hAnsiTheme="minorHAnsi" w:cstheme="minorHAnsi"/>
          <w:color w:val="000000"/>
          <w:sz w:val="22"/>
          <w:szCs w:val="22"/>
        </w:rPr>
        <w:t xml:space="preserve">written notification (For Public Officers)/ warning for PIU staff employed by the </w:t>
      </w:r>
      <w:r w:rsidRPr="005D49BF">
        <w:rPr>
          <w:rFonts w:asciiTheme="minorHAnsi" w:hAnsiTheme="minorHAnsi" w:cstheme="minorHAnsi"/>
          <w:color w:val="000000" w:themeColor="text1"/>
          <w:sz w:val="22"/>
          <w:szCs w:val="22"/>
        </w:rPr>
        <w:t xml:space="preserve">Ministry of </w:t>
      </w:r>
      <w:r w:rsidRPr="00675AFD">
        <w:rPr>
          <w:rFonts w:asciiTheme="minorHAnsi" w:hAnsiTheme="minorHAnsi" w:cstheme="minorHAnsi"/>
          <w:color w:val="FF0000"/>
          <w:sz w:val="22"/>
          <w:szCs w:val="22"/>
        </w:rPr>
        <w:t>[specify ministry where the PIU sits]</w:t>
      </w:r>
    </w:p>
    <w:p w14:paraId="6C3741FF" w14:textId="77777777" w:rsidR="004B3E53" w:rsidRPr="005D49BF" w:rsidRDefault="004B3E53" w:rsidP="00C23C3A">
      <w:pPr>
        <w:pStyle w:val="ListParagraph"/>
        <w:numPr>
          <w:ilvl w:val="0"/>
          <w:numId w:val="25"/>
        </w:numPr>
        <w:spacing w:line="276" w:lineRule="auto"/>
        <w:jc w:val="both"/>
        <w:rPr>
          <w:rFonts w:asciiTheme="minorHAnsi" w:hAnsiTheme="minorHAnsi" w:cstheme="minorHAnsi"/>
          <w:color w:val="000000"/>
          <w:sz w:val="22"/>
          <w:szCs w:val="22"/>
        </w:rPr>
      </w:pPr>
      <w:r w:rsidRPr="005D49BF">
        <w:rPr>
          <w:rFonts w:asciiTheme="minorHAnsi" w:hAnsiTheme="minorHAnsi" w:cstheme="minorHAnsi"/>
          <w:color w:val="000000"/>
          <w:sz w:val="22"/>
          <w:szCs w:val="22"/>
        </w:rPr>
        <w:t>termination of employment</w:t>
      </w:r>
    </w:p>
    <w:p w14:paraId="1EEBB665" w14:textId="77777777" w:rsidR="004B3E53" w:rsidRDefault="004B3E53" w:rsidP="004B3E53">
      <w:pPr>
        <w:spacing w:line="276" w:lineRule="auto"/>
        <w:contextualSpacing/>
        <w:jc w:val="both"/>
        <w:rPr>
          <w:rFonts w:asciiTheme="minorHAnsi" w:hAnsiTheme="minorHAnsi" w:cstheme="minorHAnsi"/>
          <w:b/>
          <w:bCs/>
          <w:color w:val="000000"/>
          <w:sz w:val="22"/>
          <w:szCs w:val="22"/>
        </w:rPr>
      </w:pPr>
    </w:p>
    <w:p w14:paraId="53C103C0" w14:textId="77777777" w:rsidR="004B3E53" w:rsidRDefault="004B3E53" w:rsidP="004B3E53">
      <w:pPr>
        <w:spacing w:line="276" w:lineRule="auto"/>
        <w:contextualSpacing/>
        <w:jc w:val="both"/>
        <w:rPr>
          <w:rFonts w:asciiTheme="minorHAnsi" w:hAnsiTheme="minorHAnsi" w:cstheme="minorHAnsi"/>
          <w:b/>
          <w:bCs/>
          <w:color w:val="000000"/>
          <w:sz w:val="22"/>
          <w:szCs w:val="22"/>
        </w:rPr>
      </w:pPr>
    </w:p>
    <w:p w14:paraId="2EB9CC65" w14:textId="77777777" w:rsidR="004B3E53" w:rsidRPr="005D49BF" w:rsidRDefault="004B3E53" w:rsidP="004B3E53">
      <w:pPr>
        <w:spacing w:line="276" w:lineRule="auto"/>
        <w:contextualSpacing/>
        <w:jc w:val="both"/>
        <w:rPr>
          <w:rFonts w:asciiTheme="minorHAnsi" w:hAnsiTheme="minorHAnsi" w:cstheme="minorHAnsi"/>
          <w:b/>
          <w:bCs/>
          <w:color w:val="000000"/>
          <w:sz w:val="22"/>
          <w:szCs w:val="22"/>
        </w:rPr>
      </w:pPr>
    </w:p>
    <w:p w14:paraId="28E30AE5" w14:textId="77777777" w:rsidR="004B3E53" w:rsidRPr="005D49BF" w:rsidRDefault="004B3E53" w:rsidP="004B3E53">
      <w:pPr>
        <w:spacing w:line="276" w:lineRule="auto"/>
        <w:contextualSpacing/>
        <w:jc w:val="both"/>
        <w:rPr>
          <w:rFonts w:asciiTheme="minorHAnsi" w:hAnsiTheme="minorHAnsi" w:cstheme="minorHAnsi"/>
          <w:color w:val="000000"/>
          <w:sz w:val="22"/>
          <w:szCs w:val="22"/>
          <w:u w:val="single"/>
        </w:rPr>
      </w:pPr>
      <w:r w:rsidRPr="005D49BF">
        <w:rPr>
          <w:rFonts w:asciiTheme="minorHAnsi" w:hAnsiTheme="minorHAnsi" w:cstheme="minorHAnsi"/>
          <w:color w:val="000000"/>
          <w:sz w:val="22"/>
          <w:szCs w:val="22"/>
          <w:u w:val="single"/>
        </w:rPr>
        <w:lastRenderedPageBreak/>
        <w:t xml:space="preserve">Infringements sanctioned with verbal notification </w:t>
      </w:r>
    </w:p>
    <w:p w14:paraId="2925C29E" w14:textId="77777777" w:rsidR="004B3E53" w:rsidRPr="005D49BF" w:rsidRDefault="004B3E53" w:rsidP="004B3E53">
      <w:pPr>
        <w:spacing w:line="276" w:lineRule="auto"/>
        <w:contextualSpacing/>
        <w:jc w:val="both"/>
        <w:rPr>
          <w:rFonts w:asciiTheme="minorHAnsi" w:hAnsiTheme="minorHAnsi" w:cstheme="minorHAnsi"/>
          <w:color w:val="000000"/>
          <w:sz w:val="22"/>
          <w:szCs w:val="22"/>
        </w:rPr>
      </w:pPr>
      <w:r w:rsidRPr="005D49BF">
        <w:rPr>
          <w:rFonts w:asciiTheme="minorHAnsi" w:hAnsiTheme="minorHAnsi" w:cstheme="minorHAnsi"/>
          <w:color w:val="000000"/>
          <w:sz w:val="22"/>
          <w:szCs w:val="22"/>
        </w:rPr>
        <w:t xml:space="preserve">Those behaviours that do not cause relevant risks to the </w:t>
      </w:r>
      <w:r w:rsidRPr="005D49BF">
        <w:rPr>
          <w:rFonts w:asciiTheme="minorHAnsi" w:hAnsiTheme="minorHAnsi" w:cstheme="minorHAnsi"/>
          <w:color w:val="000000" w:themeColor="text1"/>
          <w:sz w:val="22"/>
          <w:szCs w:val="22"/>
        </w:rPr>
        <w:t>Ministry of [</w:t>
      </w:r>
      <w:r w:rsidRPr="00675AFD">
        <w:rPr>
          <w:rFonts w:asciiTheme="minorHAnsi" w:hAnsiTheme="minorHAnsi" w:cstheme="minorHAnsi"/>
          <w:color w:val="FF0000"/>
          <w:sz w:val="22"/>
          <w:szCs w:val="22"/>
        </w:rPr>
        <w:t xml:space="preserve">specify ministry where the PIU sits], </w:t>
      </w:r>
      <w:r w:rsidRPr="005D49BF">
        <w:rPr>
          <w:rFonts w:asciiTheme="minorHAnsi" w:hAnsiTheme="minorHAnsi" w:cstheme="minorHAnsi"/>
          <w:color w:val="000000"/>
          <w:sz w:val="22"/>
          <w:szCs w:val="22"/>
        </w:rPr>
        <w:t>other workers and/or its relationship with the communities. Verbal warnings may involve a reminder of the Code of Conduct and its applicability.</w:t>
      </w:r>
    </w:p>
    <w:p w14:paraId="28A7EF8E" w14:textId="77777777" w:rsidR="004B3E53" w:rsidRPr="005D49BF" w:rsidRDefault="004B3E53" w:rsidP="004B3E53">
      <w:pPr>
        <w:spacing w:line="276" w:lineRule="auto"/>
        <w:contextualSpacing/>
        <w:jc w:val="both"/>
        <w:rPr>
          <w:rFonts w:asciiTheme="minorHAnsi" w:hAnsiTheme="minorHAnsi" w:cstheme="minorHAnsi"/>
          <w:b/>
          <w:bCs/>
          <w:color w:val="000000"/>
          <w:sz w:val="22"/>
          <w:szCs w:val="22"/>
        </w:rPr>
      </w:pPr>
    </w:p>
    <w:p w14:paraId="4D9DF15A" w14:textId="77777777" w:rsidR="004B3E53" w:rsidRPr="005D49BF" w:rsidRDefault="004B3E53" w:rsidP="004B3E53">
      <w:pPr>
        <w:spacing w:line="276" w:lineRule="auto"/>
        <w:contextualSpacing/>
        <w:jc w:val="both"/>
        <w:rPr>
          <w:rFonts w:asciiTheme="minorHAnsi" w:hAnsiTheme="minorHAnsi" w:cstheme="minorHAnsi"/>
          <w:b/>
          <w:bCs/>
          <w:color w:val="000000"/>
          <w:sz w:val="22"/>
          <w:szCs w:val="22"/>
          <w:u w:val="single"/>
        </w:rPr>
      </w:pPr>
      <w:r w:rsidRPr="005D49BF">
        <w:rPr>
          <w:rFonts w:asciiTheme="minorHAnsi" w:hAnsiTheme="minorHAnsi" w:cstheme="minorHAnsi"/>
          <w:color w:val="000000"/>
          <w:sz w:val="22"/>
          <w:szCs w:val="22"/>
          <w:u w:val="single"/>
        </w:rPr>
        <w:t xml:space="preserve">Infringements sanctioned with written notification </w:t>
      </w:r>
    </w:p>
    <w:p w14:paraId="3F40F092" w14:textId="77777777" w:rsidR="004B3E53" w:rsidRPr="005D49BF" w:rsidRDefault="004B3E53" w:rsidP="004B3E53">
      <w:pPr>
        <w:spacing w:line="276" w:lineRule="auto"/>
        <w:contextualSpacing/>
        <w:jc w:val="both"/>
        <w:rPr>
          <w:rFonts w:asciiTheme="minorHAnsi" w:hAnsiTheme="minorHAnsi" w:cstheme="minorHAnsi"/>
          <w:color w:val="000000"/>
          <w:sz w:val="22"/>
          <w:szCs w:val="22"/>
        </w:rPr>
      </w:pPr>
      <w:r w:rsidRPr="005D49BF">
        <w:rPr>
          <w:rFonts w:asciiTheme="minorHAnsi" w:hAnsiTheme="minorHAnsi" w:cstheme="minorHAnsi"/>
          <w:color w:val="000000"/>
          <w:sz w:val="22"/>
          <w:szCs w:val="22"/>
        </w:rPr>
        <w:t xml:space="preserve">Those behaviours that cause minor risk to the </w:t>
      </w:r>
      <w:r w:rsidRPr="005D49BF">
        <w:rPr>
          <w:rFonts w:asciiTheme="minorHAnsi" w:hAnsiTheme="minorHAnsi" w:cstheme="minorHAnsi"/>
          <w:color w:val="000000" w:themeColor="text1"/>
          <w:sz w:val="22"/>
          <w:szCs w:val="22"/>
        </w:rPr>
        <w:t>Ministry of [</w:t>
      </w:r>
      <w:r w:rsidRPr="00675AFD">
        <w:rPr>
          <w:rFonts w:asciiTheme="minorHAnsi" w:hAnsiTheme="minorHAnsi" w:cstheme="minorHAnsi"/>
          <w:color w:val="FF0000"/>
          <w:sz w:val="22"/>
          <w:szCs w:val="22"/>
        </w:rPr>
        <w:t>specify ministry where the PIU sits</w:t>
      </w:r>
      <w:r w:rsidRPr="005D49BF">
        <w:rPr>
          <w:rFonts w:asciiTheme="minorHAnsi" w:hAnsiTheme="minorHAnsi" w:cstheme="minorHAnsi"/>
          <w:color w:val="000000" w:themeColor="text1"/>
          <w:sz w:val="22"/>
          <w:szCs w:val="22"/>
        </w:rPr>
        <w:t>]</w:t>
      </w:r>
      <w:r w:rsidRPr="005D49BF">
        <w:rPr>
          <w:rFonts w:asciiTheme="minorHAnsi" w:hAnsiTheme="minorHAnsi" w:cstheme="minorHAnsi"/>
          <w:color w:val="000000"/>
          <w:sz w:val="22"/>
          <w:szCs w:val="22"/>
        </w:rPr>
        <w:t>, other workers and/or its relationship with the communities and/or the environment.</w:t>
      </w:r>
    </w:p>
    <w:p w14:paraId="3959F9F0" w14:textId="77777777" w:rsidR="004B3E53" w:rsidRPr="005D49BF" w:rsidRDefault="004B3E53" w:rsidP="004B3E53">
      <w:pPr>
        <w:spacing w:line="276" w:lineRule="auto"/>
        <w:contextualSpacing/>
        <w:jc w:val="both"/>
        <w:rPr>
          <w:rFonts w:asciiTheme="minorHAnsi" w:hAnsiTheme="minorHAnsi" w:cstheme="minorHAnsi"/>
          <w:b/>
          <w:bCs/>
          <w:color w:val="000000"/>
          <w:sz w:val="22"/>
          <w:szCs w:val="22"/>
        </w:rPr>
      </w:pPr>
    </w:p>
    <w:p w14:paraId="4BD6516A" w14:textId="77777777" w:rsidR="004B3E53" w:rsidRPr="005D49BF" w:rsidRDefault="004B3E53" w:rsidP="004B3E53">
      <w:pPr>
        <w:spacing w:line="276" w:lineRule="auto"/>
        <w:contextualSpacing/>
        <w:jc w:val="both"/>
        <w:rPr>
          <w:rFonts w:asciiTheme="minorHAnsi" w:hAnsiTheme="minorHAnsi" w:cstheme="minorHAnsi"/>
          <w:color w:val="000000"/>
          <w:sz w:val="22"/>
          <w:szCs w:val="22"/>
          <w:u w:val="single"/>
        </w:rPr>
      </w:pPr>
      <w:r w:rsidRPr="005D49BF">
        <w:rPr>
          <w:rFonts w:asciiTheme="minorHAnsi" w:hAnsiTheme="minorHAnsi" w:cstheme="minorHAnsi"/>
          <w:color w:val="000000"/>
          <w:sz w:val="22"/>
          <w:szCs w:val="22"/>
          <w:u w:val="single"/>
        </w:rPr>
        <w:t xml:space="preserve">Infringements sanctioned with termination of employment </w:t>
      </w:r>
    </w:p>
    <w:p w14:paraId="77FE388E" w14:textId="77777777" w:rsidR="004B3E53" w:rsidRDefault="004B3E53" w:rsidP="004B3E53">
      <w:pPr>
        <w:spacing w:line="276" w:lineRule="auto"/>
        <w:contextualSpacing/>
        <w:jc w:val="both"/>
        <w:rPr>
          <w:rFonts w:asciiTheme="minorHAnsi" w:hAnsiTheme="minorHAnsi" w:cstheme="minorHAnsi"/>
          <w:color w:val="000000"/>
          <w:sz w:val="22"/>
          <w:szCs w:val="22"/>
        </w:rPr>
      </w:pPr>
      <w:r w:rsidRPr="005D49BF">
        <w:rPr>
          <w:rFonts w:asciiTheme="minorHAnsi" w:hAnsiTheme="minorHAnsi" w:cstheme="minorHAnsi"/>
          <w:color w:val="000000"/>
          <w:sz w:val="22"/>
          <w:szCs w:val="22"/>
        </w:rPr>
        <w:t xml:space="preserve">Those behaviours that cause substantive risks to the </w:t>
      </w:r>
      <w:r w:rsidRPr="005D49BF">
        <w:rPr>
          <w:rFonts w:asciiTheme="minorHAnsi" w:hAnsiTheme="minorHAnsi" w:cstheme="minorHAnsi"/>
          <w:color w:val="000000" w:themeColor="text1"/>
          <w:sz w:val="22"/>
          <w:szCs w:val="22"/>
        </w:rPr>
        <w:t>Ministry of [</w:t>
      </w:r>
      <w:r w:rsidRPr="00675AFD">
        <w:rPr>
          <w:rFonts w:asciiTheme="minorHAnsi" w:hAnsiTheme="minorHAnsi" w:cstheme="minorHAnsi"/>
          <w:color w:val="FF0000"/>
          <w:sz w:val="22"/>
          <w:szCs w:val="22"/>
        </w:rPr>
        <w:t xml:space="preserve">specify ministry where the PIU sits], </w:t>
      </w:r>
      <w:r w:rsidRPr="005D49BF">
        <w:rPr>
          <w:rFonts w:asciiTheme="minorHAnsi" w:hAnsiTheme="minorHAnsi" w:cstheme="minorHAnsi"/>
          <w:color w:val="000000"/>
          <w:sz w:val="22"/>
          <w:szCs w:val="22"/>
        </w:rPr>
        <w:t>other workers and/or its relationship with the communities and/or the environment, or behaviours that constitute serious misconduct in accordance with this Code of Conduct. In such cases, the termination of employment may be accompanied by a referral to the corresponding legal authorities. Cases of SEA or SH will always be considered serious misconduct. Recurrent offences to the Code of Conduct will also be considered serious misconduct.</w:t>
      </w:r>
    </w:p>
    <w:p w14:paraId="6ECC92C0" w14:textId="77777777" w:rsidR="004B3E53" w:rsidRPr="005D49BF" w:rsidRDefault="004B3E53" w:rsidP="004B3E53">
      <w:pPr>
        <w:spacing w:line="276" w:lineRule="auto"/>
        <w:contextualSpacing/>
        <w:jc w:val="both"/>
        <w:rPr>
          <w:rFonts w:asciiTheme="minorHAnsi" w:hAnsiTheme="minorHAnsi" w:cstheme="minorHAnsi"/>
          <w:color w:val="000000"/>
          <w:sz w:val="22"/>
          <w:szCs w:val="22"/>
        </w:rPr>
      </w:pPr>
    </w:p>
    <w:p w14:paraId="3926B0A2" w14:textId="77777777" w:rsidR="004B3E53" w:rsidRPr="005D49BF" w:rsidRDefault="004B3E53" w:rsidP="004B3E53">
      <w:pPr>
        <w:pStyle w:val="CommentText"/>
        <w:spacing w:line="276" w:lineRule="auto"/>
        <w:jc w:val="both"/>
        <w:rPr>
          <w:rFonts w:asciiTheme="minorHAnsi" w:hAnsiTheme="minorHAnsi" w:cstheme="minorHAnsi"/>
          <w:color w:val="000000"/>
          <w:sz w:val="22"/>
          <w:szCs w:val="22"/>
        </w:rPr>
      </w:pPr>
      <w:r w:rsidRPr="005D49BF">
        <w:rPr>
          <w:rFonts w:asciiTheme="minorHAnsi" w:hAnsiTheme="minorHAnsi" w:cstheme="minorHAnsi"/>
          <w:color w:val="000000"/>
          <w:sz w:val="22"/>
          <w:szCs w:val="22"/>
        </w:rPr>
        <w:t xml:space="preserve">Termination of employment shall be carried out in accordance with the Labour Code of </w:t>
      </w:r>
      <w:r w:rsidRPr="005D49BF">
        <w:rPr>
          <w:rFonts w:asciiTheme="minorHAnsi" w:hAnsiTheme="minorHAnsi" w:cstheme="minorHAnsi"/>
          <w:color w:val="FF0000"/>
          <w:sz w:val="22"/>
          <w:szCs w:val="22"/>
        </w:rPr>
        <w:t>[country].</w:t>
      </w:r>
    </w:p>
    <w:p w14:paraId="1C530B73" w14:textId="77777777" w:rsidR="004B3E53" w:rsidRPr="005D49BF" w:rsidRDefault="004B3E53" w:rsidP="004B3E53">
      <w:pPr>
        <w:pStyle w:val="NormalWeb"/>
        <w:spacing w:before="0" w:beforeAutospacing="0" w:after="0" w:afterAutospacing="0" w:line="276" w:lineRule="auto"/>
        <w:contextualSpacing/>
        <w:jc w:val="both"/>
        <w:rPr>
          <w:rFonts w:asciiTheme="minorHAnsi" w:hAnsiTheme="minorHAnsi" w:cstheme="minorHAnsi"/>
          <w:bCs/>
          <w:i/>
          <w:color w:val="000000"/>
          <w:sz w:val="22"/>
          <w:szCs w:val="22"/>
        </w:rPr>
      </w:pPr>
    </w:p>
    <w:p w14:paraId="38EAF107" w14:textId="77777777" w:rsidR="004B3E53" w:rsidRPr="005D49BF" w:rsidRDefault="004B3E53" w:rsidP="004B3E53">
      <w:pPr>
        <w:pStyle w:val="NormalWeb"/>
        <w:spacing w:before="0" w:beforeAutospacing="0" w:after="0" w:afterAutospacing="0" w:line="276" w:lineRule="auto"/>
        <w:contextualSpacing/>
        <w:jc w:val="both"/>
        <w:rPr>
          <w:rFonts w:asciiTheme="minorHAnsi" w:hAnsiTheme="minorHAnsi" w:cstheme="minorHAnsi"/>
          <w:i/>
          <w:sz w:val="22"/>
          <w:szCs w:val="22"/>
        </w:rPr>
      </w:pPr>
      <w:r w:rsidRPr="005D49BF">
        <w:rPr>
          <w:rFonts w:asciiTheme="minorHAnsi" w:hAnsiTheme="minorHAnsi" w:cstheme="minorHAnsi"/>
          <w:bCs/>
          <w:i/>
          <w:color w:val="000000"/>
          <w:sz w:val="22"/>
          <w:szCs w:val="22"/>
        </w:rPr>
        <w:t>I understand that it is my responsibility to ensure that the environmental, social, health and safety standards are met; that I will adhere to the occupational health and safety management plan; and, that I will avoid actions or behaviors that could be construed as GBV, including SEA and SH. Any such actions will be a breach of this Code of Conduct.</w:t>
      </w:r>
      <w:r w:rsidRPr="005D49BF">
        <w:rPr>
          <w:rFonts w:asciiTheme="minorHAnsi" w:hAnsiTheme="minorHAnsi" w:cstheme="minorHAnsi"/>
          <w:i/>
          <w:sz w:val="22"/>
          <w:szCs w:val="22"/>
        </w:rPr>
        <w:t xml:space="preserve"> I do hereby acknowledge that I have read the foregoing Code of Conduct, agree to comply with the standards contained herein, and understand my roles and responsibilities to prevent and respond to ESHS, OHS, and GBV issues. I understand that any action inconsistent with this Code of Conduct or failure to act, may result in disciplinary action. </w:t>
      </w:r>
    </w:p>
    <w:p w14:paraId="282D6080" w14:textId="77777777" w:rsidR="004B3E53" w:rsidRPr="005D49BF" w:rsidRDefault="004B3E53" w:rsidP="004B3E53">
      <w:pPr>
        <w:spacing w:line="360" w:lineRule="auto"/>
        <w:contextualSpacing/>
        <w:jc w:val="both"/>
        <w:rPr>
          <w:rFonts w:asciiTheme="minorHAnsi" w:hAnsiTheme="minorHAnsi" w:cstheme="minorHAnsi"/>
          <w:smallCaps/>
          <w:sz w:val="22"/>
          <w:szCs w:val="22"/>
        </w:rPr>
      </w:pPr>
    </w:p>
    <w:p w14:paraId="6FDBE8DC" w14:textId="77777777" w:rsidR="004B3E53" w:rsidRPr="005D49BF" w:rsidRDefault="004B3E53" w:rsidP="004B3E53">
      <w:pPr>
        <w:spacing w:line="360" w:lineRule="auto"/>
        <w:contextualSpacing/>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ab/>
      </w:r>
      <w:r w:rsidRPr="005D49BF">
        <w:rPr>
          <w:rFonts w:asciiTheme="minorHAnsi" w:hAnsiTheme="minorHAnsi" w:cstheme="minorHAnsi"/>
          <w:bCs/>
          <w:color w:val="000000"/>
          <w:sz w:val="22"/>
          <w:szCs w:val="22"/>
        </w:rPr>
        <w:tab/>
        <w:t xml:space="preserve">Staff Signature: </w:t>
      </w:r>
      <w:r w:rsidRPr="005D49BF">
        <w:rPr>
          <w:rFonts w:asciiTheme="minorHAnsi" w:hAnsiTheme="minorHAnsi" w:cstheme="minorHAnsi"/>
          <w:bCs/>
          <w:color w:val="000000"/>
          <w:sz w:val="22"/>
          <w:szCs w:val="22"/>
        </w:rPr>
        <w:tab/>
        <w:t>_________________________</w:t>
      </w:r>
    </w:p>
    <w:p w14:paraId="6281425F" w14:textId="77777777" w:rsidR="004B3E53" w:rsidRPr="005D49BF" w:rsidRDefault="004B3E53" w:rsidP="004B3E53">
      <w:pPr>
        <w:spacing w:line="360" w:lineRule="auto"/>
        <w:contextualSpacing/>
        <w:jc w:val="both"/>
        <w:rPr>
          <w:rFonts w:asciiTheme="minorHAnsi" w:hAnsiTheme="minorHAnsi" w:cstheme="minorHAnsi"/>
          <w:bCs/>
          <w:color w:val="000000"/>
          <w:sz w:val="22"/>
          <w:szCs w:val="22"/>
        </w:rPr>
      </w:pPr>
    </w:p>
    <w:p w14:paraId="13DC197F" w14:textId="77777777" w:rsidR="004B3E53" w:rsidRPr="005D49BF" w:rsidRDefault="004B3E53" w:rsidP="004B3E53">
      <w:pPr>
        <w:spacing w:line="360" w:lineRule="auto"/>
        <w:contextualSpacing/>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ab/>
      </w:r>
      <w:r w:rsidRPr="005D49BF">
        <w:rPr>
          <w:rFonts w:asciiTheme="minorHAnsi" w:hAnsiTheme="minorHAnsi" w:cstheme="minorHAnsi"/>
          <w:bCs/>
          <w:color w:val="000000"/>
          <w:sz w:val="22"/>
          <w:szCs w:val="22"/>
        </w:rPr>
        <w:tab/>
        <w:t>Printed Name:</w:t>
      </w:r>
      <w:r w:rsidRPr="005D49BF">
        <w:rPr>
          <w:rFonts w:asciiTheme="minorHAnsi" w:hAnsiTheme="minorHAnsi" w:cstheme="minorHAnsi"/>
          <w:bCs/>
          <w:color w:val="000000"/>
          <w:sz w:val="22"/>
          <w:szCs w:val="22"/>
        </w:rPr>
        <w:tab/>
        <w:t>_________________________</w:t>
      </w:r>
    </w:p>
    <w:p w14:paraId="7DCACE96" w14:textId="77777777" w:rsidR="004B3E53" w:rsidRPr="005D49BF" w:rsidRDefault="004B3E53" w:rsidP="004B3E53">
      <w:pPr>
        <w:spacing w:line="360" w:lineRule="auto"/>
        <w:contextualSpacing/>
        <w:jc w:val="both"/>
        <w:rPr>
          <w:rFonts w:asciiTheme="minorHAnsi" w:hAnsiTheme="minorHAnsi" w:cstheme="minorHAnsi"/>
          <w:bCs/>
          <w:color w:val="000000"/>
          <w:sz w:val="22"/>
          <w:szCs w:val="22"/>
        </w:rPr>
      </w:pPr>
    </w:p>
    <w:p w14:paraId="68644C32" w14:textId="77777777" w:rsidR="004B3E53" w:rsidRPr="005D49BF" w:rsidRDefault="004B3E53" w:rsidP="004B3E53">
      <w:pPr>
        <w:spacing w:line="360" w:lineRule="auto"/>
        <w:contextualSpacing/>
        <w:jc w:val="both"/>
        <w:rPr>
          <w:rFonts w:asciiTheme="minorHAnsi" w:hAnsiTheme="minorHAnsi" w:cstheme="minorHAnsi"/>
          <w:bCs/>
          <w:color w:val="000000"/>
          <w:sz w:val="22"/>
          <w:szCs w:val="22"/>
        </w:rPr>
      </w:pPr>
      <w:r w:rsidRPr="005D49BF">
        <w:rPr>
          <w:rFonts w:asciiTheme="minorHAnsi" w:hAnsiTheme="minorHAnsi" w:cstheme="minorHAnsi"/>
          <w:bCs/>
          <w:color w:val="000000"/>
          <w:sz w:val="22"/>
          <w:szCs w:val="22"/>
        </w:rPr>
        <w:tab/>
      </w:r>
      <w:r w:rsidRPr="005D49BF">
        <w:rPr>
          <w:rFonts w:asciiTheme="minorHAnsi" w:hAnsiTheme="minorHAnsi" w:cstheme="minorHAnsi"/>
          <w:bCs/>
          <w:color w:val="000000"/>
          <w:sz w:val="22"/>
          <w:szCs w:val="22"/>
        </w:rPr>
        <w:tab/>
        <w:t xml:space="preserve">Title: </w:t>
      </w:r>
      <w:r w:rsidRPr="005D49BF">
        <w:rPr>
          <w:rFonts w:asciiTheme="minorHAnsi" w:hAnsiTheme="minorHAnsi" w:cstheme="minorHAnsi"/>
          <w:bCs/>
          <w:color w:val="000000"/>
          <w:sz w:val="22"/>
          <w:szCs w:val="22"/>
        </w:rPr>
        <w:tab/>
      </w:r>
      <w:r w:rsidRPr="005D49BF">
        <w:rPr>
          <w:rFonts w:asciiTheme="minorHAnsi" w:hAnsiTheme="minorHAnsi" w:cstheme="minorHAnsi"/>
          <w:bCs/>
          <w:color w:val="000000"/>
          <w:sz w:val="22"/>
          <w:szCs w:val="22"/>
        </w:rPr>
        <w:tab/>
        <w:t>_________________________</w:t>
      </w:r>
    </w:p>
    <w:p w14:paraId="6ACC162B" w14:textId="77777777" w:rsidR="004B3E53" w:rsidRPr="005D49BF" w:rsidRDefault="004B3E53" w:rsidP="004B3E53">
      <w:pPr>
        <w:spacing w:line="360" w:lineRule="auto"/>
        <w:contextualSpacing/>
        <w:jc w:val="both"/>
        <w:rPr>
          <w:rFonts w:asciiTheme="minorHAnsi" w:hAnsiTheme="minorHAnsi" w:cstheme="minorHAnsi"/>
          <w:smallCaps/>
          <w:sz w:val="22"/>
          <w:szCs w:val="22"/>
        </w:rPr>
      </w:pPr>
    </w:p>
    <w:p w14:paraId="06639F55" w14:textId="100DE514" w:rsidR="00D229E1" w:rsidRPr="00F26C0E" w:rsidRDefault="004B3E53" w:rsidP="006042CD">
      <w:pPr>
        <w:rPr>
          <w:rFonts w:asciiTheme="majorHAnsi" w:eastAsiaTheme="majorEastAsia" w:hAnsiTheme="majorHAnsi" w:cstheme="majorBidi"/>
          <w:color w:val="2F5496" w:themeColor="accent1" w:themeShade="BF"/>
          <w:sz w:val="32"/>
          <w:szCs w:val="32"/>
        </w:rPr>
      </w:pPr>
      <w:r w:rsidRPr="005D49BF">
        <w:rPr>
          <w:rFonts w:asciiTheme="minorHAnsi" w:hAnsiTheme="minorHAnsi" w:cstheme="minorHAnsi"/>
          <w:bCs/>
          <w:color w:val="000000"/>
          <w:sz w:val="22"/>
          <w:szCs w:val="22"/>
        </w:rPr>
        <w:tab/>
      </w:r>
      <w:r w:rsidRPr="005D49BF">
        <w:rPr>
          <w:rFonts w:asciiTheme="minorHAnsi" w:hAnsiTheme="minorHAnsi" w:cstheme="minorHAnsi"/>
          <w:bCs/>
          <w:color w:val="000000"/>
          <w:sz w:val="22"/>
          <w:szCs w:val="22"/>
        </w:rPr>
        <w:tab/>
        <w:t xml:space="preserve">Date: </w:t>
      </w:r>
      <w:r w:rsidRPr="005D49BF">
        <w:rPr>
          <w:rFonts w:asciiTheme="minorHAnsi" w:hAnsiTheme="minorHAnsi" w:cstheme="minorHAnsi"/>
          <w:bCs/>
          <w:color w:val="000000"/>
          <w:sz w:val="22"/>
          <w:szCs w:val="22"/>
        </w:rPr>
        <w:tab/>
      </w:r>
      <w:r w:rsidRPr="005D49BF">
        <w:rPr>
          <w:rFonts w:asciiTheme="minorHAnsi" w:hAnsiTheme="minorHAnsi" w:cstheme="minorHAnsi"/>
          <w:bCs/>
          <w:color w:val="000000"/>
          <w:sz w:val="22"/>
          <w:szCs w:val="22"/>
        </w:rPr>
        <w:tab/>
        <w:t>_________________________</w:t>
      </w:r>
      <w:r>
        <w:br w:type="page"/>
      </w:r>
      <w:bookmarkStart w:id="66" w:name="_Ref130582700"/>
    </w:p>
    <w:p w14:paraId="6C00B95D" w14:textId="64D8007A" w:rsidR="00D229E1" w:rsidRPr="006042CD" w:rsidRDefault="00D229E1" w:rsidP="002C253A">
      <w:pPr>
        <w:pStyle w:val="Heading1"/>
        <w:rPr>
          <w:rFonts w:asciiTheme="minorHAnsi" w:hAnsiTheme="minorHAnsi" w:cstheme="minorHAnsi"/>
          <w:b/>
          <w:bCs/>
          <w:color w:val="000000" w:themeColor="text1"/>
          <w:sz w:val="20"/>
          <w:szCs w:val="20"/>
        </w:rPr>
      </w:pPr>
      <w:bookmarkStart w:id="67" w:name="_Ref134439108"/>
      <w:r w:rsidRPr="006042CD">
        <w:rPr>
          <w:rFonts w:asciiTheme="minorHAnsi" w:hAnsiTheme="minorHAnsi" w:cstheme="minorHAnsi"/>
          <w:b/>
          <w:bCs/>
          <w:color w:val="000000" w:themeColor="text1"/>
          <w:sz w:val="20"/>
          <w:szCs w:val="20"/>
        </w:rPr>
        <w:lastRenderedPageBreak/>
        <w:t xml:space="preserve">ANNEX </w:t>
      </w:r>
      <w:r w:rsidRPr="006042CD">
        <w:rPr>
          <w:rFonts w:asciiTheme="minorHAnsi" w:hAnsiTheme="minorHAnsi" w:cstheme="minorHAnsi"/>
          <w:b/>
          <w:bCs/>
          <w:color w:val="000000" w:themeColor="text1"/>
          <w:sz w:val="20"/>
          <w:szCs w:val="20"/>
        </w:rPr>
        <w:fldChar w:fldCharType="begin"/>
      </w:r>
      <w:r w:rsidRPr="006042CD">
        <w:rPr>
          <w:rFonts w:asciiTheme="minorHAnsi" w:hAnsiTheme="minorHAnsi" w:cstheme="minorHAnsi"/>
          <w:b/>
          <w:bCs/>
          <w:color w:val="000000" w:themeColor="text1"/>
          <w:sz w:val="20"/>
          <w:szCs w:val="20"/>
        </w:rPr>
        <w:instrText xml:space="preserve"> SEQ Annex \* ARABIC </w:instrText>
      </w:r>
      <w:r w:rsidRPr="006042CD">
        <w:rPr>
          <w:rFonts w:asciiTheme="minorHAnsi" w:hAnsiTheme="minorHAnsi" w:cstheme="minorHAnsi"/>
          <w:b/>
          <w:bCs/>
          <w:color w:val="000000" w:themeColor="text1"/>
          <w:sz w:val="20"/>
          <w:szCs w:val="20"/>
        </w:rPr>
        <w:fldChar w:fldCharType="separate"/>
      </w:r>
      <w:r w:rsidRPr="006042CD">
        <w:rPr>
          <w:rFonts w:asciiTheme="minorHAnsi" w:hAnsiTheme="minorHAnsi" w:cstheme="minorHAnsi"/>
          <w:b/>
          <w:bCs/>
          <w:noProof/>
          <w:color w:val="000000" w:themeColor="text1"/>
          <w:sz w:val="20"/>
          <w:szCs w:val="20"/>
        </w:rPr>
        <w:t>8</w:t>
      </w:r>
      <w:r w:rsidRPr="006042CD">
        <w:rPr>
          <w:rFonts w:asciiTheme="minorHAnsi" w:hAnsiTheme="minorHAnsi" w:cstheme="minorHAnsi"/>
          <w:b/>
          <w:bCs/>
          <w:color w:val="000000" w:themeColor="text1"/>
          <w:sz w:val="20"/>
          <w:szCs w:val="20"/>
        </w:rPr>
        <w:fldChar w:fldCharType="end"/>
      </w:r>
      <w:r w:rsidRPr="006042CD">
        <w:rPr>
          <w:rFonts w:asciiTheme="minorHAnsi" w:hAnsiTheme="minorHAnsi" w:cstheme="minorHAnsi"/>
          <w:b/>
          <w:bCs/>
          <w:color w:val="000000" w:themeColor="text1"/>
          <w:sz w:val="20"/>
          <w:szCs w:val="20"/>
        </w:rPr>
        <w:t>:  INCIDENT FORM</w:t>
      </w:r>
      <w:bookmarkEnd w:id="67"/>
    </w:p>
    <w:p w14:paraId="143DB638" w14:textId="77777777" w:rsidR="00773CE3" w:rsidRPr="006042CD" w:rsidRDefault="00773CE3" w:rsidP="006042CD"/>
    <w:p w14:paraId="704EB455" w14:textId="2AD97806" w:rsidR="00D229E1" w:rsidRPr="00CB6D76" w:rsidRDefault="00D229E1" w:rsidP="00D229E1">
      <w:pPr>
        <w:spacing w:before="100"/>
        <w:ind w:left="104"/>
        <w:rPr>
          <w:rFonts w:asciiTheme="minorHAnsi" w:hAnsiTheme="minorHAnsi" w:cstheme="minorHAnsi"/>
          <w:b/>
          <w:sz w:val="18"/>
        </w:rPr>
      </w:pPr>
      <w:r w:rsidRPr="00CB6D76">
        <w:rPr>
          <w:rFonts w:asciiTheme="minorHAnsi" w:hAnsiTheme="minorHAnsi" w:cstheme="minorHAnsi"/>
          <w:noProof/>
        </w:rPr>
        <w:drawing>
          <wp:anchor distT="0" distB="0" distL="0" distR="0" simplePos="0" relativeHeight="251658240" behindDoc="0" locked="0" layoutInCell="1" allowOverlap="1" wp14:anchorId="4DC5F8FA" wp14:editId="2A47444E">
            <wp:simplePos x="0" y="0"/>
            <wp:positionH relativeFrom="page">
              <wp:posOffset>5072379</wp:posOffset>
            </wp:positionH>
            <wp:positionV relativeFrom="paragraph">
              <wp:posOffset>-279103</wp:posOffset>
            </wp:positionV>
            <wp:extent cx="2290445" cy="457009"/>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2" cstate="print"/>
                    <a:stretch>
                      <a:fillRect/>
                    </a:stretch>
                  </pic:blipFill>
                  <pic:spPr>
                    <a:xfrm>
                      <a:off x="0" y="0"/>
                      <a:ext cx="2290445" cy="457009"/>
                    </a:xfrm>
                    <a:prstGeom prst="rect">
                      <a:avLst/>
                    </a:prstGeom>
                  </pic:spPr>
                </pic:pic>
              </a:graphicData>
            </a:graphic>
          </wp:anchor>
        </w:drawing>
      </w:r>
      <w:r w:rsidRPr="00CB6D76">
        <w:rPr>
          <w:rFonts w:asciiTheme="minorHAnsi" w:hAnsiTheme="minorHAnsi" w:cstheme="minorHAnsi"/>
          <w:b/>
          <w:sz w:val="18"/>
        </w:rPr>
        <w:t>FOR</w:t>
      </w:r>
      <w:r w:rsidRPr="00CB6D76">
        <w:rPr>
          <w:rFonts w:asciiTheme="minorHAnsi" w:hAnsiTheme="minorHAnsi" w:cstheme="minorHAnsi"/>
          <w:b/>
          <w:spacing w:val="-3"/>
          <w:sz w:val="18"/>
        </w:rPr>
        <w:t xml:space="preserve"> </w:t>
      </w:r>
      <w:r w:rsidRPr="00CB6D76">
        <w:rPr>
          <w:rFonts w:asciiTheme="minorHAnsi" w:hAnsiTheme="minorHAnsi" w:cstheme="minorHAnsi"/>
          <w:b/>
          <w:sz w:val="18"/>
        </w:rPr>
        <w:t>BANK</w:t>
      </w:r>
      <w:r w:rsidRPr="00CB6D76">
        <w:rPr>
          <w:rFonts w:asciiTheme="minorHAnsi" w:hAnsiTheme="minorHAnsi" w:cstheme="minorHAnsi"/>
          <w:b/>
          <w:spacing w:val="-3"/>
          <w:sz w:val="18"/>
        </w:rPr>
        <w:t xml:space="preserve"> </w:t>
      </w:r>
      <w:r w:rsidRPr="00CB6D76">
        <w:rPr>
          <w:rFonts w:asciiTheme="minorHAnsi" w:hAnsiTheme="minorHAnsi" w:cstheme="minorHAnsi"/>
          <w:b/>
          <w:sz w:val="18"/>
        </w:rPr>
        <w:t>AND</w:t>
      </w:r>
      <w:r w:rsidRPr="00CB6D76">
        <w:rPr>
          <w:rFonts w:asciiTheme="minorHAnsi" w:hAnsiTheme="minorHAnsi" w:cstheme="minorHAnsi"/>
          <w:b/>
          <w:spacing w:val="-2"/>
          <w:sz w:val="18"/>
        </w:rPr>
        <w:t xml:space="preserve"> </w:t>
      </w:r>
      <w:r w:rsidRPr="00CB6D76">
        <w:rPr>
          <w:rFonts w:asciiTheme="minorHAnsi" w:hAnsiTheme="minorHAnsi" w:cstheme="minorHAnsi"/>
          <w:b/>
          <w:sz w:val="18"/>
        </w:rPr>
        <w:t xml:space="preserve">BORROWER </w:t>
      </w:r>
      <w:r w:rsidRPr="00CB6D76">
        <w:rPr>
          <w:rFonts w:asciiTheme="minorHAnsi" w:hAnsiTheme="minorHAnsi" w:cstheme="minorHAnsi"/>
          <w:b/>
          <w:spacing w:val="-5"/>
          <w:sz w:val="18"/>
        </w:rPr>
        <w:t>USE</w:t>
      </w:r>
    </w:p>
    <w:p w14:paraId="166916AB" w14:textId="3C4DE8D2" w:rsidR="00D229E1" w:rsidRPr="00CB6D76" w:rsidRDefault="00D229E1" w:rsidP="00D229E1">
      <w:pPr>
        <w:pStyle w:val="BodyText"/>
        <w:spacing w:before="10"/>
        <w:rPr>
          <w:rFonts w:asciiTheme="minorHAnsi" w:hAnsiTheme="minorHAnsi" w:cstheme="minorHAnsi"/>
          <w:b/>
          <w:sz w:val="17"/>
        </w:rPr>
      </w:pPr>
      <w:r w:rsidRPr="00CB6D76">
        <w:rPr>
          <w:rFonts w:asciiTheme="minorHAnsi" w:hAnsiTheme="minorHAnsi" w:cstheme="minorHAnsi"/>
          <w:noProof/>
        </w:rPr>
        <mc:AlternateContent>
          <mc:Choice Requires="wps">
            <w:drawing>
              <wp:anchor distT="0" distB="0" distL="0" distR="0" simplePos="0" relativeHeight="251658241" behindDoc="1" locked="0" layoutInCell="1" allowOverlap="1" wp14:anchorId="377E2E6B" wp14:editId="7EC786A6">
                <wp:simplePos x="0" y="0"/>
                <wp:positionH relativeFrom="page">
                  <wp:posOffset>551815</wp:posOffset>
                </wp:positionH>
                <wp:positionV relativeFrom="paragraph">
                  <wp:posOffset>156210</wp:posOffset>
                </wp:positionV>
                <wp:extent cx="6844030" cy="315595"/>
                <wp:effectExtent l="0" t="0" r="13970" b="14605"/>
                <wp:wrapTopAndBottom/>
                <wp:docPr id="679129842" name="Text Box 679129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844030" cy="315595"/>
                        </a:xfrm>
                        <a:prstGeom prst="rect">
                          <a:avLst/>
                        </a:prstGeom>
                        <a:solidFill>
                          <a:srgbClr val="DEEAF6"/>
                        </a:solidFill>
                        <a:ln w="6096">
                          <a:solidFill>
                            <a:srgbClr val="000000"/>
                          </a:solidFill>
                          <a:prstDash val="solid"/>
                          <a:miter lim="800000"/>
                          <a:headEnd/>
                          <a:tailEnd/>
                        </a:ln>
                      </wps:spPr>
                      <wps:txbx>
                        <w:txbxContent>
                          <w:p w14:paraId="64F14D9F" w14:textId="77777777" w:rsidR="00D229E1" w:rsidRDefault="00D229E1" w:rsidP="00D229E1">
                            <w:pPr>
                              <w:spacing w:line="487" w:lineRule="exact"/>
                              <w:ind w:left="110"/>
                              <w:rPr>
                                <w:b/>
                                <w:color w:val="000000"/>
                                <w:sz w:val="40"/>
                              </w:rPr>
                            </w:pPr>
                            <w:r>
                              <w:rPr>
                                <w:b/>
                                <w:color w:val="000000"/>
                                <w:sz w:val="40"/>
                              </w:rPr>
                              <w:t>Incident</w:t>
                            </w:r>
                            <w:r>
                              <w:rPr>
                                <w:b/>
                                <w:color w:val="000000"/>
                                <w:spacing w:val="-5"/>
                                <w:sz w:val="40"/>
                              </w:rPr>
                              <w:t xml:space="preserve"> </w:t>
                            </w:r>
                            <w:r>
                              <w:rPr>
                                <w:b/>
                                <w:color w:val="000000"/>
                                <w:spacing w:val="-4"/>
                                <w:sz w:val="40"/>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7E2E6B" id="_x0000_t202" coordsize="21600,21600" o:spt="202" path="m,l,21600r21600,l21600,xe">
                <v:stroke joinstyle="miter"/>
                <v:path gradientshapeok="t" o:connecttype="rect"/>
              </v:shapetype>
              <v:shape id="Text Box 679129842" o:spid="_x0000_s1026" type="#_x0000_t202" style="position:absolute;margin-left:43.45pt;margin-top:12.3pt;width:538.9pt;height:24.85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" fillcolor="#deeaf6" strokeweight=".48pt">
                <v:path arrowok="t"/>
                <v:textbox inset="0,0,0,0">
                  <w:txbxContent>
                    <w:p w14:paraId="64F14D9F" w14:textId="77777777" w:rsidR="00D229E1" w:rsidRDefault="00D229E1" w:rsidP="00D229E1">
                      <w:pPr>
                        <w:spacing w:line="487" w:lineRule="exact"/>
                        <w:ind w:left="110"/>
                        <w:rPr>
                          <w:b/>
                          <w:color w:val="000000"/>
                          <w:sz w:val="40"/>
                        </w:rPr>
                      </w:pPr>
                      <w:r>
                        <w:rPr>
                          <w:b/>
                          <w:color w:val="000000"/>
                          <w:sz w:val="40"/>
                        </w:rPr>
                        <w:t>Incident</w:t>
                      </w:r>
                      <w:r>
                        <w:rPr>
                          <w:b/>
                          <w:color w:val="000000"/>
                          <w:spacing w:val="-5"/>
                          <w:sz w:val="40"/>
                        </w:rPr>
                        <w:t xml:space="preserve"> </w:t>
                      </w:r>
                      <w:r>
                        <w:rPr>
                          <w:b/>
                          <w:color w:val="000000"/>
                          <w:spacing w:val="-4"/>
                          <w:sz w:val="40"/>
                        </w:rPr>
                        <w:t>Form</w:t>
                      </w:r>
                    </w:p>
                  </w:txbxContent>
                </v:textbox>
                <w10:wrap type="topAndBottom" anchorx="page"/>
              </v:shape>
            </w:pict>
          </mc:Fallback>
        </mc:AlternateContent>
      </w:r>
    </w:p>
    <w:p w14:paraId="58976647" w14:textId="77777777" w:rsidR="00D229E1" w:rsidRPr="00CB6D76" w:rsidRDefault="00D229E1" w:rsidP="00D229E1">
      <w:pPr>
        <w:pStyle w:val="BodyText"/>
        <w:spacing w:before="2"/>
        <w:rPr>
          <w:rFonts w:asciiTheme="minorHAnsi" w:hAnsiTheme="minorHAnsi" w:cstheme="minorHAnsi"/>
          <w:b/>
          <w:sz w:val="15"/>
        </w:rPr>
      </w:pPr>
    </w:p>
    <w:p w14:paraId="433B888F" w14:textId="77777777" w:rsidR="00D229E1" w:rsidRPr="00CB6D76" w:rsidRDefault="00D229E1" w:rsidP="00D229E1">
      <w:pPr>
        <w:spacing w:before="20"/>
        <w:rPr>
          <w:rFonts w:asciiTheme="minorHAnsi" w:hAnsiTheme="minorHAnsi" w:cstheme="minorHAnsi"/>
          <w:b/>
          <w:sz w:val="28"/>
          <w:szCs w:val="28"/>
        </w:rPr>
      </w:pPr>
      <w:r w:rsidRPr="00CB6D76">
        <w:rPr>
          <w:rFonts w:asciiTheme="minorHAnsi" w:hAnsiTheme="minorHAnsi" w:cstheme="minorHAnsi"/>
          <w:b/>
          <w:color w:val="528135"/>
          <w:sz w:val="28"/>
          <w:szCs w:val="28"/>
        </w:rPr>
        <w:t>Part</w:t>
      </w:r>
      <w:r w:rsidRPr="00CB6D76">
        <w:rPr>
          <w:rFonts w:asciiTheme="minorHAnsi" w:hAnsiTheme="minorHAnsi" w:cstheme="minorHAnsi"/>
          <w:b/>
          <w:color w:val="528135"/>
          <w:spacing w:val="-2"/>
          <w:sz w:val="28"/>
          <w:szCs w:val="28"/>
        </w:rPr>
        <w:t xml:space="preserve"> </w:t>
      </w:r>
      <w:r w:rsidRPr="00CB6D76">
        <w:rPr>
          <w:rFonts w:asciiTheme="minorHAnsi" w:hAnsiTheme="minorHAnsi" w:cstheme="minorHAnsi"/>
          <w:b/>
          <w:color w:val="528135"/>
          <w:sz w:val="28"/>
          <w:szCs w:val="28"/>
        </w:rPr>
        <w:t>A: To</w:t>
      </w:r>
      <w:r w:rsidRPr="00CB6D76">
        <w:rPr>
          <w:rFonts w:asciiTheme="minorHAnsi" w:hAnsiTheme="minorHAnsi" w:cstheme="minorHAnsi"/>
          <w:b/>
          <w:color w:val="528135"/>
          <w:spacing w:val="-2"/>
          <w:sz w:val="28"/>
          <w:szCs w:val="28"/>
        </w:rPr>
        <w:t xml:space="preserve"> </w:t>
      </w:r>
      <w:r w:rsidRPr="00CB6D76">
        <w:rPr>
          <w:rFonts w:asciiTheme="minorHAnsi" w:hAnsiTheme="minorHAnsi" w:cstheme="minorHAnsi"/>
          <w:b/>
          <w:color w:val="528135"/>
          <w:sz w:val="28"/>
          <w:szCs w:val="28"/>
        </w:rPr>
        <w:t>be</w:t>
      </w:r>
      <w:r w:rsidRPr="00CB6D76">
        <w:rPr>
          <w:rFonts w:asciiTheme="minorHAnsi" w:hAnsiTheme="minorHAnsi" w:cstheme="minorHAnsi"/>
          <w:b/>
          <w:color w:val="528135"/>
          <w:spacing w:val="-1"/>
          <w:sz w:val="28"/>
          <w:szCs w:val="28"/>
        </w:rPr>
        <w:t xml:space="preserve"> </w:t>
      </w:r>
      <w:r w:rsidRPr="00CB6D76">
        <w:rPr>
          <w:rFonts w:asciiTheme="minorHAnsi" w:hAnsiTheme="minorHAnsi" w:cstheme="minorHAnsi"/>
          <w:b/>
          <w:color w:val="528135"/>
          <w:sz w:val="28"/>
          <w:szCs w:val="28"/>
        </w:rPr>
        <w:t>completed</w:t>
      </w:r>
      <w:r w:rsidRPr="00CB6D76">
        <w:rPr>
          <w:rFonts w:asciiTheme="minorHAnsi" w:hAnsiTheme="minorHAnsi" w:cstheme="minorHAnsi"/>
          <w:b/>
          <w:color w:val="528135"/>
          <w:spacing w:val="-3"/>
          <w:sz w:val="28"/>
          <w:szCs w:val="28"/>
        </w:rPr>
        <w:t xml:space="preserve"> </w:t>
      </w:r>
      <w:r w:rsidRPr="00CB6D76">
        <w:rPr>
          <w:rFonts w:asciiTheme="minorHAnsi" w:hAnsiTheme="minorHAnsi" w:cstheme="minorHAnsi"/>
          <w:b/>
          <w:color w:val="528135"/>
          <w:sz w:val="28"/>
          <w:szCs w:val="28"/>
        </w:rPr>
        <w:t>by</w:t>
      </w:r>
      <w:r w:rsidRPr="00CB6D76">
        <w:rPr>
          <w:rFonts w:asciiTheme="minorHAnsi" w:hAnsiTheme="minorHAnsi" w:cstheme="minorHAnsi"/>
          <w:b/>
          <w:color w:val="528135"/>
          <w:spacing w:val="-1"/>
          <w:sz w:val="28"/>
          <w:szCs w:val="28"/>
        </w:rPr>
        <w:t xml:space="preserve"> </w:t>
      </w:r>
      <w:r w:rsidRPr="00CB6D76">
        <w:rPr>
          <w:rFonts w:asciiTheme="minorHAnsi" w:hAnsiTheme="minorHAnsi" w:cstheme="minorHAnsi"/>
          <w:b/>
          <w:color w:val="528135"/>
          <w:spacing w:val="-5"/>
          <w:sz w:val="28"/>
          <w:szCs w:val="28"/>
        </w:rPr>
        <w:t>TTL</w:t>
      </w:r>
    </w:p>
    <w:p w14:paraId="5DF2BCD3" w14:textId="77777777" w:rsidR="00D229E1" w:rsidRPr="00CB6D76" w:rsidRDefault="00D229E1" w:rsidP="00D229E1">
      <w:pPr>
        <w:pStyle w:val="BodyText"/>
        <w:rPr>
          <w:rFonts w:asciiTheme="minorHAnsi" w:hAnsiTheme="minorHAnsi" w:cstheme="minorHAnsi"/>
          <w:b/>
          <w:sz w:val="13"/>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9"/>
        <w:gridCol w:w="1782"/>
        <w:gridCol w:w="3894"/>
        <w:gridCol w:w="2785"/>
      </w:tblGrid>
      <w:tr w:rsidR="00D229E1" w:rsidRPr="00CB6D76" w14:paraId="52BAAD73" w14:textId="77777777" w:rsidTr="0060287D">
        <w:trPr>
          <w:trHeight w:val="330"/>
          <w:jc w:val="center"/>
        </w:trPr>
        <w:tc>
          <w:tcPr>
            <w:tcW w:w="10780" w:type="dxa"/>
            <w:gridSpan w:val="4"/>
            <w:shd w:val="clear" w:color="auto" w:fill="C5DFB3"/>
          </w:tcPr>
          <w:p w14:paraId="4442D38D" w14:textId="77777777" w:rsidR="00D229E1" w:rsidRPr="00CB6D76" w:rsidRDefault="00D229E1" w:rsidP="0060287D">
            <w:pPr>
              <w:pStyle w:val="TableParagraph"/>
              <w:spacing w:before="66"/>
              <w:ind w:left="115"/>
              <w:rPr>
                <w:rFonts w:asciiTheme="minorHAnsi" w:hAnsiTheme="minorHAnsi" w:cstheme="minorHAnsi"/>
                <w:b/>
                <w:sz w:val="20"/>
              </w:rPr>
            </w:pPr>
            <w:r w:rsidRPr="00CB6D76">
              <w:rPr>
                <w:rFonts w:asciiTheme="minorHAnsi" w:hAnsiTheme="minorHAnsi" w:cstheme="minorHAnsi"/>
                <w:b/>
                <w:sz w:val="20"/>
              </w:rPr>
              <w:t>A1:</w:t>
            </w:r>
            <w:r w:rsidRPr="00CB6D76">
              <w:rPr>
                <w:rFonts w:asciiTheme="minorHAnsi" w:hAnsiTheme="minorHAnsi" w:cstheme="minorHAnsi"/>
                <w:b/>
                <w:spacing w:val="-7"/>
                <w:sz w:val="20"/>
              </w:rPr>
              <w:t xml:space="preserve"> </w:t>
            </w:r>
            <w:r w:rsidRPr="00CB6D76">
              <w:rPr>
                <w:rFonts w:asciiTheme="minorHAnsi" w:hAnsiTheme="minorHAnsi" w:cstheme="minorHAnsi"/>
                <w:b/>
                <w:sz w:val="20"/>
              </w:rPr>
              <w:t>Project</w:t>
            </w:r>
            <w:r w:rsidRPr="00CB6D76">
              <w:rPr>
                <w:rFonts w:asciiTheme="minorHAnsi" w:hAnsiTheme="minorHAnsi" w:cstheme="minorHAnsi"/>
                <w:b/>
                <w:spacing w:val="-6"/>
                <w:sz w:val="20"/>
              </w:rPr>
              <w:t xml:space="preserve"> </w:t>
            </w:r>
            <w:r w:rsidRPr="00CB6D76">
              <w:rPr>
                <w:rFonts w:asciiTheme="minorHAnsi" w:hAnsiTheme="minorHAnsi" w:cstheme="minorHAnsi"/>
                <w:b/>
                <w:spacing w:val="-2"/>
                <w:sz w:val="20"/>
              </w:rPr>
              <w:t>Details</w:t>
            </w:r>
          </w:p>
        </w:tc>
      </w:tr>
      <w:tr w:rsidR="00D229E1" w:rsidRPr="00CB6D76" w14:paraId="7B66EDD8" w14:textId="77777777" w:rsidTr="0060287D">
        <w:trPr>
          <w:trHeight w:val="299"/>
          <w:jc w:val="center"/>
        </w:trPr>
        <w:tc>
          <w:tcPr>
            <w:tcW w:w="2319" w:type="dxa"/>
          </w:tcPr>
          <w:p w14:paraId="5E9CFDD3" w14:textId="77777777" w:rsidR="00D229E1" w:rsidRPr="00CB6D76" w:rsidRDefault="00D229E1" w:rsidP="0060287D">
            <w:pPr>
              <w:pStyle w:val="TableParagraph"/>
              <w:spacing w:before="49" w:line="230" w:lineRule="exact"/>
              <w:ind w:left="115"/>
              <w:rPr>
                <w:rFonts w:asciiTheme="minorHAnsi" w:hAnsiTheme="minorHAnsi" w:cstheme="minorHAnsi"/>
                <w:sz w:val="20"/>
              </w:rPr>
            </w:pPr>
            <w:r w:rsidRPr="00CB6D76">
              <w:rPr>
                <w:rFonts w:asciiTheme="minorHAnsi" w:hAnsiTheme="minorHAnsi" w:cstheme="minorHAnsi"/>
                <w:b/>
                <w:sz w:val="20"/>
              </w:rPr>
              <w:t>Project</w:t>
            </w:r>
            <w:r w:rsidRPr="00CB6D76">
              <w:rPr>
                <w:rFonts w:asciiTheme="minorHAnsi" w:hAnsiTheme="minorHAnsi" w:cstheme="minorHAnsi"/>
                <w:b/>
                <w:spacing w:val="-9"/>
                <w:sz w:val="20"/>
              </w:rPr>
              <w:t xml:space="preserve"> </w:t>
            </w:r>
            <w:r w:rsidRPr="00CB6D76">
              <w:rPr>
                <w:rFonts w:asciiTheme="minorHAnsi" w:hAnsiTheme="minorHAnsi" w:cstheme="minorHAnsi"/>
                <w:b/>
                <w:spacing w:val="-5"/>
                <w:sz w:val="20"/>
              </w:rPr>
              <w:t>ID</w:t>
            </w:r>
            <w:r w:rsidRPr="00CB6D76">
              <w:rPr>
                <w:rFonts w:asciiTheme="minorHAnsi" w:hAnsiTheme="minorHAnsi" w:cstheme="minorHAnsi"/>
                <w:spacing w:val="-5"/>
                <w:sz w:val="20"/>
              </w:rPr>
              <w:t>:</w:t>
            </w:r>
          </w:p>
        </w:tc>
        <w:tc>
          <w:tcPr>
            <w:tcW w:w="5676" w:type="dxa"/>
            <w:gridSpan w:val="2"/>
          </w:tcPr>
          <w:p w14:paraId="47C27AD1" w14:textId="77777777" w:rsidR="00D229E1" w:rsidRPr="00CB6D76" w:rsidRDefault="00D229E1" w:rsidP="0060287D">
            <w:pPr>
              <w:pStyle w:val="TableParagraph"/>
              <w:spacing w:before="49" w:line="230" w:lineRule="exact"/>
              <w:rPr>
                <w:rFonts w:asciiTheme="minorHAnsi" w:hAnsiTheme="minorHAnsi" w:cstheme="minorHAnsi"/>
                <w:sz w:val="20"/>
              </w:rPr>
            </w:pPr>
            <w:r w:rsidRPr="00CB6D76">
              <w:rPr>
                <w:rFonts w:asciiTheme="minorHAnsi" w:hAnsiTheme="minorHAnsi" w:cstheme="minorHAnsi"/>
                <w:b/>
                <w:sz w:val="20"/>
              </w:rPr>
              <w:t>Project</w:t>
            </w:r>
            <w:r w:rsidRPr="00CB6D76">
              <w:rPr>
                <w:rFonts w:asciiTheme="minorHAnsi" w:hAnsiTheme="minorHAnsi" w:cstheme="minorHAnsi"/>
                <w:b/>
                <w:spacing w:val="-9"/>
                <w:sz w:val="20"/>
              </w:rPr>
              <w:t xml:space="preserve"> </w:t>
            </w:r>
            <w:r w:rsidRPr="00CB6D76">
              <w:rPr>
                <w:rFonts w:asciiTheme="minorHAnsi" w:hAnsiTheme="minorHAnsi" w:cstheme="minorHAnsi"/>
                <w:b/>
                <w:spacing w:val="-2"/>
                <w:sz w:val="20"/>
              </w:rPr>
              <w:t>Name</w:t>
            </w:r>
            <w:r w:rsidRPr="00CB6D76">
              <w:rPr>
                <w:rFonts w:asciiTheme="minorHAnsi" w:hAnsiTheme="minorHAnsi" w:cstheme="minorHAnsi"/>
                <w:spacing w:val="-2"/>
                <w:sz w:val="20"/>
              </w:rPr>
              <w:t>:</w:t>
            </w:r>
          </w:p>
        </w:tc>
        <w:tc>
          <w:tcPr>
            <w:tcW w:w="2785" w:type="dxa"/>
          </w:tcPr>
          <w:p w14:paraId="0AEE84BD" w14:textId="77777777" w:rsidR="00D229E1" w:rsidRPr="00CB6D76" w:rsidRDefault="00D229E1" w:rsidP="0060287D">
            <w:pPr>
              <w:pStyle w:val="TableParagraph"/>
              <w:spacing w:before="49" w:line="230" w:lineRule="exact"/>
              <w:ind w:left="113"/>
              <w:rPr>
                <w:rFonts w:asciiTheme="minorHAnsi" w:hAnsiTheme="minorHAnsi" w:cstheme="minorHAnsi"/>
                <w:sz w:val="20"/>
              </w:rPr>
            </w:pPr>
            <w:r w:rsidRPr="00CB6D76">
              <w:rPr>
                <w:rFonts w:asciiTheme="minorHAnsi" w:hAnsiTheme="minorHAnsi" w:cstheme="minorHAnsi"/>
                <w:b/>
                <w:sz w:val="20"/>
              </w:rPr>
              <w:t>ADM</w:t>
            </w:r>
            <w:r w:rsidRPr="00CB6D76">
              <w:rPr>
                <w:rFonts w:asciiTheme="minorHAnsi" w:hAnsiTheme="minorHAnsi" w:cstheme="minorHAnsi"/>
                <w:b/>
                <w:spacing w:val="-6"/>
                <w:sz w:val="20"/>
              </w:rPr>
              <w:t xml:space="preserve"> </w:t>
            </w:r>
            <w:r w:rsidRPr="00CB6D76">
              <w:rPr>
                <w:rFonts w:asciiTheme="minorHAnsi" w:hAnsiTheme="minorHAnsi" w:cstheme="minorHAnsi"/>
                <w:b/>
                <w:sz w:val="20"/>
              </w:rPr>
              <w:t>TTL</w:t>
            </w:r>
            <w:r w:rsidRPr="00CB6D76">
              <w:rPr>
                <w:rFonts w:asciiTheme="minorHAnsi" w:hAnsiTheme="minorHAnsi" w:cstheme="minorHAnsi"/>
                <w:b/>
                <w:spacing w:val="-7"/>
                <w:sz w:val="20"/>
              </w:rPr>
              <w:t xml:space="preserve"> </w:t>
            </w:r>
            <w:r w:rsidRPr="00CB6D76">
              <w:rPr>
                <w:rFonts w:asciiTheme="minorHAnsi" w:hAnsiTheme="minorHAnsi" w:cstheme="minorHAnsi"/>
                <w:b/>
                <w:spacing w:val="-2"/>
                <w:sz w:val="20"/>
              </w:rPr>
              <w:t>Name</w:t>
            </w:r>
            <w:r w:rsidRPr="00CB6D76">
              <w:rPr>
                <w:rFonts w:asciiTheme="minorHAnsi" w:hAnsiTheme="minorHAnsi" w:cstheme="minorHAnsi"/>
                <w:spacing w:val="-2"/>
                <w:sz w:val="20"/>
              </w:rPr>
              <w:t>:</w:t>
            </w:r>
          </w:p>
        </w:tc>
      </w:tr>
      <w:tr w:rsidR="00D229E1" w:rsidRPr="00CB6D76" w14:paraId="70437B11" w14:textId="77777777" w:rsidTr="0060287D">
        <w:trPr>
          <w:trHeight w:val="600"/>
          <w:jc w:val="center"/>
        </w:trPr>
        <w:tc>
          <w:tcPr>
            <w:tcW w:w="4101" w:type="dxa"/>
            <w:gridSpan w:val="2"/>
          </w:tcPr>
          <w:p w14:paraId="36BF7799" w14:textId="77777777" w:rsidR="00D229E1" w:rsidRPr="00CB6D76" w:rsidRDefault="00D229E1" w:rsidP="0060287D">
            <w:pPr>
              <w:pStyle w:val="TableParagraph"/>
              <w:spacing w:before="5"/>
              <w:rPr>
                <w:rFonts w:asciiTheme="minorHAnsi" w:hAnsiTheme="minorHAnsi" w:cstheme="minorHAnsi"/>
                <w:b/>
                <w:sz w:val="16"/>
              </w:rPr>
            </w:pPr>
          </w:p>
          <w:p w14:paraId="6A5BF36F" w14:textId="77777777" w:rsidR="00D229E1" w:rsidRPr="00CB6D76" w:rsidRDefault="00D229E1" w:rsidP="0060287D">
            <w:pPr>
              <w:pStyle w:val="TableParagraph"/>
              <w:ind w:left="115"/>
              <w:rPr>
                <w:rFonts w:asciiTheme="minorHAnsi" w:hAnsiTheme="minorHAnsi" w:cstheme="minorHAnsi"/>
                <w:sz w:val="20"/>
              </w:rPr>
            </w:pPr>
            <w:r w:rsidRPr="00CB6D76">
              <w:rPr>
                <w:rFonts w:asciiTheme="minorHAnsi" w:hAnsiTheme="minorHAnsi" w:cstheme="minorHAnsi"/>
                <w:b/>
                <w:sz w:val="20"/>
              </w:rPr>
              <w:t>ADM</w:t>
            </w:r>
            <w:r w:rsidRPr="00CB6D76">
              <w:rPr>
                <w:rFonts w:asciiTheme="minorHAnsi" w:hAnsiTheme="minorHAnsi" w:cstheme="minorHAnsi"/>
                <w:b/>
                <w:spacing w:val="-8"/>
                <w:sz w:val="20"/>
              </w:rPr>
              <w:t xml:space="preserve"> </w:t>
            </w:r>
            <w:r w:rsidRPr="00CB6D76">
              <w:rPr>
                <w:rFonts w:asciiTheme="minorHAnsi" w:hAnsiTheme="minorHAnsi" w:cstheme="minorHAnsi"/>
                <w:b/>
                <w:sz w:val="20"/>
              </w:rPr>
              <w:t>Environment</w:t>
            </w:r>
            <w:r w:rsidRPr="00CB6D76">
              <w:rPr>
                <w:rFonts w:asciiTheme="minorHAnsi" w:hAnsiTheme="minorHAnsi" w:cstheme="minorHAnsi"/>
                <w:b/>
                <w:spacing w:val="-6"/>
                <w:sz w:val="20"/>
              </w:rPr>
              <w:t xml:space="preserve"> </w:t>
            </w:r>
            <w:r w:rsidRPr="00CB6D76">
              <w:rPr>
                <w:rFonts w:asciiTheme="minorHAnsi" w:hAnsiTheme="minorHAnsi" w:cstheme="minorHAnsi"/>
                <w:b/>
                <w:sz w:val="20"/>
              </w:rPr>
              <w:t>Spec.</w:t>
            </w:r>
            <w:r w:rsidRPr="00CB6D76">
              <w:rPr>
                <w:rFonts w:asciiTheme="minorHAnsi" w:hAnsiTheme="minorHAnsi" w:cstheme="minorHAnsi"/>
                <w:b/>
                <w:spacing w:val="-8"/>
                <w:sz w:val="20"/>
              </w:rPr>
              <w:t xml:space="preserve"> </w:t>
            </w:r>
            <w:r w:rsidRPr="00CB6D76">
              <w:rPr>
                <w:rFonts w:asciiTheme="minorHAnsi" w:hAnsiTheme="minorHAnsi" w:cstheme="minorHAnsi"/>
                <w:b/>
                <w:spacing w:val="-2"/>
                <w:sz w:val="20"/>
              </w:rPr>
              <w:t>Name</w:t>
            </w:r>
            <w:r w:rsidRPr="00CB6D76">
              <w:rPr>
                <w:rFonts w:asciiTheme="minorHAnsi" w:hAnsiTheme="minorHAnsi" w:cstheme="minorHAnsi"/>
                <w:spacing w:val="-2"/>
                <w:sz w:val="20"/>
              </w:rPr>
              <w:t>:</w:t>
            </w:r>
          </w:p>
        </w:tc>
        <w:tc>
          <w:tcPr>
            <w:tcW w:w="3894" w:type="dxa"/>
          </w:tcPr>
          <w:p w14:paraId="6496D4C5" w14:textId="77777777" w:rsidR="00D229E1" w:rsidRPr="00CB6D76" w:rsidRDefault="00D229E1" w:rsidP="0060287D">
            <w:pPr>
              <w:pStyle w:val="TableParagraph"/>
              <w:spacing w:before="5"/>
              <w:rPr>
                <w:rFonts w:asciiTheme="minorHAnsi" w:hAnsiTheme="minorHAnsi" w:cstheme="minorHAnsi"/>
                <w:b/>
                <w:sz w:val="16"/>
              </w:rPr>
            </w:pPr>
          </w:p>
          <w:p w14:paraId="096D758B" w14:textId="77777777" w:rsidR="00D229E1" w:rsidRPr="00CB6D76" w:rsidRDefault="00D229E1" w:rsidP="0060287D">
            <w:pPr>
              <w:pStyle w:val="TableParagraph"/>
              <w:rPr>
                <w:rFonts w:asciiTheme="minorHAnsi" w:hAnsiTheme="minorHAnsi" w:cstheme="minorHAnsi"/>
                <w:sz w:val="20"/>
              </w:rPr>
            </w:pPr>
            <w:r w:rsidRPr="00CB6D76">
              <w:rPr>
                <w:rFonts w:asciiTheme="minorHAnsi" w:hAnsiTheme="minorHAnsi" w:cstheme="minorHAnsi"/>
                <w:b/>
                <w:sz w:val="20"/>
              </w:rPr>
              <w:t>ADM</w:t>
            </w:r>
            <w:r w:rsidRPr="00CB6D76">
              <w:rPr>
                <w:rFonts w:asciiTheme="minorHAnsi" w:hAnsiTheme="minorHAnsi" w:cstheme="minorHAnsi"/>
                <w:b/>
                <w:spacing w:val="-7"/>
                <w:sz w:val="20"/>
              </w:rPr>
              <w:t xml:space="preserve"> </w:t>
            </w:r>
            <w:r w:rsidRPr="00CB6D76">
              <w:rPr>
                <w:rFonts w:asciiTheme="minorHAnsi" w:hAnsiTheme="minorHAnsi" w:cstheme="minorHAnsi"/>
                <w:b/>
                <w:sz w:val="20"/>
              </w:rPr>
              <w:t>Social</w:t>
            </w:r>
            <w:r w:rsidRPr="00CB6D76">
              <w:rPr>
                <w:rFonts w:asciiTheme="minorHAnsi" w:hAnsiTheme="minorHAnsi" w:cstheme="minorHAnsi"/>
                <w:b/>
                <w:spacing w:val="-9"/>
                <w:sz w:val="20"/>
              </w:rPr>
              <w:t xml:space="preserve"> </w:t>
            </w:r>
            <w:r w:rsidRPr="00CB6D76">
              <w:rPr>
                <w:rFonts w:asciiTheme="minorHAnsi" w:hAnsiTheme="minorHAnsi" w:cstheme="minorHAnsi"/>
                <w:b/>
                <w:sz w:val="20"/>
              </w:rPr>
              <w:t>Development</w:t>
            </w:r>
            <w:r w:rsidRPr="00CB6D76">
              <w:rPr>
                <w:rFonts w:asciiTheme="minorHAnsi" w:hAnsiTheme="minorHAnsi" w:cstheme="minorHAnsi"/>
                <w:b/>
                <w:spacing w:val="-4"/>
                <w:sz w:val="20"/>
              </w:rPr>
              <w:t xml:space="preserve"> </w:t>
            </w:r>
            <w:r w:rsidRPr="00CB6D76">
              <w:rPr>
                <w:rFonts w:asciiTheme="minorHAnsi" w:hAnsiTheme="minorHAnsi" w:cstheme="minorHAnsi"/>
                <w:b/>
                <w:sz w:val="20"/>
              </w:rPr>
              <w:t>Spec.</w:t>
            </w:r>
            <w:r w:rsidRPr="00CB6D76">
              <w:rPr>
                <w:rFonts w:asciiTheme="minorHAnsi" w:hAnsiTheme="minorHAnsi" w:cstheme="minorHAnsi"/>
                <w:b/>
                <w:spacing w:val="-8"/>
                <w:sz w:val="20"/>
              </w:rPr>
              <w:t xml:space="preserve"> </w:t>
            </w:r>
            <w:r w:rsidRPr="00CB6D76">
              <w:rPr>
                <w:rFonts w:asciiTheme="minorHAnsi" w:hAnsiTheme="minorHAnsi" w:cstheme="minorHAnsi"/>
                <w:b/>
                <w:spacing w:val="-4"/>
                <w:sz w:val="20"/>
              </w:rPr>
              <w:t>Name</w:t>
            </w:r>
            <w:r w:rsidRPr="00CB6D76">
              <w:rPr>
                <w:rFonts w:asciiTheme="minorHAnsi" w:hAnsiTheme="minorHAnsi" w:cstheme="minorHAnsi"/>
                <w:spacing w:val="-4"/>
                <w:sz w:val="20"/>
              </w:rPr>
              <w:t>:</w:t>
            </w:r>
          </w:p>
        </w:tc>
        <w:tc>
          <w:tcPr>
            <w:tcW w:w="2785" w:type="dxa"/>
          </w:tcPr>
          <w:p w14:paraId="4742FF28" w14:textId="77777777" w:rsidR="00D229E1" w:rsidRPr="00CB6D76" w:rsidRDefault="00D229E1" w:rsidP="0060287D">
            <w:pPr>
              <w:pStyle w:val="TableParagraph"/>
              <w:spacing w:before="50"/>
              <w:ind w:left="113"/>
              <w:rPr>
                <w:rFonts w:asciiTheme="minorHAnsi" w:hAnsiTheme="minorHAnsi" w:cstheme="minorHAnsi"/>
                <w:sz w:val="20"/>
              </w:rPr>
            </w:pPr>
            <w:r w:rsidRPr="00CB6D76">
              <w:rPr>
                <w:rFonts w:asciiTheme="minorHAnsi" w:hAnsiTheme="minorHAnsi" w:cstheme="minorHAnsi"/>
                <w:b/>
                <w:sz w:val="20"/>
              </w:rPr>
              <w:t>#</w:t>
            </w:r>
            <w:r w:rsidRPr="00CB6D76">
              <w:rPr>
                <w:rFonts w:asciiTheme="minorHAnsi" w:hAnsiTheme="minorHAnsi" w:cstheme="minorHAnsi"/>
                <w:b/>
                <w:spacing w:val="-5"/>
                <w:sz w:val="20"/>
              </w:rPr>
              <w:t xml:space="preserve"> </w:t>
            </w:r>
            <w:r w:rsidRPr="00CB6D76">
              <w:rPr>
                <w:rFonts w:asciiTheme="minorHAnsi" w:hAnsiTheme="minorHAnsi" w:cstheme="minorHAnsi"/>
                <w:b/>
                <w:sz w:val="20"/>
              </w:rPr>
              <w:t>Prior</w:t>
            </w:r>
            <w:r w:rsidRPr="00CB6D76">
              <w:rPr>
                <w:rFonts w:asciiTheme="minorHAnsi" w:hAnsiTheme="minorHAnsi" w:cstheme="minorHAnsi"/>
                <w:b/>
                <w:spacing w:val="-4"/>
                <w:sz w:val="20"/>
              </w:rPr>
              <w:t xml:space="preserve"> </w:t>
            </w:r>
            <w:r w:rsidRPr="00CB6D76">
              <w:rPr>
                <w:rFonts w:asciiTheme="minorHAnsi" w:hAnsiTheme="minorHAnsi" w:cstheme="minorHAnsi"/>
                <w:b/>
                <w:sz w:val="20"/>
              </w:rPr>
              <w:t>ESIRT</w:t>
            </w:r>
            <w:r w:rsidRPr="00CB6D76">
              <w:rPr>
                <w:rFonts w:asciiTheme="minorHAnsi" w:hAnsiTheme="minorHAnsi" w:cstheme="minorHAnsi"/>
                <w:b/>
                <w:spacing w:val="-3"/>
                <w:sz w:val="20"/>
              </w:rPr>
              <w:t xml:space="preserve"> </w:t>
            </w:r>
            <w:r w:rsidRPr="00CB6D76">
              <w:rPr>
                <w:rFonts w:asciiTheme="minorHAnsi" w:hAnsiTheme="minorHAnsi" w:cstheme="minorHAnsi"/>
                <w:b/>
                <w:spacing w:val="-2"/>
                <w:sz w:val="20"/>
              </w:rPr>
              <w:t>Notifications</w:t>
            </w:r>
            <w:r w:rsidRPr="00CB6D76">
              <w:rPr>
                <w:rFonts w:asciiTheme="minorHAnsi" w:hAnsiTheme="minorHAnsi" w:cstheme="minorHAnsi"/>
                <w:spacing w:val="-2"/>
                <w:sz w:val="20"/>
              </w:rPr>
              <w:t>:</w:t>
            </w:r>
          </w:p>
        </w:tc>
      </w:tr>
      <w:tr w:rsidR="00D229E1" w:rsidRPr="00CB6D76" w14:paraId="3378B6B6" w14:textId="77777777" w:rsidTr="0060287D">
        <w:trPr>
          <w:trHeight w:val="301"/>
          <w:jc w:val="center"/>
        </w:trPr>
        <w:tc>
          <w:tcPr>
            <w:tcW w:w="4101" w:type="dxa"/>
            <w:gridSpan w:val="2"/>
          </w:tcPr>
          <w:p w14:paraId="67D53DB3" w14:textId="77777777" w:rsidR="00D229E1" w:rsidRPr="00CB6D76" w:rsidRDefault="00D229E1" w:rsidP="0060287D">
            <w:pPr>
              <w:pStyle w:val="TableParagraph"/>
              <w:spacing w:before="51" w:line="230" w:lineRule="exact"/>
              <w:ind w:left="115"/>
              <w:rPr>
                <w:rFonts w:asciiTheme="minorHAnsi" w:hAnsiTheme="minorHAnsi" w:cstheme="minorHAnsi"/>
                <w:sz w:val="20"/>
              </w:rPr>
            </w:pPr>
            <w:r w:rsidRPr="00CB6D76">
              <w:rPr>
                <w:rFonts w:asciiTheme="minorHAnsi" w:hAnsiTheme="minorHAnsi" w:cstheme="minorHAnsi"/>
                <w:b/>
                <w:sz w:val="20"/>
              </w:rPr>
              <w:t>PIU</w:t>
            </w:r>
            <w:r w:rsidRPr="00CB6D76">
              <w:rPr>
                <w:rFonts w:asciiTheme="minorHAnsi" w:hAnsiTheme="minorHAnsi" w:cstheme="minorHAnsi"/>
                <w:b/>
                <w:spacing w:val="-6"/>
                <w:sz w:val="20"/>
              </w:rPr>
              <w:t xml:space="preserve"> </w:t>
            </w:r>
            <w:r w:rsidRPr="00CB6D76">
              <w:rPr>
                <w:rFonts w:asciiTheme="minorHAnsi" w:hAnsiTheme="minorHAnsi" w:cstheme="minorHAnsi"/>
                <w:b/>
                <w:spacing w:val="-2"/>
                <w:sz w:val="20"/>
              </w:rPr>
              <w:t>Name</w:t>
            </w:r>
            <w:r w:rsidRPr="00CB6D76">
              <w:rPr>
                <w:rFonts w:asciiTheme="minorHAnsi" w:hAnsiTheme="minorHAnsi" w:cstheme="minorHAnsi"/>
                <w:spacing w:val="-2"/>
                <w:sz w:val="20"/>
              </w:rPr>
              <w:t>:</w:t>
            </w:r>
          </w:p>
        </w:tc>
        <w:tc>
          <w:tcPr>
            <w:tcW w:w="3894" w:type="dxa"/>
          </w:tcPr>
          <w:p w14:paraId="7AACE60C" w14:textId="77777777" w:rsidR="00D229E1" w:rsidRPr="00CB6D76" w:rsidRDefault="00D229E1" w:rsidP="0060287D">
            <w:pPr>
              <w:pStyle w:val="TableParagraph"/>
              <w:spacing w:before="51" w:line="230" w:lineRule="exact"/>
              <w:rPr>
                <w:rFonts w:asciiTheme="minorHAnsi" w:hAnsiTheme="minorHAnsi" w:cstheme="minorHAnsi"/>
                <w:sz w:val="20"/>
              </w:rPr>
            </w:pPr>
            <w:r w:rsidRPr="00CB6D76">
              <w:rPr>
                <w:rFonts w:asciiTheme="minorHAnsi" w:hAnsiTheme="minorHAnsi" w:cstheme="minorHAnsi"/>
                <w:b/>
                <w:sz w:val="20"/>
              </w:rPr>
              <w:t>PIU</w:t>
            </w:r>
            <w:r w:rsidRPr="00CB6D76">
              <w:rPr>
                <w:rFonts w:asciiTheme="minorHAnsi" w:hAnsiTheme="minorHAnsi" w:cstheme="minorHAnsi"/>
                <w:b/>
                <w:spacing w:val="-5"/>
                <w:sz w:val="20"/>
              </w:rPr>
              <w:t xml:space="preserve"> </w:t>
            </w:r>
            <w:r w:rsidRPr="00CB6D76">
              <w:rPr>
                <w:rFonts w:asciiTheme="minorHAnsi" w:hAnsiTheme="minorHAnsi" w:cstheme="minorHAnsi"/>
                <w:b/>
                <w:spacing w:val="-2"/>
                <w:sz w:val="20"/>
              </w:rPr>
              <w:t>Rep</w:t>
            </w:r>
            <w:r w:rsidRPr="00CB6D76">
              <w:rPr>
                <w:rFonts w:asciiTheme="minorHAnsi" w:hAnsiTheme="minorHAnsi" w:cstheme="minorHAnsi"/>
                <w:spacing w:val="-2"/>
                <w:sz w:val="20"/>
              </w:rPr>
              <w:t>.:</w:t>
            </w:r>
          </w:p>
        </w:tc>
        <w:tc>
          <w:tcPr>
            <w:tcW w:w="2785" w:type="dxa"/>
          </w:tcPr>
          <w:p w14:paraId="56025B63" w14:textId="77777777" w:rsidR="00D229E1" w:rsidRPr="00CB6D76" w:rsidRDefault="00D229E1" w:rsidP="0060287D">
            <w:pPr>
              <w:pStyle w:val="TableParagraph"/>
              <w:spacing w:before="51" w:line="230" w:lineRule="exact"/>
              <w:ind w:left="113"/>
              <w:rPr>
                <w:rFonts w:asciiTheme="minorHAnsi" w:hAnsiTheme="minorHAnsi" w:cstheme="minorHAnsi"/>
                <w:sz w:val="20"/>
              </w:rPr>
            </w:pPr>
            <w:r w:rsidRPr="00CB6D76">
              <w:rPr>
                <w:rFonts w:asciiTheme="minorHAnsi" w:hAnsiTheme="minorHAnsi" w:cstheme="minorHAnsi"/>
                <w:b/>
                <w:sz w:val="20"/>
              </w:rPr>
              <w:t>Date</w:t>
            </w:r>
            <w:r w:rsidRPr="00CB6D76">
              <w:rPr>
                <w:rFonts w:asciiTheme="minorHAnsi" w:hAnsiTheme="minorHAnsi" w:cstheme="minorHAnsi"/>
                <w:b/>
                <w:spacing w:val="-4"/>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4"/>
                <w:sz w:val="20"/>
              </w:rPr>
              <w:t xml:space="preserve"> </w:t>
            </w:r>
            <w:r w:rsidRPr="00CB6D76">
              <w:rPr>
                <w:rFonts w:asciiTheme="minorHAnsi" w:hAnsiTheme="minorHAnsi" w:cstheme="minorHAnsi"/>
                <w:b/>
                <w:sz w:val="20"/>
              </w:rPr>
              <w:t>Form</w:t>
            </w:r>
            <w:r w:rsidRPr="00CB6D76">
              <w:rPr>
                <w:rFonts w:asciiTheme="minorHAnsi" w:hAnsiTheme="minorHAnsi" w:cstheme="minorHAnsi"/>
                <w:b/>
                <w:spacing w:val="-3"/>
                <w:sz w:val="20"/>
              </w:rPr>
              <w:t xml:space="preserve"> </w:t>
            </w:r>
            <w:r w:rsidRPr="00CB6D76">
              <w:rPr>
                <w:rFonts w:asciiTheme="minorHAnsi" w:hAnsiTheme="minorHAnsi" w:cstheme="minorHAnsi"/>
                <w:b/>
                <w:spacing w:val="-2"/>
                <w:sz w:val="20"/>
              </w:rPr>
              <w:t>Completed</w:t>
            </w:r>
            <w:r w:rsidRPr="00CB6D76">
              <w:rPr>
                <w:rFonts w:asciiTheme="minorHAnsi" w:hAnsiTheme="minorHAnsi" w:cstheme="minorHAnsi"/>
                <w:spacing w:val="-2"/>
                <w:sz w:val="20"/>
              </w:rPr>
              <w:t>:</w:t>
            </w:r>
          </w:p>
        </w:tc>
      </w:tr>
      <w:tr w:rsidR="00D229E1" w:rsidRPr="00CB6D76" w14:paraId="7F921B06" w14:textId="77777777" w:rsidTr="0060287D">
        <w:trPr>
          <w:trHeight w:val="299"/>
          <w:jc w:val="center"/>
        </w:trPr>
        <w:tc>
          <w:tcPr>
            <w:tcW w:w="4101" w:type="dxa"/>
            <w:gridSpan w:val="2"/>
          </w:tcPr>
          <w:p w14:paraId="3906447A" w14:textId="77777777" w:rsidR="00D229E1" w:rsidRPr="00CB6D76" w:rsidRDefault="00D229E1" w:rsidP="0060287D">
            <w:pPr>
              <w:pStyle w:val="TableParagraph"/>
              <w:spacing w:before="49" w:line="230" w:lineRule="exact"/>
              <w:ind w:left="115"/>
              <w:rPr>
                <w:rFonts w:asciiTheme="minorHAnsi" w:hAnsiTheme="minorHAnsi" w:cstheme="minorHAnsi"/>
                <w:sz w:val="20"/>
              </w:rPr>
            </w:pPr>
            <w:r w:rsidRPr="00CB6D76">
              <w:rPr>
                <w:rFonts w:asciiTheme="minorHAnsi" w:hAnsiTheme="minorHAnsi" w:cstheme="minorHAnsi"/>
                <w:b/>
                <w:sz w:val="20"/>
              </w:rPr>
              <w:t>Country</w:t>
            </w:r>
            <w:r w:rsidRPr="00CB6D76">
              <w:rPr>
                <w:rFonts w:asciiTheme="minorHAnsi" w:hAnsiTheme="minorHAnsi" w:cstheme="minorHAnsi"/>
                <w:b/>
                <w:spacing w:val="-5"/>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5"/>
                <w:sz w:val="20"/>
              </w:rPr>
              <w:t xml:space="preserve"> </w:t>
            </w:r>
            <w:r w:rsidRPr="00CB6D76">
              <w:rPr>
                <w:rFonts w:asciiTheme="minorHAnsi" w:hAnsiTheme="minorHAnsi" w:cstheme="minorHAnsi"/>
                <w:b/>
                <w:spacing w:val="-2"/>
                <w:sz w:val="20"/>
              </w:rPr>
              <w:t>Incident</w:t>
            </w:r>
            <w:r w:rsidRPr="00CB6D76">
              <w:rPr>
                <w:rFonts w:asciiTheme="minorHAnsi" w:hAnsiTheme="minorHAnsi" w:cstheme="minorHAnsi"/>
                <w:spacing w:val="-2"/>
                <w:sz w:val="20"/>
              </w:rPr>
              <w:t>:</w:t>
            </w:r>
          </w:p>
        </w:tc>
        <w:tc>
          <w:tcPr>
            <w:tcW w:w="3894" w:type="dxa"/>
          </w:tcPr>
          <w:p w14:paraId="407DC66D" w14:textId="77777777" w:rsidR="00D229E1" w:rsidRPr="00CB6D76" w:rsidRDefault="00D229E1" w:rsidP="0060287D">
            <w:pPr>
              <w:pStyle w:val="TableParagraph"/>
              <w:spacing w:before="49" w:line="230" w:lineRule="exact"/>
              <w:rPr>
                <w:rFonts w:asciiTheme="minorHAnsi" w:hAnsiTheme="minorHAnsi" w:cstheme="minorHAnsi"/>
                <w:sz w:val="20"/>
              </w:rPr>
            </w:pPr>
            <w:r w:rsidRPr="00CB6D76">
              <w:rPr>
                <w:rFonts w:asciiTheme="minorHAnsi" w:hAnsiTheme="minorHAnsi" w:cstheme="minorHAnsi"/>
                <w:b/>
                <w:sz w:val="20"/>
              </w:rPr>
              <w:t>City</w:t>
            </w:r>
            <w:r w:rsidRPr="00CB6D76">
              <w:rPr>
                <w:rFonts w:asciiTheme="minorHAnsi" w:hAnsiTheme="minorHAnsi" w:cstheme="minorHAnsi"/>
                <w:b/>
                <w:spacing w:val="-5"/>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4"/>
                <w:sz w:val="20"/>
              </w:rPr>
              <w:t xml:space="preserve"> </w:t>
            </w:r>
            <w:r w:rsidRPr="00CB6D76">
              <w:rPr>
                <w:rFonts w:asciiTheme="minorHAnsi" w:hAnsiTheme="minorHAnsi" w:cstheme="minorHAnsi"/>
                <w:b/>
                <w:spacing w:val="-2"/>
                <w:sz w:val="20"/>
              </w:rPr>
              <w:t>Incident</w:t>
            </w:r>
            <w:r w:rsidRPr="00CB6D76">
              <w:rPr>
                <w:rFonts w:asciiTheme="minorHAnsi" w:hAnsiTheme="minorHAnsi" w:cstheme="minorHAnsi"/>
                <w:spacing w:val="-2"/>
                <w:sz w:val="20"/>
              </w:rPr>
              <w:t>:</w:t>
            </w:r>
          </w:p>
        </w:tc>
        <w:tc>
          <w:tcPr>
            <w:tcW w:w="2785" w:type="dxa"/>
          </w:tcPr>
          <w:p w14:paraId="34320FBA" w14:textId="77777777" w:rsidR="00D229E1" w:rsidRPr="00CB6D76" w:rsidRDefault="00D229E1" w:rsidP="0060287D">
            <w:pPr>
              <w:pStyle w:val="TableParagraph"/>
              <w:spacing w:before="49" w:line="230" w:lineRule="exact"/>
              <w:ind w:left="113"/>
              <w:rPr>
                <w:rFonts w:asciiTheme="minorHAnsi" w:hAnsiTheme="minorHAnsi" w:cstheme="minorHAnsi"/>
                <w:sz w:val="20"/>
              </w:rPr>
            </w:pPr>
            <w:r w:rsidRPr="00CB6D76">
              <w:rPr>
                <w:rFonts w:asciiTheme="minorHAnsi" w:hAnsiTheme="minorHAnsi" w:cstheme="minorHAnsi"/>
                <w:b/>
                <w:sz w:val="20"/>
              </w:rPr>
              <w:t>Incident</w:t>
            </w:r>
            <w:r w:rsidRPr="00CB6D76">
              <w:rPr>
                <w:rFonts w:asciiTheme="minorHAnsi" w:hAnsiTheme="minorHAnsi" w:cstheme="minorHAnsi"/>
                <w:b/>
                <w:spacing w:val="-8"/>
                <w:sz w:val="20"/>
              </w:rPr>
              <w:t xml:space="preserve"> </w:t>
            </w:r>
            <w:r w:rsidRPr="00CB6D76">
              <w:rPr>
                <w:rFonts w:asciiTheme="minorHAnsi" w:hAnsiTheme="minorHAnsi" w:cstheme="minorHAnsi"/>
                <w:b/>
                <w:spacing w:val="-2"/>
                <w:sz w:val="20"/>
              </w:rPr>
              <w:t>Location</w:t>
            </w:r>
            <w:r w:rsidRPr="00CB6D76">
              <w:rPr>
                <w:rFonts w:asciiTheme="minorHAnsi" w:hAnsiTheme="minorHAnsi" w:cstheme="minorHAnsi"/>
                <w:spacing w:val="-2"/>
                <w:sz w:val="20"/>
              </w:rPr>
              <w:t>:</w:t>
            </w:r>
          </w:p>
        </w:tc>
      </w:tr>
      <w:tr w:rsidR="00D229E1" w:rsidRPr="00CB6D76" w14:paraId="29E9F9D5" w14:textId="77777777" w:rsidTr="0060287D">
        <w:trPr>
          <w:trHeight w:val="299"/>
          <w:jc w:val="center"/>
        </w:trPr>
        <w:tc>
          <w:tcPr>
            <w:tcW w:w="10780" w:type="dxa"/>
            <w:gridSpan w:val="4"/>
          </w:tcPr>
          <w:p w14:paraId="2323A7D2" w14:textId="77777777" w:rsidR="00D229E1" w:rsidRPr="00CB6D76" w:rsidRDefault="00D229E1" w:rsidP="0060287D">
            <w:pPr>
              <w:pStyle w:val="TableParagraph"/>
              <w:spacing w:before="49" w:line="230" w:lineRule="exact"/>
              <w:ind w:left="115"/>
              <w:rPr>
                <w:rFonts w:asciiTheme="minorHAnsi" w:hAnsiTheme="minorHAnsi" w:cstheme="minorHAnsi"/>
                <w:b/>
                <w:sz w:val="20"/>
              </w:rPr>
            </w:pPr>
            <w:r w:rsidRPr="00CB6D76">
              <w:rPr>
                <w:rFonts w:asciiTheme="minorHAnsi" w:hAnsiTheme="minorHAnsi" w:cstheme="minorHAnsi"/>
                <w:noProof/>
              </w:rPr>
              <mc:AlternateContent>
                <mc:Choice Requires="wpg">
                  <w:drawing>
                    <wp:anchor distT="0" distB="0" distL="0" distR="0" simplePos="0" relativeHeight="251658242" behindDoc="1" locked="0" layoutInCell="1" allowOverlap="1" wp14:anchorId="47858EF5" wp14:editId="69CA2232">
                      <wp:simplePos x="0" y="0"/>
                      <wp:positionH relativeFrom="page">
                        <wp:posOffset>298</wp:posOffset>
                      </wp:positionH>
                      <wp:positionV relativeFrom="paragraph">
                        <wp:posOffset>0</wp:posOffset>
                      </wp:positionV>
                      <wp:extent cx="6850380" cy="2324735"/>
                      <wp:effectExtent l="0" t="0" r="7620" b="0"/>
                      <wp:wrapTopAndBottom/>
                      <wp:docPr id="849541054" name="Group 8495410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0380" cy="2324735"/>
                                <a:chOff x="864" y="126"/>
                                <a:chExt cx="10788" cy="3661"/>
                              </a:xfrm>
                            </wpg:grpSpPr>
                            <wps:wsp>
                              <wps:cNvPr id="2113930179" name="docshape120"/>
                              <wps:cNvSpPr>
                                <a:spLocks/>
                              </wps:cNvSpPr>
                              <wps:spPr bwMode="auto">
                                <a:xfrm>
                                  <a:off x="864" y="466"/>
                                  <a:ext cx="10788" cy="3320"/>
                                </a:xfrm>
                                <a:custGeom>
                                  <a:avLst/>
                                  <a:gdLst>
                                    <a:gd name="T0" fmla="+- 0 11642 864"/>
                                    <a:gd name="T1" fmla="*/ T0 w 10788"/>
                                    <a:gd name="T2" fmla="+- 0 467 467"/>
                                    <a:gd name="T3" fmla="*/ 467 h 3320"/>
                                    <a:gd name="T4" fmla="+- 0 874 864"/>
                                    <a:gd name="T5" fmla="*/ T4 w 10788"/>
                                    <a:gd name="T6" fmla="+- 0 467 467"/>
                                    <a:gd name="T7" fmla="*/ 467 h 3320"/>
                                    <a:gd name="T8" fmla="+- 0 864 864"/>
                                    <a:gd name="T9" fmla="*/ T8 w 10788"/>
                                    <a:gd name="T10" fmla="+- 0 467 467"/>
                                    <a:gd name="T11" fmla="*/ 467 h 3320"/>
                                    <a:gd name="T12" fmla="+- 0 864 864"/>
                                    <a:gd name="T13" fmla="*/ T12 w 10788"/>
                                    <a:gd name="T14" fmla="+- 0 476 467"/>
                                    <a:gd name="T15" fmla="*/ 476 h 3320"/>
                                    <a:gd name="T16" fmla="+- 0 864 864"/>
                                    <a:gd name="T17" fmla="*/ T16 w 10788"/>
                                    <a:gd name="T18" fmla="+- 0 3777 467"/>
                                    <a:gd name="T19" fmla="*/ 3777 h 3320"/>
                                    <a:gd name="T20" fmla="+- 0 864 864"/>
                                    <a:gd name="T21" fmla="*/ T20 w 10788"/>
                                    <a:gd name="T22" fmla="+- 0 3786 467"/>
                                    <a:gd name="T23" fmla="*/ 3786 h 3320"/>
                                    <a:gd name="T24" fmla="+- 0 874 864"/>
                                    <a:gd name="T25" fmla="*/ T24 w 10788"/>
                                    <a:gd name="T26" fmla="+- 0 3786 467"/>
                                    <a:gd name="T27" fmla="*/ 3786 h 3320"/>
                                    <a:gd name="T28" fmla="+- 0 11642 864"/>
                                    <a:gd name="T29" fmla="*/ T28 w 10788"/>
                                    <a:gd name="T30" fmla="+- 0 3786 467"/>
                                    <a:gd name="T31" fmla="*/ 3786 h 3320"/>
                                    <a:gd name="T32" fmla="+- 0 11642 864"/>
                                    <a:gd name="T33" fmla="*/ T32 w 10788"/>
                                    <a:gd name="T34" fmla="+- 0 3777 467"/>
                                    <a:gd name="T35" fmla="*/ 3777 h 3320"/>
                                    <a:gd name="T36" fmla="+- 0 874 864"/>
                                    <a:gd name="T37" fmla="*/ T36 w 10788"/>
                                    <a:gd name="T38" fmla="+- 0 3777 467"/>
                                    <a:gd name="T39" fmla="*/ 3777 h 3320"/>
                                    <a:gd name="T40" fmla="+- 0 874 864"/>
                                    <a:gd name="T41" fmla="*/ T40 w 10788"/>
                                    <a:gd name="T42" fmla="+- 0 476 467"/>
                                    <a:gd name="T43" fmla="*/ 476 h 3320"/>
                                    <a:gd name="T44" fmla="+- 0 11642 864"/>
                                    <a:gd name="T45" fmla="*/ T44 w 10788"/>
                                    <a:gd name="T46" fmla="+- 0 476 467"/>
                                    <a:gd name="T47" fmla="*/ 476 h 3320"/>
                                    <a:gd name="T48" fmla="+- 0 11642 864"/>
                                    <a:gd name="T49" fmla="*/ T48 w 10788"/>
                                    <a:gd name="T50" fmla="+- 0 467 467"/>
                                    <a:gd name="T51" fmla="*/ 467 h 3320"/>
                                    <a:gd name="T52" fmla="+- 0 11652 864"/>
                                    <a:gd name="T53" fmla="*/ T52 w 10788"/>
                                    <a:gd name="T54" fmla="+- 0 467 467"/>
                                    <a:gd name="T55" fmla="*/ 467 h 3320"/>
                                    <a:gd name="T56" fmla="+- 0 11642 864"/>
                                    <a:gd name="T57" fmla="*/ T56 w 10788"/>
                                    <a:gd name="T58" fmla="+- 0 467 467"/>
                                    <a:gd name="T59" fmla="*/ 467 h 3320"/>
                                    <a:gd name="T60" fmla="+- 0 11642 864"/>
                                    <a:gd name="T61" fmla="*/ T60 w 10788"/>
                                    <a:gd name="T62" fmla="+- 0 476 467"/>
                                    <a:gd name="T63" fmla="*/ 476 h 3320"/>
                                    <a:gd name="T64" fmla="+- 0 11642 864"/>
                                    <a:gd name="T65" fmla="*/ T64 w 10788"/>
                                    <a:gd name="T66" fmla="+- 0 3777 467"/>
                                    <a:gd name="T67" fmla="*/ 3777 h 3320"/>
                                    <a:gd name="T68" fmla="+- 0 11642 864"/>
                                    <a:gd name="T69" fmla="*/ T68 w 10788"/>
                                    <a:gd name="T70" fmla="+- 0 3786 467"/>
                                    <a:gd name="T71" fmla="*/ 3786 h 3320"/>
                                    <a:gd name="T72" fmla="+- 0 11652 864"/>
                                    <a:gd name="T73" fmla="*/ T72 w 10788"/>
                                    <a:gd name="T74" fmla="+- 0 3786 467"/>
                                    <a:gd name="T75" fmla="*/ 3786 h 3320"/>
                                    <a:gd name="T76" fmla="+- 0 11652 864"/>
                                    <a:gd name="T77" fmla="*/ T76 w 10788"/>
                                    <a:gd name="T78" fmla="+- 0 3777 467"/>
                                    <a:gd name="T79" fmla="*/ 3777 h 3320"/>
                                    <a:gd name="T80" fmla="+- 0 11652 864"/>
                                    <a:gd name="T81" fmla="*/ T80 w 10788"/>
                                    <a:gd name="T82" fmla="+- 0 476 467"/>
                                    <a:gd name="T83" fmla="*/ 476 h 3320"/>
                                    <a:gd name="T84" fmla="+- 0 11652 864"/>
                                    <a:gd name="T85" fmla="*/ T84 w 10788"/>
                                    <a:gd name="T86" fmla="+- 0 467 467"/>
                                    <a:gd name="T87" fmla="*/ 467 h 33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0788" h="3320">
                                      <a:moveTo>
                                        <a:pt x="10778" y="0"/>
                                      </a:moveTo>
                                      <a:lnTo>
                                        <a:pt x="10" y="0"/>
                                      </a:lnTo>
                                      <a:lnTo>
                                        <a:pt x="0" y="0"/>
                                      </a:lnTo>
                                      <a:lnTo>
                                        <a:pt x="0" y="9"/>
                                      </a:lnTo>
                                      <a:lnTo>
                                        <a:pt x="0" y="3310"/>
                                      </a:lnTo>
                                      <a:lnTo>
                                        <a:pt x="0" y="3319"/>
                                      </a:lnTo>
                                      <a:lnTo>
                                        <a:pt x="10" y="3319"/>
                                      </a:lnTo>
                                      <a:lnTo>
                                        <a:pt x="10778" y="3319"/>
                                      </a:lnTo>
                                      <a:lnTo>
                                        <a:pt x="10778" y="3310"/>
                                      </a:lnTo>
                                      <a:lnTo>
                                        <a:pt x="10" y="3310"/>
                                      </a:lnTo>
                                      <a:lnTo>
                                        <a:pt x="10" y="9"/>
                                      </a:lnTo>
                                      <a:lnTo>
                                        <a:pt x="10778" y="9"/>
                                      </a:lnTo>
                                      <a:lnTo>
                                        <a:pt x="10778" y="0"/>
                                      </a:lnTo>
                                      <a:close/>
                                      <a:moveTo>
                                        <a:pt x="10788" y="0"/>
                                      </a:moveTo>
                                      <a:lnTo>
                                        <a:pt x="10778" y="0"/>
                                      </a:lnTo>
                                      <a:lnTo>
                                        <a:pt x="10778" y="9"/>
                                      </a:lnTo>
                                      <a:lnTo>
                                        <a:pt x="10778" y="3310"/>
                                      </a:lnTo>
                                      <a:lnTo>
                                        <a:pt x="10778" y="3319"/>
                                      </a:lnTo>
                                      <a:lnTo>
                                        <a:pt x="10788" y="3319"/>
                                      </a:lnTo>
                                      <a:lnTo>
                                        <a:pt x="10788" y="3310"/>
                                      </a:lnTo>
                                      <a:lnTo>
                                        <a:pt x="10788" y="9"/>
                                      </a:lnTo>
                                      <a:lnTo>
                                        <a:pt x="107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7456282" name="docshape121"/>
                              <wps:cNvSpPr txBox="1">
                                <a:spLocks/>
                              </wps:cNvSpPr>
                              <wps:spPr bwMode="auto">
                                <a:xfrm>
                                  <a:off x="868" y="130"/>
                                  <a:ext cx="10778" cy="341"/>
                                </a:xfrm>
                                <a:prstGeom prst="rect">
                                  <a:avLst/>
                                </a:prstGeom>
                                <a:solidFill>
                                  <a:srgbClr val="C5DFB3"/>
                                </a:solidFill>
                                <a:ln w="6096">
                                  <a:solidFill>
                                    <a:srgbClr val="000000"/>
                                  </a:solidFill>
                                  <a:prstDash val="solid"/>
                                  <a:miter lim="800000"/>
                                  <a:headEnd/>
                                  <a:tailEnd/>
                                </a:ln>
                              </wps:spPr>
                              <wps:txbx>
                                <w:txbxContent>
                                  <w:p w14:paraId="183BC912" w14:textId="77777777" w:rsidR="00D229E1" w:rsidRDefault="00D229E1" w:rsidP="00D229E1">
                                    <w:pPr>
                                      <w:spacing w:before="64"/>
                                      <w:ind w:left="103"/>
                                      <w:rPr>
                                        <w:b/>
                                        <w:color w:val="000000"/>
                                        <w:sz w:val="20"/>
                                      </w:rPr>
                                    </w:pPr>
                                    <w:r>
                                      <w:rPr>
                                        <w:b/>
                                        <w:color w:val="000000"/>
                                        <w:sz w:val="20"/>
                                      </w:rPr>
                                      <w:t>A2:</w:t>
                                    </w:r>
                                    <w:r>
                                      <w:rPr>
                                        <w:b/>
                                        <w:color w:val="000000"/>
                                        <w:spacing w:val="-8"/>
                                        <w:sz w:val="20"/>
                                      </w:rPr>
                                      <w:t xml:space="preserve"> </w:t>
                                    </w:r>
                                    <w:r>
                                      <w:rPr>
                                        <w:b/>
                                        <w:color w:val="000000"/>
                                        <w:sz w:val="20"/>
                                      </w:rPr>
                                      <w:t>Project</w:t>
                                    </w:r>
                                    <w:r>
                                      <w:rPr>
                                        <w:b/>
                                        <w:color w:val="000000"/>
                                        <w:spacing w:val="-8"/>
                                        <w:sz w:val="20"/>
                                      </w:rPr>
                                      <w:t xml:space="preserve"> </w:t>
                                    </w:r>
                                    <w:r>
                                      <w:rPr>
                                        <w:b/>
                                        <w:color w:val="000000"/>
                                        <w:sz w:val="20"/>
                                      </w:rPr>
                                      <w:t>Background</w:t>
                                    </w:r>
                                    <w:r>
                                      <w:rPr>
                                        <w:b/>
                                        <w:color w:val="000000"/>
                                        <w:spacing w:val="-7"/>
                                        <w:sz w:val="20"/>
                                      </w:rPr>
                                      <w:t xml:space="preserve"> </w:t>
                                    </w:r>
                                    <w:r>
                                      <w:rPr>
                                        <w:b/>
                                        <w:color w:val="000000"/>
                                        <w:spacing w:val="-2"/>
                                        <w:sz w:val="20"/>
                                      </w:rPr>
                                      <w:t>(Summary)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858EF5" id="Group 849541054" o:spid="_x0000_s1027" style="position:absolute;left:0;text-align:left;margin-left:0;margin-top:0;width:539.4pt;height:183.05pt;z-index:-251658238;mso-wrap-distance-left:0;mso-wrap-distance-right:0;mso-position-horizontal-relative:page" coordorigin="864,126" coordsize="10788,36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">
                      <v:shape id="docshape120" o:spid="_x0000_s1028" style="position:absolute;left:864;top:466;width:10788;height:3320;visibility:visible;mso-wrap-style:square;v-text-anchor:top" coordsize="10788,3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" path="m10778,l10,,,,,9,,3310r,9l10,3319r10768,l10778,3310,10,3310,10,9r10768,l10778,xm10788,r-10,l10778,9r,3301l10778,3319r10,l10788,3310r,-3301l10788,xe" fillcolor="black" stroked="f">
                        <v:path arrowok="t" o:connecttype="custom" o:connectlocs="10778,467;10,467;0,467;0,476;0,3777;0,3786;10,3786;10778,3786;10778,3777;10,3777;10,476;10778,476;10778,467;10788,467;10778,467;10778,476;10778,3777;10778,3786;10788,3786;10788,3777;10788,476;10788,467" o:connectangles="0,0,0,0,0,0,0,0,0,0,0,0,0,0,0,0,0,0,0,0,0,0"/>
                      </v:shape>
                      <v:shape id="docshape121" o:spid="_x0000_s1029" type="#_x0000_t202" style="position:absolute;left:868;top:130;width:10778;height:3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" fillcolor="#c5dfb3" strokeweight=".48pt">
                        <v:path arrowok="t"/>
                        <v:textbox inset="0,0,0,0">
                          <w:txbxContent>
                            <w:p w14:paraId="183BC912" w14:textId="77777777" w:rsidR="00D229E1" w:rsidRDefault="00D229E1" w:rsidP="00D229E1">
                              <w:pPr>
                                <w:spacing w:before="64"/>
                                <w:ind w:left="103"/>
                                <w:rPr>
                                  <w:b/>
                                  <w:color w:val="000000"/>
                                  <w:sz w:val="20"/>
                                </w:rPr>
                              </w:pPr>
                              <w:r>
                                <w:rPr>
                                  <w:b/>
                                  <w:color w:val="000000"/>
                                  <w:sz w:val="20"/>
                                </w:rPr>
                                <w:t>A2:</w:t>
                              </w:r>
                              <w:r>
                                <w:rPr>
                                  <w:b/>
                                  <w:color w:val="000000"/>
                                  <w:spacing w:val="-8"/>
                                  <w:sz w:val="20"/>
                                </w:rPr>
                                <w:t xml:space="preserve"> </w:t>
                              </w:r>
                              <w:r>
                                <w:rPr>
                                  <w:b/>
                                  <w:color w:val="000000"/>
                                  <w:sz w:val="20"/>
                                </w:rPr>
                                <w:t>Project</w:t>
                              </w:r>
                              <w:r>
                                <w:rPr>
                                  <w:b/>
                                  <w:color w:val="000000"/>
                                  <w:spacing w:val="-8"/>
                                  <w:sz w:val="20"/>
                                </w:rPr>
                                <w:t xml:space="preserve"> </w:t>
                              </w:r>
                              <w:r>
                                <w:rPr>
                                  <w:b/>
                                  <w:color w:val="000000"/>
                                  <w:sz w:val="20"/>
                                </w:rPr>
                                <w:t>Background</w:t>
                              </w:r>
                              <w:r>
                                <w:rPr>
                                  <w:b/>
                                  <w:color w:val="000000"/>
                                  <w:spacing w:val="-7"/>
                                  <w:sz w:val="20"/>
                                </w:rPr>
                                <w:t xml:space="preserve"> </w:t>
                              </w:r>
                              <w:r>
                                <w:rPr>
                                  <w:b/>
                                  <w:color w:val="000000"/>
                                  <w:spacing w:val="-2"/>
                                  <w:sz w:val="20"/>
                                </w:rPr>
                                <w:t>(Summary)</w:t>
                              </w:r>
                            </w:p>
                          </w:txbxContent>
                        </v:textbox>
                      </v:shape>
                      <w10:wrap type="topAndBottom" anchorx="page"/>
                    </v:group>
                  </w:pict>
                </mc:Fallback>
              </mc:AlternateContent>
            </w:r>
            <w:r w:rsidRPr="00CB6D76">
              <w:rPr>
                <w:rFonts w:asciiTheme="minorHAnsi" w:hAnsiTheme="minorHAnsi" w:cstheme="minorHAnsi"/>
                <w:b/>
                <w:spacing w:val="-2"/>
                <w:sz w:val="20"/>
              </w:rPr>
              <w:t>Financing/Lending</w:t>
            </w:r>
            <w:r w:rsidRPr="00CB6D76">
              <w:rPr>
                <w:rFonts w:asciiTheme="minorHAnsi" w:hAnsiTheme="minorHAnsi" w:cstheme="minorHAnsi"/>
                <w:b/>
                <w:spacing w:val="15"/>
                <w:sz w:val="20"/>
              </w:rPr>
              <w:t xml:space="preserve"> </w:t>
            </w:r>
            <w:r w:rsidRPr="00CB6D76">
              <w:rPr>
                <w:rFonts w:asciiTheme="minorHAnsi" w:hAnsiTheme="minorHAnsi" w:cstheme="minorHAnsi"/>
                <w:b/>
                <w:spacing w:val="-2"/>
                <w:sz w:val="20"/>
              </w:rPr>
              <w:t>Instrument:</w:t>
            </w:r>
          </w:p>
        </w:tc>
      </w:tr>
    </w:tbl>
    <w:p w14:paraId="1022325B" w14:textId="77777777" w:rsidR="00D229E1" w:rsidRPr="00CB6D76" w:rsidRDefault="00D229E1" w:rsidP="00D229E1">
      <w:pPr>
        <w:pStyle w:val="BodyText"/>
        <w:spacing w:before="3"/>
        <w:rPr>
          <w:rFonts w:asciiTheme="minorHAnsi" w:hAnsiTheme="minorHAnsi" w:cstheme="minorHAnsi"/>
          <w:b/>
          <w:sz w:val="8"/>
        </w:rPr>
      </w:pPr>
    </w:p>
    <w:p w14:paraId="0AF27599" w14:textId="77777777" w:rsidR="00D229E1" w:rsidRPr="00CB6D76" w:rsidRDefault="00D229E1" w:rsidP="00D229E1">
      <w:pPr>
        <w:pStyle w:val="BodyText"/>
        <w:rPr>
          <w:rFonts w:asciiTheme="minorHAnsi" w:hAnsiTheme="minorHAnsi" w:cstheme="minorHAnsi"/>
          <w:b/>
          <w:sz w:val="10"/>
        </w:rPr>
      </w:pPr>
    </w:p>
    <w:tbl>
      <w:tblPr>
        <w:tblW w:w="107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49"/>
      </w:tblGrid>
      <w:tr w:rsidR="00773CE3" w:rsidRPr="00CB6D76" w14:paraId="262F3968" w14:textId="77777777" w:rsidTr="00773CE3">
        <w:trPr>
          <w:trHeight w:val="301"/>
          <w:jc w:val="center"/>
        </w:trPr>
        <w:tc>
          <w:tcPr>
            <w:tcW w:w="10749" w:type="dxa"/>
            <w:shd w:val="clear" w:color="auto" w:fill="C5DFB3"/>
          </w:tcPr>
          <w:p w14:paraId="12962C53" w14:textId="77777777" w:rsidR="00D229E1" w:rsidRPr="00CB6D76" w:rsidRDefault="00D229E1" w:rsidP="0060287D">
            <w:pPr>
              <w:pStyle w:val="TableParagraph"/>
              <w:spacing w:before="49"/>
              <w:ind w:left="107"/>
              <w:rPr>
                <w:rFonts w:asciiTheme="minorHAnsi" w:hAnsiTheme="minorHAnsi" w:cstheme="minorHAnsi"/>
                <w:b/>
                <w:sz w:val="20"/>
              </w:rPr>
            </w:pPr>
            <w:r w:rsidRPr="00CB6D76">
              <w:rPr>
                <w:rFonts w:asciiTheme="minorHAnsi" w:hAnsiTheme="minorHAnsi" w:cstheme="minorHAnsi"/>
                <w:b/>
                <w:sz w:val="20"/>
              </w:rPr>
              <w:t>A3:</w:t>
            </w:r>
            <w:r w:rsidRPr="00CB6D76">
              <w:rPr>
                <w:rFonts w:asciiTheme="minorHAnsi" w:hAnsiTheme="minorHAnsi" w:cstheme="minorHAnsi"/>
                <w:b/>
                <w:spacing w:val="-10"/>
                <w:sz w:val="20"/>
              </w:rPr>
              <w:t xml:space="preserve"> </w:t>
            </w:r>
            <w:r w:rsidRPr="00CB6D76">
              <w:rPr>
                <w:rFonts w:asciiTheme="minorHAnsi" w:hAnsiTheme="minorHAnsi" w:cstheme="minorHAnsi"/>
                <w:b/>
                <w:sz w:val="20"/>
              </w:rPr>
              <w:t>Project</w:t>
            </w:r>
            <w:r w:rsidRPr="00CB6D76">
              <w:rPr>
                <w:rFonts w:asciiTheme="minorHAnsi" w:hAnsiTheme="minorHAnsi" w:cstheme="minorHAnsi"/>
                <w:b/>
                <w:spacing w:val="-10"/>
                <w:sz w:val="20"/>
              </w:rPr>
              <w:t xml:space="preserve"> </w:t>
            </w:r>
            <w:r w:rsidRPr="00CB6D76">
              <w:rPr>
                <w:rFonts w:asciiTheme="minorHAnsi" w:hAnsiTheme="minorHAnsi" w:cstheme="minorHAnsi"/>
                <w:b/>
                <w:sz w:val="20"/>
              </w:rPr>
              <w:t>Implementation</w:t>
            </w:r>
            <w:r w:rsidRPr="00CB6D76">
              <w:rPr>
                <w:rFonts w:asciiTheme="minorHAnsi" w:hAnsiTheme="minorHAnsi" w:cstheme="minorHAnsi"/>
                <w:b/>
                <w:spacing w:val="-10"/>
                <w:sz w:val="20"/>
              </w:rPr>
              <w:t xml:space="preserve"> </w:t>
            </w:r>
            <w:r w:rsidRPr="00CB6D76">
              <w:rPr>
                <w:rFonts w:asciiTheme="minorHAnsi" w:hAnsiTheme="minorHAnsi" w:cstheme="minorHAnsi"/>
                <w:b/>
                <w:sz w:val="20"/>
              </w:rPr>
              <w:t>Arrangements</w:t>
            </w:r>
            <w:r w:rsidRPr="00CB6D76">
              <w:rPr>
                <w:rFonts w:asciiTheme="minorHAnsi" w:hAnsiTheme="minorHAnsi" w:cstheme="minorHAnsi"/>
                <w:b/>
                <w:spacing w:val="-10"/>
                <w:sz w:val="20"/>
              </w:rPr>
              <w:t xml:space="preserve"> </w:t>
            </w:r>
            <w:r w:rsidRPr="00CB6D76">
              <w:rPr>
                <w:rFonts w:asciiTheme="minorHAnsi" w:hAnsiTheme="minorHAnsi" w:cstheme="minorHAnsi"/>
                <w:b/>
                <w:spacing w:val="-2"/>
                <w:sz w:val="20"/>
              </w:rPr>
              <w:t>(Summary)</w:t>
            </w:r>
          </w:p>
        </w:tc>
      </w:tr>
      <w:tr w:rsidR="00773CE3" w:rsidRPr="00CB6D76" w14:paraId="333DB7B2" w14:textId="77777777" w:rsidTr="00773CE3">
        <w:trPr>
          <w:trHeight w:val="3696"/>
          <w:jc w:val="center"/>
        </w:trPr>
        <w:tc>
          <w:tcPr>
            <w:tcW w:w="10749" w:type="dxa"/>
          </w:tcPr>
          <w:p w14:paraId="7CBA08AB" w14:textId="77777777" w:rsidR="00D229E1" w:rsidRPr="00CB6D76" w:rsidRDefault="00D229E1" w:rsidP="0060287D">
            <w:pPr>
              <w:pStyle w:val="TableParagraph"/>
              <w:rPr>
                <w:rFonts w:asciiTheme="minorHAnsi" w:hAnsiTheme="minorHAnsi" w:cstheme="minorHAnsi"/>
                <w:b/>
                <w:sz w:val="20"/>
              </w:rPr>
            </w:pPr>
          </w:p>
          <w:p w14:paraId="07EB89AD" w14:textId="77777777" w:rsidR="00D229E1" w:rsidRPr="00CB6D76" w:rsidRDefault="00D229E1" w:rsidP="0060287D">
            <w:pPr>
              <w:pStyle w:val="TableParagraph"/>
              <w:rPr>
                <w:rFonts w:asciiTheme="minorHAnsi" w:hAnsiTheme="minorHAnsi" w:cstheme="minorHAnsi"/>
                <w:b/>
                <w:sz w:val="20"/>
              </w:rPr>
            </w:pPr>
          </w:p>
          <w:p w14:paraId="720D6792" w14:textId="77777777" w:rsidR="00D229E1" w:rsidRPr="00CB6D76" w:rsidRDefault="00D229E1" w:rsidP="0060287D">
            <w:pPr>
              <w:pStyle w:val="TableParagraph"/>
              <w:rPr>
                <w:rFonts w:asciiTheme="minorHAnsi" w:hAnsiTheme="minorHAnsi" w:cstheme="minorHAnsi"/>
                <w:b/>
                <w:sz w:val="20"/>
              </w:rPr>
            </w:pPr>
          </w:p>
          <w:p w14:paraId="074B2EF3" w14:textId="77777777" w:rsidR="00D229E1" w:rsidRPr="00CB6D76" w:rsidRDefault="00D229E1" w:rsidP="0060287D">
            <w:pPr>
              <w:pStyle w:val="TableParagraph"/>
              <w:rPr>
                <w:rFonts w:asciiTheme="minorHAnsi" w:hAnsiTheme="minorHAnsi" w:cstheme="minorHAnsi"/>
                <w:b/>
                <w:sz w:val="20"/>
              </w:rPr>
            </w:pPr>
          </w:p>
          <w:p w14:paraId="48C4A545" w14:textId="77777777" w:rsidR="00773CE3" w:rsidRDefault="00773CE3" w:rsidP="0060287D">
            <w:pPr>
              <w:pStyle w:val="TableParagraph"/>
              <w:rPr>
                <w:rFonts w:asciiTheme="minorHAnsi" w:hAnsiTheme="minorHAnsi" w:cstheme="minorHAnsi"/>
                <w:b/>
                <w:sz w:val="20"/>
              </w:rPr>
            </w:pPr>
          </w:p>
          <w:p w14:paraId="34F08073" w14:textId="77777777" w:rsidR="00773CE3" w:rsidRPr="00CB6D76" w:rsidRDefault="00773CE3" w:rsidP="0060287D">
            <w:pPr>
              <w:pStyle w:val="TableParagraph"/>
              <w:rPr>
                <w:rFonts w:asciiTheme="minorHAnsi" w:hAnsiTheme="minorHAnsi" w:cstheme="minorHAnsi"/>
                <w:b/>
                <w:sz w:val="20"/>
              </w:rPr>
            </w:pPr>
          </w:p>
          <w:p w14:paraId="17A45DE9" w14:textId="77777777" w:rsidR="00D229E1" w:rsidRPr="00CB6D76" w:rsidRDefault="00D229E1" w:rsidP="0060287D">
            <w:pPr>
              <w:pStyle w:val="TableParagraph"/>
              <w:spacing w:before="12"/>
              <w:ind w:left="0"/>
              <w:rPr>
                <w:rFonts w:asciiTheme="minorHAnsi" w:hAnsiTheme="minorHAnsi" w:cstheme="minorHAnsi"/>
                <w:b/>
                <w:sz w:val="25"/>
              </w:rPr>
            </w:pPr>
          </w:p>
          <w:p w14:paraId="17B37390" w14:textId="77777777" w:rsidR="00D229E1" w:rsidRPr="00CB6D76" w:rsidRDefault="00D229E1" w:rsidP="0060287D">
            <w:pPr>
              <w:pStyle w:val="TableParagraph"/>
              <w:spacing w:line="20" w:lineRule="exact"/>
              <w:ind w:left="79"/>
              <w:rPr>
                <w:rFonts w:asciiTheme="minorHAnsi" w:hAnsiTheme="minorHAnsi" w:cstheme="minorHAnsi"/>
                <w:sz w:val="2"/>
              </w:rPr>
            </w:pPr>
            <w:r w:rsidRPr="00CB6D76">
              <w:rPr>
                <w:rFonts w:asciiTheme="minorHAnsi" w:hAnsiTheme="minorHAnsi" w:cstheme="minorHAnsi"/>
                <w:noProof/>
                <w:sz w:val="2"/>
              </w:rPr>
              <mc:AlternateContent>
                <mc:Choice Requires="wpg">
                  <w:drawing>
                    <wp:inline distT="0" distB="0" distL="0" distR="0" wp14:anchorId="0A8EC62A" wp14:editId="2254DF40">
                      <wp:extent cx="6743700" cy="6350"/>
                      <wp:effectExtent l="0" t="0" r="0" b="6350"/>
                      <wp:docPr id="1896066139" name="Group 1896066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43700" cy="6350"/>
                                <a:chOff x="0" y="0"/>
                                <a:chExt cx="10620" cy="10"/>
                              </a:xfrm>
                            </wpg:grpSpPr>
                            <wps:wsp>
                              <wps:cNvPr id="417815349" name="docshape123"/>
                              <wps:cNvSpPr>
                                <a:spLocks/>
                              </wps:cNvSpPr>
                              <wps:spPr bwMode="auto">
                                <a:xfrm>
                                  <a:off x="0" y="0"/>
                                  <a:ext cx="1062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2B736681" id="docshapegroup122" o:spid="_x0000_s1026" style="width:531pt;height:.5pt;mso-position-horizontal-relative:char;mso-position-vertical-relative:line" coordsize="106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">
                      <v:rect id="docshape123" o:spid="_x0000_s1027" style="position:absolute;width:1062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" fillcolor="black" stroked="f">
                        <v:path arrowok="t"/>
                      </v:rect>
                      <w10:anchorlock/>
                    </v:group>
                  </w:pict>
                </mc:Fallback>
              </mc:AlternateContent>
            </w:r>
          </w:p>
          <w:p w14:paraId="5A650C77" w14:textId="77777777" w:rsidR="00D229E1" w:rsidRPr="00CB6D76" w:rsidRDefault="00D229E1" w:rsidP="0060287D">
            <w:pPr>
              <w:pStyle w:val="TableParagraph"/>
              <w:spacing w:before="58" w:line="240" w:lineRule="exact"/>
              <w:ind w:left="107"/>
              <w:rPr>
                <w:rFonts w:asciiTheme="minorHAnsi" w:hAnsiTheme="minorHAnsi" w:cstheme="minorHAnsi"/>
                <w:b/>
                <w:sz w:val="20"/>
              </w:rPr>
            </w:pPr>
            <w:r w:rsidRPr="00CB6D76">
              <w:rPr>
                <w:rFonts w:asciiTheme="minorHAnsi" w:hAnsiTheme="minorHAnsi" w:cstheme="minorHAnsi"/>
                <w:b/>
                <w:sz w:val="20"/>
              </w:rPr>
              <w:t>Form</w:t>
            </w:r>
            <w:r w:rsidRPr="00CB6D76">
              <w:rPr>
                <w:rFonts w:asciiTheme="minorHAnsi" w:hAnsiTheme="minorHAnsi" w:cstheme="minorHAnsi"/>
                <w:b/>
                <w:spacing w:val="-6"/>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7"/>
                <w:sz w:val="20"/>
              </w:rPr>
              <w:t xml:space="preserve"> </w:t>
            </w:r>
            <w:r w:rsidRPr="00CB6D76">
              <w:rPr>
                <w:rFonts w:asciiTheme="minorHAnsi" w:hAnsiTheme="minorHAnsi" w:cstheme="minorHAnsi"/>
                <w:b/>
                <w:sz w:val="20"/>
              </w:rPr>
              <w:t>Construction</w:t>
            </w:r>
            <w:r w:rsidRPr="00CB6D76">
              <w:rPr>
                <w:rFonts w:asciiTheme="minorHAnsi" w:hAnsiTheme="minorHAnsi" w:cstheme="minorHAnsi"/>
                <w:b/>
                <w:spacing w:val="-4"/>
                <w:sz w:val="20"/>
              </w:rPr>
              <w:t xml:space="preserve"> </w:t>
            </w:r>
            <w:r w:rsidRPr="00CB6D76">
              <w:rPr>
                <w:rFonts w:asciiTheme="minorHAnsi" w:hAnsiTheme="minorHAnsi" w:cstheme="minorHAnsi"/>
                <w:b/>
                <w:sz w:val="20"/>
              </w:rPr>
              <w:t>Contract</w:t>
            </w:r>
            <w:r w:rsidRPr="00CB6D76">
              <w:rPr>
                <w:rFonts w:asciiTheme="minorHAnsi" w:hAnsiTheme="minorHAnsi" w:cstheme="minorHAnsi"/>
                <w:b/>
                <w:spacing w:val="-3"/>
                <w:sz w:val="20"/>
              </w:rPr>
              <w:t xml:space="preserve"> </w:t>
            </w:r>
            <w:r w:rsidRPr="00CB6D76">
              <w:rPr>
                <w:rFonts w:asciiTheme="minorHAnsi" w:hAnsiTheme="minorHAnsi" w:cstheme="minorHAnsi"/>
                <w:b/>
                <w:sz w:val="20"/>
              </w:rPr>
              <w:t>(tick</w:t>
            </w:r>
            <w:r w:rsidRPr="00CB6D76">
              <w:rPr>
                <w:rFonts w:asciiTheme="minorHAnsi" w:hAnsiTheme="minorHAnsi" w:cstheme="minorHAnsi"/>
                <w:b/>
                <w:spacing w:val="-6"/>
                <w:sz w:val="20"/>
              </w:rPr>
              <w:t xml:space="preserve"> </w:t>
            </w:r>
            <w:r w:rsidRPr="00CB6D76">
              <w:rPr>
                <w:rFonts w:asciiTheme="minorHAnsi" w:hAnsiTheme="minorHAnsi" w:cstheme="minorHAnsi"/>
                <w:b/>
                <w:sz w:val="20"/>
              </w:rPr>
              <w:t>those</w:t>
            </w:r>
            <w:r w:rsidRPr="00CB6D76">
              <w:rPr>
                <w:rFonts w:asciiTheme="minorHAnsi" w:hAnsiTheme="minorHAnsi" w:cstheme="minorHAnsi"/>
                <w:b/>
                <w:spacing w:val="-5"/>
                <w:sz w:val="20"/>
              </w:rPr>
              <w:t xml:space="preserve"> </w:t>
            </w:r>
            <w:r w:rsidRPr="00CB6D76">
              <w:rPr>
                <w:rFonts w:asciiTheme="minorHAnsi" w:hAnsiTheme="minorHAnsi" w:cstheme="minorHAnsi"/>
                <w:b/>
                <w:sz w:val="20"/>
              </w:rPr>
              <w:t>that</w:t>
            </w:r>
            <w:r w:rsidRPr="00CB6D76">
              <w:rPr>
                <w:rFonts w:asciiTheme="minorHAnsi" w:hAnsiTheme="minorHAnsi" w:cstheme="minorHAnsi"/>
                <w:b/>
                <w:spacing w:val="-6"/>
                <w:sz w:val="20"/>
              </w:rPr>
              <w:t xml:space="preserve"> </w:t>
            </w:r>
            <w:r w:rsidRPr="00CB6D76">
              <w:rPr>
                <w:rFonts w:asciiTheme="minorHAnsi" w:hAnsiTheme="minorHAnsi" w:cstheme="minorHAnsi"/>
                <w:b/>
                <w:spacing w:val="-2"/>
                <w:sz w:val="20"/>
              </w:rPr>
              <w:t>apply):</w:t>
            </w:r>
          </w:p>
          <w:p w14:paraId="719C1110" w14:textId="77777777" w:rsidR="00D229E1" w:rsidRPr="00CB6D76" w:rsidRDefault="00D229E1" w:rsidP="0060287D">
            <w:pPr>
              <w:pStyle w:val="TableParagraph"/>
              <w:spacing w:line="276" w:lineRule="exact"/>
              <w:ind w:left="107"/>
              <w:rPr>
                <w:rFonts w:asciiTheme="minorHAnsi" w:hAnsiTheme="minorHAnsi" w:cstheme="minorHAnsi"/>
                <w:b/>
                <w:sz w:val="20"/>
              </w:rPr>
            </w:pPr>
            <w:r w:rsidRPr="00CB6D76">
              <w:rPr>
                <w:rFonts w:asciiTheme="minorHAnsi" w:hAnsiTheme="minorHAnsi" w:cstheme="minorHAnsi"/>
                <w:sz w:val="20"/>
              </w:rPr>
              <w:t>N/A</w:t>
            </w:r>
            <w:r w:rsidRPr="00CB6D76">
              <w:rPr>
                <w:rFonts w:asciiTheme="minorHAnsi" w:hAnsiTheme="minorHAnsi" w:cstheme="minorHAnsi"/>
                <w:spacing w:val="-5"/>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37"/>
                <w:sz w:val="20"/>
              </w:rPr>
              <w:t xml:space="preserve"> </w:t>
            </w:r>
            <w:r w:rsidRPr="00CB6D76">
              <w:rPr>
                <w:rFonts w:asciiTheme="minorHAnsi" w:hAnsiTheme="minorHAnsi" w:cstheme="minorHAnsi"/>
                <w:sz w:val="20"/>
              </w:rPr>
              <w:t>Works</w:t>
            </w:r>
            <w:r w:rsidRPr="00CB6D76">
              <w:rPr>
                <w:rFonts w:asciiTheme="minorHAnsi" w:hAnsiTheme="minorHAnsi" w:cstheme="minorHAnsi"/>
                <w:spacing w:val="-5"/>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4"/>
                <w:sz w:val="20"/>
              </w:rPr>
              <w:t xml:space="preserve"> </w:t>
            </w:r>
            <w:r w:rsidRPr="00CB6D76">
              <w:rPr>
                <w:rFonts w:asciiTheme="minorHAnsi" w:hAnsiTheme="minorHAnsi" w:cstheme="minorHAnsi"/>
                <w:sz w:val="20"/>
              </w:rPr>
              <w:t>Underground</w:t>
            </w:r>
            <w:r w:rsidRPr="00CB6D76">
              <w:rPr>
                <w:rFonts w:asciiTheme="minorHAnsi" w:hAnsiTheme="minorHAnsi" w:cstheme="minorHAnsi"/>
                <w:spacing w:val="-4"/>
                <w:sz w:val="20"/>
              </w:rPr>
              <w:t xml:space="preserve"> </w:t>
            </w:r>
            <w:r w:rsidRPr="00CB6D76">
              <w:rPr>
                <w:rFonts w:asciiTheme="minorHAnsi" w:hAnsiTheme="minorHAnsi" w:cstheme="minorHAnsi"/>
                <w:sz w:val="20"/>
              </w:rPr>
              <w:t>Works</w:t>
            </w:r>
            <w:r w:rsidRPr="00CB6D76">
              <w:rPr>
                <w:rFonts w:asciiTheme="minorHAnsi" w:hAnsiTheme="minorHAnsi" w:cstheme="minorHAnsi"/>
                <w:spacing w:val="-4"/>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4"/>
                <w:sz w:val="20"/>
              </w:rPr>
              <w:t xml:space="preserve"> </w:t>
            </w:r>
            <w:r w:rsidRPr="00CB6D76">
              <w:rPr>
                <w:rFonts w:asciiTheme="minorHAnsi" w:hAnsiTheme="minorHAnsi" w:cstheme="minorHAnsi"/>
                <w:sz w:val="20"/>
              </w:rPr>
              <w:t>Works</w:t>
            </w:r>
            <w:r w:rsidRPr="00CB6D76">
              <w:rPr>
                <w:rFonts w:asciiTheme="minorHAnsi" w:hAnsiTheme="minorHAnsi" w:cstheme="minorHAnsi"/>
                <w:spacing w:val="-5"/>
                <w:sz w:val="20"/>
              </w:rPr>
              <w:t xml:space="preserve"> </w:t>
            </w:r>
            <w:r w:rsidRPr="00CB6D76">
              <w:rPr>
                <w:rFonts w:asciiTheme="minorHAnsi" w:hAnsiTheme="minorHAnsi" w:cstheme="minorHAnsi"/>
                <w:sz w:val="20"/>
              </w:rPr>
              <w:t>Design</w:t>
            </w:r>
            <w:r w:rsidRPr="00CB6D76">
              <w:rPr>
                <w:rFonts w:asciiTheme="minorHAnsi" w:hAnsiTheme="minorHAnsi" w:cstheme="minorHAnsi"/>
                <w:spacing w:val="-3"/>
                <w:sz w:val="20"/>
              </w:rPr>
              <w:t xml:space="preserve"> </w:t>
            </w:r>
            <w:r w:rsidRPr="00CB6D76">
              <w:rPr>
                <w:rFonts w:asciiTheme="minorHAnsi" w:hAnsiTheme="minorHAnsi" w:cstheme="minorHAnsi"/>
                <w:sz w:val="20"/>
              </w:rPr>
              <w:t>and</w:t>
            </w:r>
            <w:r w:rsidRPr="00CB6D76">
              <w:rPr>
                <w:rFonts w:asciiTheme="minorHAnsi" w:hAnsiTheme="minorHAnsi" w:cstheme="minorHAnsi"/>
                <w:spacing w:val="-4"/>
                <w:sz w:val="20"/>
              </w:rPr>
              <w:t xml:space="preserve"> </w:t>
            </w:r>
            <w:r w:rsidRPr="00CB6D76">
              <w:rPr>
                <w:rFonts w:asciiTheme="minorHAnsi" w:hAnsiTheme="minorHAnsi" w:cstheme="minorHAnsi"/>
                <w:sz w:val="20"/>
              </w:rPr>
              <w:t>Build</w:t>
            </w:r>
            <w:r w:rsidRPr="00CB6D76">
              <w:rPr>
                <w:rFonts w:asciiTheme="minorHAnsi" w:hAnsiTheme="minorHAnsi" w:cstheme="minorHAnsi"/>
                <w:spacing w:val="-6"/>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4"/>
                <w:sz w:val="20"/>
              </w:rPr>
              <w:t xml:space="preserve"> </w:t>
            </w:r>
            <w:r w:rsidRPr="00CB6D76">
              <w:rPr>
                <w:rFonts w:asciiTheme="minorHAnsi" w:hAnsiTheme="minorHAnsi" w:cstheme="minorHAnsi"/>
                <w:sz w:val="20"/>
              </w:rPr>
              <w:t>Works</w:t>
            </w:r>
            <w:r w:rsidRPr="00CB6D76">
              <w:rPr>
                <w:rFonts w:asciiTheme="minorHAnsi" w:hAnsiTheme="minorHAnsi" w:cstheme="minorHAnsi"/>
                <w:spacing w:val="-5"/>
                <w:sz w:val="20"/>
              </w:rPr>
              <w:t xml:space="preserve"> </w:t>
            </w:r>
            <w:r w:rsidRPr="00CB6D76">
              <w:rPr>
                <w:rFonts w:asciiTheme="minorHAnsi" w:hAnsiTheme="minorHAnsi" w:cstheme="minorHAnsi"/>
                <w:sz w:val="20"/>
              </w:rPr>
              <w:t>Design,</w:t>
            </w:r>
            <w:r w:rsidRPr="00CB6D76">
              <w:rPr>
                <w:rFonts w:asciiTheme="minorHAnsi" w:hAnsiTheme="minorHAnsi" w:cstheme="minorHAnsi"/>
                <w:spacing w:val="-3"/>
                <w:sz w:val="20"/>
              </w:rPr>
              <w:t xml:space="preserve"> </w:t>
            </w:r>
            <w:r w:rsidRPr="00CB6D76">
              <w:rPr>
                <w:rFonts w:asciiTheme="minorHAnsi" w:hAnsiTheme="minorHAnsi" w:cstheme="minorHAnsi"/>
                <w:sz w:val="20"/>
              </w:rPr>
              <w:t>Build</w:t>
            </w:r>
            <w:r w:rsidRPr="00CB6D76">
              <w:rPr>
                <w:rFonts w:asciiTheme="minorHAnsi" w:hAnsiTheme="minorHAnsi" w:cstheme="minorHAnsi"/>
                <w:spacing w:val="-4"/>
                <w:sz w:val="20"/>
              </w:rPr>
              <w:t xml:space="preserve"> </w:t>
            </w:r>
            <w:r w:rsidRPr="00CB6D76">
              <w:rPr>
                <w:rFonts w:asciiTheme="minorHAnsi" w:hAnsiTheme="minorHAnsi" w:cstheme="minorHAnsi"/>
                <w:sz w:val="20"/>
              </w:rPr>
              <w:t>and</w:t>
            </w:r>
            <w:r w:rsidRPr="00CB6D76">
              <w:rPr>
                <w:rFonts w:asciiTheme="minorHAnsi" w:hAnsiTheme="minorHAnsi" w:cstheme="minorHAnsi"/>
                <w:spacing w:val="-4"/>
                <w:sz w:val="20"/>
              </w:rPr>
              <w:t xml:space="preserve"> </w:t>
            </w:r>
            <w:r w:rsidRPr="00CB6D76">
              <w:rPr>
                <w:rFonts w:asciiTheme="minorHAnsi" w:hAnsiTheme="minorHAnsi" w:cstheme="minorHAnsi"/>
                <w:sz w:val="20"/>
              </w:rPr>
              <w:t>Operate</w:t>
            </w:r>
            <w:r w:rsidRPr="00CB6D76">
              <w:rPr>
                <w:rFonts w:asciiTheme="minorHAnsi" w:hAnsiTheme="minorHAnsi" w:cstheme="minorHAnsi"/>
                <w:spacing w:val="-6"/>
                <w:sz w:val="20"/>
              </w:rPr>
              <w:t xml:space="preserve"> </w:t>
            </w:r>
            <w:r w:rsidRPr="00CB6D76">
              <w:rPr>
                <w:rFonts w:ascii="Segoe UI Symbol" w:hAnsi="Segoe UI Symbol" w:cs="Segoe UI Symbol"/>
                <w:b/>
                <w:spacing w:val="-5"/>
                <w:sz w:val="20"/>
              </w:rPr>
              <w:t>☐</w:t>
            </w:r>
            <w:r w:rsidRPr="00CB6D76">
              <w:rPr>
                <w:rFonts w:asciiTheme="minorHAnsi" w:hAnsiTheme="minorHAnsi" w:cstheme="minorHAnsi"/>
                <w:b/>
                <w:spacing w:val="-5"/>
                <w:sz w:val="20"/>
              </w:rPr>
              <w:t>;</w:t>
            </w:r>
          </w:p>
          <w:p w14:paraId="0B4778DE" w14:textId="77777777" w:rsidR="00D229E1" w:rsidRPr="00CB6D76" w:rsidRDefault="00D229E1" w:rsidP="0060287D">
            <w:pPr>
              <w:pStyle w:val="TableParagraph"/>
              <w:spacing w:line="269" w:lineRule="exact"/>
              <w:ind w:left="107"/>
              <w:rPr>
                <w:rFonts w:asciiTheme="minorHAnsi" w:hAnsiTheme="minorHAnsi" w:cstheme="minorHAnsi"/>
                <w:b/>
                <w:sz w:val="20"/>
              </w:rPr>
            </w:pPr>
            <w:r w:rsidRPr="00CB6D76">
              <w:rPr>
                <w:rFonts w:asciiTheme="minorHAnsi" w:hAnsiTheme="minorHAnsi" w:cstheme="minorHAnsi"/>
                <w:sz w:val="20"/>
              </w:rPr>
              <w:t>Works</w:t>
            </w:r>
            <w:r w:rsidRPr="00CB6D76">
              <w:rPr>
                <w:rFonts w:asciiTheme="minorHAnsi" w:hAnsiTheme="minorHAnsi" w:cstheme="minorHAnsi"/>
                <w:spacing w:val="-2"/>
                <w:sz w:val="20"/>
              </w:rPr>
              <w:t xml:space="preserve"> </w:t>
            </w:r>
            <w:r w:rsidRPr="00CB6D76">
              <w:rPr>
                <w:rFonts w:asciiTheme="minorHAnsi" w:hAnsiTheme="minorHAnsi" w:cstheme="minorHAnsi"/>
                <w:sz w:val="20"/>
              </w:rPr>
              <w:t>EPC/Turnkey</w:t>
            </w:r>
            <w:r w:rsidRPr="00CB6D76">
              <w:rPr>
                <w:rFonts w:asciiTheme="minorHAnsi" w:hAnsiTheme="minorHAnsi" w:cstheme="minorHAnsi"/>
                <w:spacing w:val="-3"/>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4"/>
                <w:sz w:val="20"/>
              </w:rPr>
              <w:t xml:space="preserve"> </w:t>
            </w:r>
            <w:r w:rsidRPr="00CB6D76">
              <w:rPr>
                <w:rFonts w:asciiTheme="minorHAnsi" w:hAnsiTheme="minorHAnsi" w:cstheme="minorHAnsi"/>
                <w:sz w:val="20"/>
              </w:rPr>
              <w:t>Works</w:t>
            </w:r>
            <w:r w:rsidRPr="00CB6D76">
              <w:rPr>
                <w:rFonts w:asciiTheme="minorHAnsi" w:hAnsiTheme="minorHAnsi" w:cstheme="minorHAnsi"/>
                <w:spacing w:val="-4"/>
                <w:sz w:val="20"/>
              </w:rPr>
              <w:t xml:space="preserve"> </w:t>
            </w:r>
            <w:r w:rsidRPr="00CB6D76">
              <w:rPr>
                <w:rFonts w:asciiTheme="minorHAnsi" w:hAnsiTheme="minorHAnsi" w:cstheme="minorHAnsi"/>
                <w:sz w:val="20"/>
              </w:rPr>
              <w:t>Output</w:t>
            </w:r>
            <w:r w:rsidRPr="00CB6D76">
              <w:rPr>
                <w:rFonts w:asciiTheme="minorHAnsi" w:hAnsiTheme="minorHAnsi" w:cstheme="minorHAnsi"/>
                <w:spacing w:val="-4"/>
                <w:sz w:val="20"/>
              </w:rPr>
              <w:t xml:space="preserve"> </w:t>
            </w:r>
            <w:r w:rsidRPr="00CB6D76">
              <w:rPr>
                <w:rFonts w:asciiTheme="minorHAnsi" w:hAnsiTheme="minorHAnsi" w:cstheme="minorHAnsi"/>
                <w:sz w:val="20"/>
              </w:rPr>
              <w:t>and</w:t>
            </w:r>
            <w:r w:rsidRPr="00CB6D76">
              <w:rPr>
                <w:rFonts w:asciiTheme="minorHAnsi" w:hAnsiTheme="minorHAnsi" w:cstheme="minorHAnsi"/>
                <w:spacing w:val="-5"/>
                <w:sz w:val="20"/>
              </w:rPr>
              <w:t xml:space="preserve"> </w:t>
            </w:r>
            <w:r w:rsidRPr="00CB6D76">
              <w:rPr>
                <w:rFonts w:asciiTheme="minorHAnsi" w:hAnsiTheme="minorHAnsi" w:cstheme="minorHAnsi"/>
                <w:sz w:val="20"/>
              </w:rPr>
              <w:t>Performance</w:t>
            </w:r>
            <w:r w:rsidRPr="00CB6D76">
              <w:rPr>
                <w:rFonts w:asciiTheme="minorHAnsi" w:hAnsiTheme="minorHAnsi" w:cstheme="minorHAnsi"/>
                <w:spacing w:val="-3"/>
                <w:sz w:val="20"/>
              </w:rPr>
              <w:t xml:space="preserve"> </w:t>
            </w:r>
            <w:r w:rsidRPr="00CB6D76">
              <w:rPr>
                <w:rFonts w:asciiTheme="minorHAnsi" w:hAnsiTheme="minorHAnsi" w:cstheme="minorHAnsi"/>
                <w:sz w:val="20"/>
              </w:rPr>
              <w:t>Based</w:t>
            </w:r>
            <w:r w:rsidRPr="00CB6D76">
              <w:rPr>
                <w:rFonts w:asciiTheme="minorHAnsi" w:hAnsiTheme="minorHAnsi" w:cstheme="minorHAnsi"/>
                <w:spacing w:val="-1"/>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4"/>
                <w:sz w:val="20"/>
              </w:rPr>
              <w:t xml:space="preserve"> </w:t>
            </w:r>
            <w:r w:rsidRPr="00CB6D76">
              <w:rPr>
                <w:rFonts w:asciiTheme="minorHAnsi" w:hAnsiTheme="minorHAnsi" w:cstheme="minorHAnsi"/>
                <w:sz w:val="20"/>
              </w:rPr>
              <w:t>Small</w:t>
            </w:r>
            <w:r w:rsidRPr="00CB6D76">
              <w:rPr>
                <w:rFonts w:asciiTheme="minorHAnsi" w:hAnsiTheme="minorHAnsi" w:cstheme="minorHAnsi"/>
                <w:spacing w:val="-3"/>
                <w:sz w:val="20"/>
              </w:rPr>
              <w:t xml:space="preserve"> </w:t>
            </w:r>
            <w:r w:rsidRPr="00CB6D76">
              <w:rPr>
                <w:rFonts w:asciiTheme="minorHAnsi" w:hAnsiTheme="minorHAnsi" w:cstheme="minorHAnsi"/>
                <w:sz w:val="20"/>
              </w:rPr>
              <w:t>works</w:t>
            </w:r>
            <w:r w:rsidRPr="00CB6D76">
              <w:rPr>
                <w:rFonts w:asciiTheme="minorHAnsi" w:hAnsiTheme="minorHAnsi" w:cstheme="minorHAnsi"/>
                <w:spacing w:val="38"/>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38"/>
                <w:sz w:val="20"/>
              </w:rPr>
              <w:t xml:space="preserve"> </w:t>
            </w:r>
            <w:r w:rsidRPr="00CB6D76">
              <w:rPr>
                <w:rFonts w:asciiTheme="minorHAnsi" w:hAnsiTheme="minorHAnsi" w:cstheme="minorHAnsi"/>
                <w:sz w:val="20"/>
              </w:rPr>
              <w:t>Plant</w:t>
            </w:r>
            <w:r w:rsidRPr="00CB6D76">
              <w:rPr>
                <w:rFonts w:asciiTheme="minorHAnsi" w:hAnsiTheme="minorHAnsi" w:cstheme="minorHAnsi"/>
                <w:spacing w:val="34"/>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36"/>
                <w:sz w:val="20"/>
              </w:rPr>
              <w:t xml:space="preserve"> </w:t>
            </w:r>
            <w:r w:rsidRPr="00CB6D76">
              <w:rPr>
                <w:rFonts w:asciiTheme="minorHAnsi" w:hAnsiTheme="minorHAnsi" w:cstheme="minorHAnsi"/>
                <w:sz w:val="20"/>
              </w:rPr>
              <w:t>Goods</w:t>
            </w:r>
            <w:r w:rsidRPr="00CB6D76">
              <w:rPr>
                <w:rFonts w:asciiTheme="minorHAnsi" w:hAnsiTheme="minorHAnsi" w:cstheme="minorHAnsi"/>
                <w:spacing w:val="38"/>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39"/>
                <w:sz w:val="20"/>
              </w:rPr>
              <w:t xml:space="preserve"> </w:t>
            </w:r>
            <w:r w:rsidRPr="00CB6D76">
              <w:rPr>
                <w:rFonts w:asciiTheme="minorHAnsi" w:hAnsiTheme="minorHAnsi" w:cstheme="minorHAnsi"/>
                <w:sz w:val="20"/>
              </w:rPr>
              <w:t>Consulting</w:t>
            </w:r>
            <w:r w:rsidRPr="00CB6D76">
              <w:rPr>
                <w:rFonts w:asciiTheme="minorHAnsi" w:hAnsiTheme="minorHAnsi" w:cstheme="minorHAnsi"/>
                <w:spacing w:val="-5"/>
                <w:sz w:val="20"/>
              </w:rPr>
              <w:t xml:space="preserve"> </w:t>
            </w:r>
            <w:r w:rsidRPr="00CB6D76">
              <w:rPr>
                <w:rFonts w:asciiTheme="minorHAnsi" w:hAnsiTheme="minorHAnsi" w:cstheme="minorHAnsi"/>
                <w:sz w:val="20"/>
              </w:rPr>
              <w:t>Services</w:t>
            </w:r>
            <w:r w:rsidRPr="00CB6D76">
              <w:rPr>
                <w:rFonts w:asciiTheme="minorHAnsi" w:hAnsiTheme="minorHAnsi" w:cstheme="minorHAnsi"/>
                <w:spacing w:val="41"/>
                <w:sz w:val="20"/>
              </w:rPr>
              <w:t xml:space="preserve"> </w:t>
            </w:r>
            <w:r w:rsidRPr="00CB6D76">
              <w:rPr>
                <w:rFonts w:ascii="Segoe UI Symbol" w:hAnsi="Segoe UI Symbol" w:cs="Segoe UI Symbol"/>
                <w:b/>
                <w:spacing w:val="-5"/>
                <w:sz w:val="20"/>
              </w:rPr>
              <w:t>☐</w:t>
            </w:r>
            <w:r w:rsidRPr="00CB6D76">
              <w:rPr>
                <w:rFonts w:asciiTheme="minorHAnsi" w:hAnsiTheme="minorHAnsi" w:cstheme="minorHAnsi"/>
                <w:b/>
                <w:spacing w:val="-5"/>
                <w:sz w:val="20"/>
              </w:rPr>
              <w:t>;</w:t>
            </w:r>
          </w:p>
          <w:p w14:paraId="4FF49F69" w14:textId="77777777" w:rsidR="00D229E1" w:rsidRPr="00CB6D76" w:rsidRDefault="00D229E1" w:rsidP="0060287D">
            <w:pPr>
              <w:pStyle w:val="TableParagraph"/>
              <w:tabs>
                <w:tab w:val="left" w:leader="dot" w:pos="5904"/>
              </w:tabs>
              <w:spacing w:line="272" w:lineRule="exact"/>
              <w:ind w:left="107"/>
              <w:rPr>
                <w:rFonts w:asciiTheme="minorHAnsi" w:hAnsiTheme="minorHAnsi" w:cstheme="minorHAnsi"/>
                <w:sz w:val="20"/>
              </w:rPr>
            </w:pPr>
            <w:r w:rsidRPr="00CB6D76">
              <w:rPr>
                <w:rFonts w:asciiTheme="minorHAnsi" w:hAnsiTheme="minorHAnsi" w:cstheme="minorHAnsi"/>
                <w:sz w:val="20"/>
              </w:rPr>
              <w:t>Non-Consulting</w:t>
            </w:r>
            <w:r w:rsidRPr="00CB6D76">
              <w:rPr>
                <w:rFonts w:asciiTheme="minorHAnsi" w:hAnsiTheme="minorHAnsi" w:cstheme="minorHAnsi"/>
                <w:spacing w:val="-9"/>
                <w:sz w:val="20"/>
              </w:rPr>
              <w:t xml:space="preserve"> </w:t>
            </w:r>
            <w:r w:rsidRPr="00CB6D76">
              <w:rPr>
                <w:rFonts w:asciiTheme="minorHAnsi" w:hAnsiTheme="minorHAnsi" w:cstheme="minorHAnsi"/>
                <w:sz w:val="20"/>
              </w:rPr>
              <w:t>Services</w:t>
            </w:r>
            <w:r w:rsidRPr="00CB6D76">
              <w:rPr>
                <w:rFonts w:asciiTheme="minorHAnsi" w:hAnsiTheme="minorHAnsi" w:cstheme="minorHAnsi"/>
                <w:spacing w:val="-6"/>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7"/>
                <w:sz w:val="20"/>
              </w:rPr>
              <w:t xml:space="preserve"> </w:t>
            </w:r>
            <w:r w:rsidRPr="00CB6D76">
              <w:rPr>
                <w:rFonts w:asciiTheme="minorHAnsi" w:hAnsiTheme="minorHAnsi" w:cstheme="minorHAnsi"/>
                <w:spacing w:val="-4"/>
                <w:sz w:val="20"/>
              </w:rPr>
              <w:t>Other</w:t>
            </w:r>
            <w:r w:rsidRPr="00CB6D76">
              <w:rPr>
                <w:rFonts w:asciiTheme="minorHAnsi" w:hAnsiTheme="minorHAnsi" w:cstheme="minorHAnsi"/>
                <w:sz w:val="20"/>
              </w:rPr>
              <w:tab/>
            </w:r>
            <w:r w:rsidRPr="00CB6D76">
              <w:rPr>
                <w:rFonts w:ascii="Segoe UI Symbol" w:hAnsi="Segoe UI Symbol" w:cs="Segoe UI Symbol"/>
                <w:spacing w:val="-10"/>
                <w:sz w:val="20"/>
              </w:rPr>
              <w:t>☐</w:t>
            </w:r>
          </w:p>
          <w:p w14:paraId="769452E9" w14:textId="77777777" w:rsidR="00D229E1" w:rsidRPr="00CB6D76" w:rsidRDefault="00D229E1" w:rsidP="0060287D">
            <w:pPr>
              <w:pStyle w:val="TableParagraph"/>
              <w:spacing w:line="278" w:lineRule="exact"/>
              <w:ind w:left="107"/>
              <w:rPr>
                <w:rFonts w:asciiTheme="minorHAnsi" w:hAnsiTheme="minorHAnsi" w:cstheme="minorHAnsi"/>
                <w:b/>
                <w:sz w:val="20"/>
              </w:rPr>
            </w:pPr>
            <w:r w:rsidRPr="00CB6D76">
              <w:rPr>
                <w:rFonts w:asciiTheme="minorHAnsi" w:hAnsiTheme="minorHAnsi" w:cstheme="minorHAnsi"/>
                <w:sz w:val="20"/>
              </w:rPr>
              <w:t>International</w:t>
            </w:r>
            <w:r w:rsidRPr="00CB6D76">
              <w:rPr>
                <w:rFonts w:asciiTheme="minorHAnsi" w:hAnsiTheme="minorHAnsi" w:cstheme="minorHAnsi"/>
                <w:spacing w:val="-5"/>
                <w:sz w:val="20"/>
              </w:rPr>
              <w:t xml:space="preserve"> </w:t>
            </w:r>
            <w:r w:rsidRPr="00CB6D76">
              <w:rPr>
                <w:rFonts w:asciiTheme="minorHAnsi" w:hAnsiTheme="minorHAnsi" w:cstheme="minorHAnsi"/>
                <w:sz w:val="20"/>
              </w:rPr>
              <w:t>Competitive</w:t>
            </w:r>
            <w:r w:rsidRPr="00CB6D76">
              <w:rPr>
                <w:rFonts w:asciiTheme="minorHAnsi" w:hAnsiTheme="minorHAnsi" w:cstheme="minorHAnsi"/>
                <w:spacing w:val="-7"/>
                <w:sz w:val="20"/>
              </w:rPr>
              <w:t xml:space="preserve"> </w:t>
            </w:r>
            <w:r w:rsidRPr="00CB6D76">
              <w:rPr>
                <w:rFonts w:asciiTheme="minorHAnsi" w:hAnsiTheme="minorHAnsi" w:cstheme="minorHAnsi"/>
                <w:sz w:val="20"/>
              </w:rPr>
              <w:t>Procurement</w:t>
            </w:r>
            <w:r w:rsidRPr="00CB6D76">
              <w:rPr>
                <w:rFonts w:asciiTheme="minorHAnsi" w:hAnsiTheme="minorHAnsi" w:cstheme="minorHAnsi"/>
                <w:spacing w:val="-2"/>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32"/>
                <w:sz w:val="20"/>
              </w:rPr>
              <w:t xml:space="preserve"> </w:t>
            </w:r>
            <w:r w:rsidRPr="00CB6D76">
              <w:rPr>
                <w:rFonts w:asciiTheme="minorHAnsi" w:hAnsiTheme="minorHAnsi" w:cstheme="minorHAnsi"/>
                <w:sz w:val="20"/>
              </w:rPr>
              <w:t>National</w:t>
            </w:r>
            <w:r w:rsidRPr="00CB6D76">
              <w:rPr>
                <w:rFonts w:asciiTheme="minorHAnsi" w:hAnsiTheme="minorHAnsi" w:cstheme="minorHAnsi"/>
                <w:spacing w:val="-5"/>
                <w:sz w:val="20"/>
              </w:rPr>
              <w:t xml:space="preserve"> </w:t>
            </w:r>
            <w:r w:rsidRPr="00CB6D76">
              <w:rPr>
                <w:rFonts w:asciiTheme="minorHAnsi" w:hAnsiTheme="minorHAnsi" w:cstheme="minorHAnsi"/>
                <w:sz w:val="20"/>
              </w:rPr>
              <w:t>Competitive</w:t>
            </w:r>
            <w:r w:rsidRPr="00CB6D76">
              <w:rPr>
                <w:rFonts w:asciiTheme="minorHAnsi" w:hAnsiTheme="minorHAnsi" w:cstheme="minorHAnsi"/>
                <w:spacing w:val="-5"/>
                <w:sz w:val="20"/>
              </w:rPr>
              <w:t xml:space="preserve"> </w:t>
            </w:r>
            <w:r w:rsidRPr="00CB6D76">
              <w:rPr>
                <w:rFonts w:asciiTheme="minorHAnsi" w:hAnsiTheme="minorHAnsi" w:cstheme="minorHAnsi"/>
                <w:sz w:val="20"/>
              </w:rPr>
              <w:t>Procurement</w:t>
            </w:r>
            <w:r w:rsidRPr="00CB6D76">
              <w:rPr>
                <w:rFonts w:asciiTheme="minorHAnsi" w:hAnsiTheme="minorHAnsi" w:cstheme="minorHAnsi"/>
                <w:spacing w:val="-5"/>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5"/>
                <w:sz w:val="20"/>
              </w:rPr>
              <w:t xml:space="preserve"> </w:t>
            </w:r>
            <w:r w:rsidRPr="00CB6D76">
              <w:rPr>
                <w:rFonts w:asciiTheme="minorHAnsi" w:hAnsiTheme="minorHAnsi" w:cstheme="minorHAnsi"/>
                <w:sz w:val="20"/>
              </w:rPr>
              <w:t>Prior</w:t>
            </w:r>
            <w:r w:rsidRPr="00CB6D76">
              <w:rPr>
                <w:rFonts w:asciiTheme="minorHAnsi" w:hAnsiTheme="minorHAnsi" w:cstheme="minorHAnsi"/>
                <w:spacing w:val="-8"/>
                <w:sz w:val="20"/>
              </w:rPr>
              <w:t xml:space="preserve"> </w:t>
            </w:r>
            <w:r w:rsidRPr="00CB6D76">
              <w:rPr>
                <w:rFonts w:asciiTheme="minorHAnsi" w:hAnsiTheme="minorHAnsi" w:cstheme="minorHAnsi"/>
                <w:sz w:val="20"/>
              </w:rPr>
              <w:t>Review</w:t>
            </w:r>
            <w:r w:rsidRPr="00CB6D76">
              <w:rPr>
                <w:rFonts w:asciiTheme="minorHAnsi" w:hAnsiTheme="minorHAnsi" w:cstheme="minorHAnsi"/>
                <w:spacing w:val="-6"/>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6"/>
                <w:sz w:val="20"/>
              </w:rPr>
              <w:t xml:space="preserve"> </w:t>
            </w:r>
            <w:r w:rsidRPr="00CB6D76">
              <w:rPr>
                <w:rFonts w:asciiTheme="minorHAnsi" w:hAnsiTheme="minorHAnsi" w:cstheme="minorHAnsi"/>
                <w:sz w:val="20"/>
              </w:rPr>
              <w:t>Post</w:t>
            </w:r>
            <w:r w:rsidRPr="00CB6D76">
              <w:rPr>
                <w:rFonts w:asciiTheme="minorHAnsi" w:hAnsiTheme="minorHAnsi" w:cstheme="minorHAnsi"/>
                <w:spacing w:val="-8"/>
                <w:sz w:val="20"/>
              </w:rPr>
              <w:t xml:space="preserve"> </w:t>
            </w:r>
            <w:r w:rsidRPr="00CB6D76">
              <w:rPr>
                <w:rFonts w:asciiTheme="minorHAnsi" w:hAnsiTheme="minorHAnsi" w:cstheme="minorHAnsi"/>
                <w:sz w:val="20"/>
              </w:rPr>
              <w:t>Review</w:t>
            </w:r>
            <w:r w:rsidRPr="00CB6D76">
              <w:rPr>
                <w:rFonts w:asciiTheme="minorHAnsi" w:hAnsiTheme="minorHAnsi" w:cstheme="minorHAnsi"/>
                <w:spacing w:val="-5"/>
                <w:sz w:val="20"/>
              </w:rPr>
              <w:t xml:space="preserve"> </w:t>
            </w:r>
            <w:r w:rsidRPr="00CB6D76">
              <w:rPr>
                <w:rFonts w:ascii="Segoe UI Symbol" w:hAnsi="Segoe UI Symbol" w:cs="Segoe UI Symbol"/>
                <w:b/>
                <w:spacing w:val="-10"/>
                <w:sz w:val="20"/>
              </w:rPr>
              <w:t>☐</w:t>
            </w:r>
          </w:p>
        </w:tc>
      </w:tr>
    </w:tbl>
    <w:p w14:paraId="61BCF5AA" w14:textId="77777777" w:rsidR="00D229E1" w:rsidRPr="00CB6D76" w:rsidRDefault="00D229E1" w:rsidP="00D229E1">
      <w:pPr>
        <w:spacing w:line="278" w:lineRule="exact"/>
        <w:rPr>
          <w:rFonts w:asciiTheme="minorHAnsi" w:hAnsiTheme="minorHAnsi" w:cstheme="minorHAnsi"/>
          <w:sz w:val="20"/>
        </w:rPr>
        <w:sectPr w:rsidR="00D229E1" w:rsidRPr="00CB6D76" w:rsidSect="00C979C8">
          <w:headerReference w:type="default" r:id="rId23"/>
          <w:footerReference w:type="default" r:id="rId24"/>
          <w:pgSz w:w="12240" w:h="15840"/>
          <w:pgMar w:top="1440" w:right="1440" w:bottom="1440" w:left="1440" w:header="0" w:footer="950" w:gutter="0"/>
          <w:cols w:space="720"/>
          <w:docGrid w:linePitch="326"/>
        </w:sectPr>
      </w:pPr>
    </w:p>
    <w:p w14:paraId="292957F8" w14:textId="77777777" w:rsidR="00D229E1" w:rsidRPr="00CB6D76" w:rsidRDefault="00D229E1" w:rsidP="00D229E1">
      <w:pPr>
        <w:pStyle w:val="BodyText"/>
        <w:spacing w:before="1"/>
        <w:rPr>
          <w:rFonts w:asciiTheme="minorHAnsi" w:hAnsiTheme="minorHAnsi" w:cstheme="minorHAnsi"/>
          <w:b/>
          <w:sz w:val="18"/>
        </w:rPr>
      </w:pPr>
    </w:p>
    <w:p w14:paraId="32209D6F" w14:textId="77777777" w:rsidR="00D229E1" w:rsidRPr="00CB6D76" w:rsidRDefault="00D229E1" w:rsidP="00D229E1">
      <w:pPr>
        <w:pStyle w:val="Heading2"/>
        <w:ind w:left="104"/>
        <w:rPr>
          <w:rFonts w:asciiTheme="minorHAnsi" w:hAnsiTheme="minorHAnsi" w:cstheme="minorHAnsi"/>
          <w:b/>
          <w:bCs/>
          <w:sz w:val="28"/>
          <w:szCs w:val="28"/>
        </w:rPr>
      </w:pPr>
      <w:r w:rsidRPr="00CB6D76">
        <w:rPr>
          <w:rFonts w:asciiTheme="minorHAnsi" w:hAnsiTheme="minorHAnsi" w:cstheme="minorHAnsi"/>
          <w:b/>
          <w:bCs/>
          <w:color w:val="006FC0"/>
          <w:sz w:val="28"/>
          <w:szCs w:val="28"/>
        </w:rPr>
        <w:t>Part</w:t>
      </w:r>
      <w:r w:rsidRPr="00CB6D76">
        <w:rPr>
          <w:rFonts w:asciiTheme="minorHAnsi" w:hAnsiTheme="minorHAnsi" w:cstheme="minorHAnsi"/>
          <w:b/>
          <w:bCs/>
          <w:color w:val="006FC0"/>
          <w:spacing w:val="-3"/>
          <w:sz w:val="28"/>
          <w:szCs w:val="28"/>
        </w:rPr>
        <w:t xml:space="preserve"> </w:t>
      </w:r>
      <w:r w:rsidRPr="00CB6D76">
        <w:rPr>
          <w:rFonts w:asciiTheme="minorHAnsi" w:hAnsiTheme="minorHAnsi" w:cstheme="minorHAnsi"/>
          <w:b/>
          <w:bCs/>
          <w:color w:val="006FC0"/>
          <w:sz w:val="28"/>
          <w:szCs w:val="28"/>
        </w:rPr>
        <w:t>B:</w:t>
      </w:r>
      <w:r w:rsidRPr="00CB6D76">
        <w:rPr>
          <w:rFonts w:asciiTheme="minorHAnsi" w:hAnsiTheme="minorHAnsi" w:cstheme="minorHAnsi"/>
          <w:b/>
          <w:bCs/>
          <w:color w:val="006FC0"/>
          <w:spacing w:val="-1"/>
          <w:sz w:val="28"/>
          <w:szCs w:val="28"/>
        </w:rPr>
        <w:t xml:space="preserve"> </w:t>
      </w:r>
      <w:r w:rsidRPr="00CB6D76">
        <w:rPr>
          <w:rFonts w:asciiTheme="minorHAnsi" w:hAnsiTheme="minorHAnsi" w:cstheme="minorHAnsi"/>
          <w:b/>
          <w:bCs/>
          <w:color w:val="006FC0"/>
          <w:sz w:val="28"/>
          <w:szCs w:val="28"/>
        </w:rPr>
        <w:t>To</w:t>
      </w:r>
      <w:r w:rsidRPr="00CB6D76">
        <w:rPr>
          <w:rFonts w:asciiTheme="minorHAnsi" w:hAnsiTheme="minorHAnsi" w:cstheme="minorHAnsi"/>
          <w:b/>
          <w:bCs/>
          <w:color w:val="006FC0"/>
          <w:spacing w:val="-5"/>
          <w:sz w:val="28"/>
          <w:szCs w:val="28"/>
        </w:rPr>
        <w:t xml:space="preserve"> </w:t>
      </w:r>
      <w:r w:rsidRPr="00CB6D76">
        <w:rPr>
          <w:rFonts w:asciiTheme="minorHAnsi" w:hAnsiTheme="minorHAnsi" w:cstheme="minorHAnsi"/>
          <w:b/>
          <w:bCs/>
          <w:color w:val="006FC0"/>
          <w:sz w:val="28"/>
          <w:szCs w:val="28"/>
        </w:rPr>
        <w:t>be</w:t>
      </w:r>
      <w:r w:rsidRPr="00CB6D76">
        <w:rPr>
          <w:rFonts w:asciiTheme="minorHAnsi" w:hAnsiTheme="minorHAnsi" w:cstheme="minorHAnsi"/>
          <w:b/>
          <w:bCs/>
          <w:color w:val="006FC0"/>
          <w:spacing w:val="-4"/>
          <w:sz w:val="28"/>
          <w:szCs w:val="28"/>
        </w:rPr>
        <w:t xml:space="preserve"> </w:t>
      </w:r>
      <w:r w:rsidRPr="00CB6D76">
        <w:rPr>
          <w:rFonts w:asciiTheme="minorHAnsi" w:hAnsiTheme="minorHAnsi" w:cstheme="minorHAnsi"/>
          <w:b/>
          <w:bCs/>
          <w:color w:val="006FC0"/>
          <w:sz w:val="28"/>
          <w:szCs w:val="28"/>
        </w:rPr>
        <w:t>completed</w:t>
      </w:r>
      <w:r w:rsidRPr="00CB6D76">
        <w:rPr>
          <w:rFonts w:asciiTheme="minorHAnsi" w:hAnsiTheme="minorHAnsi" w:cstheme="minorHAnsi"/>
          <w:b/>
          <w:bCs/>
          <w:color w:val="006FC0"/>
          <w:spacing w:val="-4"/>
          <w:sz w:val="28"/>
          <w:szCs w:val="28"/>
        </w:rPr>
        <w:t xml:space="preserve"> </w:t>
      </w:r>
      <w:r w:rsidRPr="00CB6D76">
        <w:rPr>
          <w:rFonts w:asciiTheme="minorHAnsi" w:hAnsiTheme="minorHAnsi" w:cstheme="minorHAnsi"/>
          <w:b/>
          <w:bCs/>
          <w:color w:val="006FC0"/>
          <w:sz w:val="28"/>
          <w:szCs w:val="28"/>
        </w:rPr>
        <w:t>by Borrower</w:t>
      </w:r>
      <w:r w:rsidRPr="00CB6D76">
        <w:rPr>
          <w:rFonts w:asciiTheme="minorHAnsi" w:hAnsiTheme="minorHAnsi" w:cstheme="minorHAnsi"/>
          <w:b/>
          <w:bCs/>
          <w:color w:val="006FC0"/>
          <w:spacing w:val="-3"/>
          <w:sz w:val="28"/>
          <w:szCs w:val="28"/>
        </w:rPr>
        <w:t xml:space="preserve"> </w:t>
      </w:r>
      <w:r w:rsidRPr="00CB6D76">
        <w:rPr>
          <w:rFonts w:asciiTheme="minorHAnsi" w:hAnsiTheme="minorHAnsi" w:cstheme="minorHAnsi"/>
          <w:b/>
          <w:bCs/>
          <w:color w:val="006FC0"/>
          <w:sz w:val="28"/>
          <w:szCs w:val="28"/>
        </w:rPr>
        <w:t>within</w:t>
      </w:r>
      <w:r w:rsidRPr="00CB6D76">
        <w:rPr>
          <w:rFonts w:asciiTheme="minorHAnsi" w:hAnsiTheme="minorHAnsi" w:cstheme="minorHAnsi"/>
          <w:b/>
          <w:bCs/>
          <w:color w:val="006FC0"/>
          <w:spacing w:val="-2"/>
          <w:sz w:val="28"/>
          <w:szCs w:val="28"/>
        </w:rPr>
        <w:t xml:space="preserve"> </w:t>
      </w:r>
      <w:r w:rsidRPr="00CB6D76">
        <w:rPr>
          <w:rFonts w:asciiTheme="minorHAnsi" w:hAnsiTheme="minorHAnsi" w:cstheme="minorHAnsi"/>
          <w:b/>
          <w:bCs/>
          <w:color w:val="006FC0"/>
          <w:sz w:val="28"/>
          <w:szCs w:val="28"/>
        </w:rPr>
        <w:t>24</w:t>
      </w:r>
      <w:r w:rsidRPr="00CB6D76">
        <w:rPr>
          <w:rFonts w:asciiTheme="minorHAnsi" w:hAnsiTheme="minorHAnsi" w:cstheme="minorHAnsi"/>
          <w:b/>
          <w:bCs/>
          <w:color w:val="006FC0"/>
          <w:spacing w:val="-1"/>
          <w:sz w:val="28"/>
          <w:szCs w:val="28"/>
        </w:rPr>
        <w:t xml:space="preserve"> </w:t>
      </w:r>
      <w:r w:rsidRPr="00CB6D76">
        <w:rPr>
          <w:rFonts w:asciiTheme="minorHAnsi" w:hAnsiTheme="minorHAnsi" w:cstheme="minorHAnsi"/>
          <w:b/>
          <w:bCs/>
          <w:color w:val="006FC0"/>
          <w:spacing w:val="-2"/>
          <w:sz w:val="28"/>
          <w:szCs w:val="28"/>
        </w:rPr>
        <w:t>hours</w:t>
      </w:r>
    </w:p>
    <w:p w14:paraId="28448B16" w14:textId="77777777" w:rsidR="00D229E1" w:rsidRPr="00CB6D76" w:rsidRDefault="00D229E1" w:rsidP="00D229E1">
      <w:pPr>
        <w:pStyle w:val="BodyText"/>
        <w:spacing w:before="10"/>
        <w:rPr>
          <w:rFonts w:asciiTheme="minorHAnsi" w:hAnsiTheme="minorHAnsi" w:cstheme="minorHAnsi"/>
          <w:b/>
          <w:sz w:val="12"/>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2"/>
        <w:gridCol w:w="499"/>
        <w:gridCol w:w="2079"/>
        <w:gridCol w:w="1236"/>
        <w:gridCol w:w="1819"/>
        <w:gridCol w:w="2501"/>
      </w:tblGrid>
      <w:tr w:rsidR="00D229E1" w:rsidRPr="00CB6D76" w14:paraId="3E01CA37" w14:textId="77777777" w:rsidTr="0060287D">
        <w:trPr>
          <w:trHeight w:val="325"/>
        </w:trPr>
        <w:tc>
          <w:tcPr>
            <w:tcW w:w="10796" w:type="dxa"/>
            <w:gridSpan w:val="6"/>
            <w:tcBorders>
              <w:bottom w:val="single" w:sz="8" w:space="0" w:color="000000"/>
            </w:tcBorders>
            <w:shd w:val="clear" w:color="auto" w:fill="B4C5E7"/>
          </w:tcPr>
          <w:p w14:paraId="689883B6" w14:textId="77777777" w:rsidR="00D229E1" w:rsidRPr="00CB6D76" w:rsidRDefault="00D229E1" w:rsidP="0060287D">
            <w:pPr>
              <w:pStyle w:val="TableParagraph"/>
              <w:spacing w:before="66" w:line="240" w:lineRule="exact"/>
              <w:ind w:left="107"/>
              <w:rPr>
                <w:rFonts w:asciiTheme="minorHAnsi" w:hAnsiTheme="minorHAnsi" w:cstheme="minorHAnsi"/>
                <w:b/>
                <w:sz w:val="20"/>
              </w:rPr>
            </w:pPr>
            <w:r w:rsidRPr="00CB6D76">
              <w:rPr>
                <w:rFonts w:asciiTheme="minorHAnsi" w:hAnsiTheme="minorHAnsi" w:cstheme="minorHAnsi"/>
                <w:b/>
                <w:sz w:val="20"/>
              </w:rPr>
              <w:t>B1:</w:t>
            </w:r>
            <w:r w:rsidRPr="00CB6D76">
              <w:rPr>
                <w:rFonts w:asciiTheme="minorHAnsi" w:hAnsiTheme="minorHAnsi" w:cstheme="minorHAnsi"/>
                <w:b/>
                <w:spacing w:val="-6"/>
                <w:sz w:val="20"/>
              </w:rPr>
              <w:t xml:space="preserve"> </w:t>
            </w:r>
            <w:r w:rsidRPr="00CB6D76">
              <w:rPr>
                <w:rFonts w:asciiTheme="minorHAnsi" w:hAnsiTheme="minorHAnsi" w:cstheme="minorHAnsi"/>
                <w:b/>
                <w:sz w:val="20"/>
              </w:rPr>
              <w:t>Incident</w:t>
            </w:r>
            <w:r w:rsidRPr="00CB6D76">
              <w:rPr>
                <w:rFonts w:asciiTheme="minorHAnsi" w:hAnsiTheme="minorHAnsi" w:cstheme="minorHAnsi"/>
                <w:b/>
                <w:spacing w:val="-5"/>
                <w:sz w:val="20"/>
              </w:rPr>
              <w:t xml:space="preserve"> </w:t>
            </w:r>
            <w:r w:rsidRPr="00CB6D76">
              <w:rPr>
                <w:rFonts w:asciiTheme="minorHAnsi" w:hAnsiTheme="minorHAnsi" w:cstheme="minorHAnsi"/>
                <w:b/>
                <w:spacing w:val="-2"/>
                <w:sz w:val="20"/>
              </w:rPr>
              <w:t>Details</w:t>
            </w:r>
          </w:p>
        </w:tc>
      </w:tr>
      <w:tr w:rsidR="00D229E1" w:rsidRPr="00CB6D76" w14:paraId="457D6CC7" w14:textId="77777777" w:rsidTr="0060287D">
        <w:trPr>
          <w:trHeight w:val="604"/>
        </w:trPr>
        <w:tc>
          <w:tcPr>
            <w:tcW w:w="2662" w:type="dxa"/>
            <w:tcBorders>
              <w:top w:val="single" w:sz="8" w:space="0" w:color="000000"/>
            </w:tcBorders>
          </w:tcPr>
          <w:p w14:paraId="65B76570" w14:textId="77777777" w:rsidR="00D229E1" w:rsidRPr="00CB6D76" w:rsidRDefault="00D229E1" w:rsidP="0060287D">
            <w:pPr>
              <w:pStyle w:val="TableParagraph"/>
              <w:spacing w:before="54"/>
              <w:ind w:left="115"/>
              <w:rPr>
                <w:rFonts w:asciiTheme="minorHAnsi" w:hAnsiTheme="minorHAnsi" w:cstheme="minorHAnsi"/>
                <w:b/>
                <w:sz w:val="20"/>
              </w:rPr>
            </w:pPr>
            <w:r w:rsidRPr="00CB6D76">
              <w:rPr>
                <w:rFonts w:asciiTheme="minorHAnsi" w:hAnsiTheme="minorHAnsi" w:cstheme="minorHAnsi"/>
                <w:b/>
                <w:sz w:val="20"/>
              </w:rPr>
              <w:t>Date</w:t>
            </w:r>
            <w:r w:rsidRPr="00CB6D76">
              <w:rPr>
                <w:rFonts w:asciiTheme="minorHAnsi" w:hAnsiTheme="minorHAnsi" w:cstheme="minorHAnsi"/>
                <w:b/>
                <w:spacing w:val="-3"/>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4"/>
                <w:sz w:val="20"/>
              </w:rPr>
              <w:t xml:space="preserve"> </w:t>
            </w:r>
            <w:r w:rsidRPr="00CB6D76">
              <w:rPr>
                <w:rFonts w:asciiTheme="minorHAnsi" w:hAnsiTheme="minorHAnsi" w:cstheme="minorHAnsi"/>
                <w:b/>
                <w:spacing w:val="-2"/>
                <w:sz w:val="20"/>
              </w:rPr>
              <w:t>Incident:</w:t>
            </w:r>
          </w:p>
        </w:tc>
        <w:tc>
          <w:tcPr>
            <w:tcW w:w="2578" w:type="dxa"/>
            <w:gridSpan w:val="2"/>
            <w:tcBorders>
              <w:top w:val="single" w:sz="8" w:space="0" w:color="000000"/>
            </w:tcBorders>
          </w:tcPr>
          <w:p w14:paraId="47BB6223" w14:textId="77777777" w:rsidR="00D229E1" w:rsidRPr="00CB6D76" w:rsidRDefault="00D229E1" w:rsidP="0060287D">
            <w:pPr>
              <w:pStyle w:val="TableParagraph"/>
              <w:spacing w:before="54"/>
              <w:ind w:left="115"/>
              <w:rPr>
                <w:rFonts w:asciiTheme="minorHAnsi" w:hAnsiTheme="minorHAnsi" w:cstheme="minorHAnsi"/>
                <w:b/>
                <w:sz w:val="20"/>
              </w:rPr>
            </w:pPr>
            <w:r w:rsidRPr="00CB6D76">
              <w:rPr>
                <w:rFonts w:asciiTheme="minorHAnsi" w:hAnsiTheme="minorHAnsi" w:cstheme="minorHAnsi"/>
                <w:b/>
                <w:spacing w:val="-2"/>
                <w:sz w:val="20"/>
              </w:rPr>
              <w:t>Time:</w:t>
            </w:r>
          </w:p>
        </w:tc>
        <w:tc>
          <w:tcPr>
            <w:tcW w:w="3055" w:type="dxa"/>
            <w:gridSpan w:val="2"/>
            <w:tcBorders>
              <w:top w:val="single" w:sz="8" w:space="0" w:color="000000"/>
            </w:tcBorders>
          </w:tcPr>
          <w:p w14:paraId="7AB0BA7E" w14:textId="77777777" w:rsidR="00D229E1" w:rsidRPr="00CB6D76" w:rsidRDefault="00D229E1" w:rsidP="0060287D">
            <w:pPr>
              <w:pStyle w:val="TableParagraph"/>
              <w:spacing w:before="54"/>
              <w:ind w:left="115"/>
              <w:rPr>
                <w:rFonts w:asciiTheme="minorHAnsi" w:hAnsiTheme="minorHAnsi" w:cstheme="minorHAnsi"/>
                <w:b/>
                <w:sz w:val="20"/>
              </w:rPr>
            </w:pPr>
            <w:r w:rsidRPr="00CB6D76">
              <w:rPr>
                <w:rFonts w:asciiTheme="minorHAnsi" w:hAnsiTheme="minorHAnsi" w:cstheme="minorHAnsi"/>
                <w:b/>
                <w:sz w:val="20"/>
              </w:rPr>
              <w:t>Date</w:t>
            </w:r>
            <w:r w:rsidRPr="00CB6D76">
              <w:rPr>
                <w:rFonts w:asciiTheme="minorHAnsi" w:hAnsiTheme="minorHAnsi" w:cstheme="minorHAnsi"/>
                <w:b/>
                <w:spacing w:val="-5"/>
                <w:sz w:val="20"/>
              </w:rPr>
              <w:t xml:space="preserve"> </w:t>
            </w:r>
            <w:r w:rsidRPr="00CB6D76">
              <w:rPr>
                <w:rFonts w:asciiTheme="minorHAnsi" w:hAnsiTheme="minorHAnsi" w:cstheme="minorHAnsi"/>
                <w:b/>
                <w:sz w:val="20"/>
              </w:rPr>
              <w:t>Reported</w:t>
            </w:r>
            <w:r w:rsidRPr="00CB6D76">
              <w:rPr>
                <w:rFonts w:asciiTheme="minorHAnsi" w:hAnsiTheme="minorHAnsi" w:cstheme="minorHAnsi"/>
                <w:b/>
                <w:spacing w:val="-6"/>
                <w:sz w:val="20"/>
              </w:rPr>
              <w:t xml:space="preserve"> </w:t>
            </w:r>
            <w:r w:rsidRPr="00CB6D76">
              <w:rPr>
                <w:rFonts w:asciiTheme="minorHAnsi" w:hAnsiTheme="minorHAnsi" w:cstheme="minorHAnsi"/>
                <w:b/>
                <w:sz w:val="20"/>
              </w:rPr>
              <w:t>to</w:t>
            </w:r>
            <w:r w:rsidRPr="00CB6D76">
              <w:rPr>
                <w:rFonts w:asciiTheme="minorHAnsi" w:hAnsiTheme="minorHAnsi" w:cstheme="minorHAnsi"/>
                <w:b/>
                <w:spacing w:val="-5"/>
                <w:sz w:val="20"/>
              </w:rPr>
              <w:t xml:space="preserve"> </w:t>
            </w:r>
            <w:r w:rsidRPr="00CB6D76">
              <w:rPr>
                <w:rFonts w:asciiTheme="minorHAnsi" w:hAnsiTheme="minorHAnsi" w:cstheme="minorHAnsi"/>
                <w:b/>
                <w:spacing w:val="-4"/>
                <w:sz w:val="20"/>
              </w:rPr>
              <w:t>PIU:</w:t>
            </w:r>
          </w:p>
        </w:tc>
        <w:tc>
          <w:tcPr>
            <w:tcW w:w="2501" w:type="dxa"/>
            <w:tcBorders>
              <w:top w:val="single" w:sz="8" w:space="0" w:color="000000"/>
            </w:tcBorders>
          </w:tcPr>
          <w:p w14:paraId="68EF758C" w14:textId="77777777" w:rsidR="00D229E1" w:rsidRPr="00CB6D76" w:rsidRDefault="00D229E1" w:rsidP="0060287D">
            <w:pPr>
              <w:pStyle w:val="TableParagraph"/>
              <w:spacing w:before="54"/>
              <w:ind w:left="115"/>
              <w:rPr>
                <w:rFonts w:asciiTheme="minorHAnsi" w:hAnsiTheme="minorHAnsi" w:cstheme="minorHAnsi"/>
                <w:b/>
                <w:sz w:val="20"/>
              </w:rPr>
            </w:pPr>
            <w:r w:rsidRPr="00CB6D76">
              <w:rPr>
                <w:rFonts w:asciiTheme="minorHAnsi" w:hAnsiTheme="minorHAnsi" w:cstheme="minorHAnsi"/>
                <w:b/>
                <w:sz w:val="20"/>
              </w:rPr>
              <w:t>Date</w:t>
            </w:r>
            <w:r w:rsidRPr="00CB6D76">
              <w:rPr>
                <w:rFonts w:asciiTheme="minorHAnsi" w:hAnsiTheme="minorHAnsi" w:cstheme="minorHAnsi"/>
                <w:b/>
                <w:spacing w:val="-6"/>
                <w:sz w:val="20"/>
              </w:rPr>
              <w:t xml:space="preserve"> </w:t>
            </w:r>
            <w:r w:rsidRPr="00CB6D76">
              <w:rPr>
                <w:rFonts w:asciiTheme="minorHAnsi" w:hAnsiTheme="minorHAnsi" w:cstheme="minorHAnsi"/>
                <w:b/>
                <w:sz w:val="20"/>
              </w:rPr>
              <w:t>Reported</w:t>
            </w:r>
            <w:r w:rsidRPr="00CB6D76">
              <w:rPr>
                <w:rFonts w:asciiTheme="minorHAnsi" w:hAnsiTheme="minorHAnsi" w:cstheme="minorHAnsi"/>
                <w:b/>
                <w:spacing w:val="-5"/>
                <w:sz w:val="20"/>
              </w:rPr>
              <w:t xml:space="preserve"> </w:t>
            </w:r>
            <w:r w:rsidRPr="00CB6D76">
              <w:rPr>
                <w:rFonts w:asciiTheme="minorHAnsi" w:hAnsiTheme="minorHAnsi" w:cstheme="minorHAnsi"/>
                <w:b/>
                <w:sz w:val="20"/>
              </w:rPr>
              <w:t>to</w:t>
            </w:r>
            <w:r w:rsidRPr="00CB6D76">
              <w:rPr>
                <w:rFonts w:asciiTheme="minorHAnsi" w:hAnsiTheme="minorHAnsi" w:cstheme="minorHAnsi"/>
                <w:b/>
                <w:spacing w:val="-5"/>
                <w:sz w:val="20"/>
              </w:rPr>
              <w:t xml:space="preserve"> WB:</w:t>
            </w:r>
          </w:p>
        </w:tc>
      </w:tr>
      <w:tr w:rsidR="00D229E1" w:rsidRPr="00CB6D76" w14:paraId="794CA8CA" w14:textId="77777777" w:rsidTr="0060287D">
        <w:trPr>
          <w:trHeight w:val="601"/>
        </w:trPr>
        <w:tc>
          <w:tcPr>
            <w:tcW w:w="3161" w:type="dxa"/>
            <w:gridSpan w:val="2"/>
          </w:tcPr>
          <w:p w14:paraId="77C2DDDD" w14:textId="77777777" w:rsidR="00D229E1" w:rsidRPr="00CB6D76" w:rsidRDefault="00D229E1" w:rsidP="0060287D">
            <w:pPr>
              <w:pStyle w:val="TableParagraph"/>
              <w:spacing w:before="51"/>
              <w:ind w:left="115"/>
              <w:rPr>
                <w:rFonts w:asciiTheme="minorHAnsi" w:hAnsiTheme="minorHAnsi" w:cstheme="minorHAnsi"/>
                <w:sz w:val="20"/>
              </w:rPr>
            </w:pPr>
            <w:r w:rsidRPr="00CB6D76">
              <w:rPr>
                <w:rFonts w:asciiTheme="minorHAnsi" w:hAnsiTheme="minorHAnsi" w:cstheme="minorHAnsi"/>
                <w:b/>
                <w:sz w:val="20"/>
              </w:rPr>
              <w:t>Reported</w:t>
            </w:r>
            <w:r w:rsidRPr="00CB6D76">
              <w:rPr>
                <w:rFonts w:asciiTheme="minorHAnsi" w:hAnsiTheme="minorHAnsi" w:cstheme="minorHAnsi"/>
                <w:b/>
                <w:spacing w:val="-7"/>
                <w:sz w:val="20"/>
              </w:rPr>
              <w:t xml:space="preserve"> </w:t>
            </w:r>
            <w:r w:rsidRPr="00CB6D76">
              <w:rPr>
                <w:rFonts w:asciiTheme="minorHAnsi" w:hAnsiTheme="minorHAnsi" w:cstheme="minorHAnsi"/>
                <w:b/>
                <w:sz w:val="20"/>
              </w:rPr>
              <w:t>to</w:t>
            </w:r>
            <w:r w:rsidRPr="00CB6D76">
              <w:rPr>
                <w:rFonts w:asciiTheme="minorHAnsi" w:hAnsiTheme="minorHAnsi" w:cstheme="minorHAnsi"/>
                <w:b/>
                <w:spacing w:val="-5"/>
                <w:sz w:val="20"/>
              </w:rPr>
              <w:t xml:space="preserve"> </w:t>
            </w:r>
            <w:r w:rsidRPr="00CB6D76">
              <w:rPr>
                <w:rFonts w:asciiTheme="minorHAnsi" w:hAnsiTheme="minorHAnsi" w:cstheme="minorHAnsi"/>
                <w:b/>
                <w:sz w:val="20"/>
              </w:rPr>
              <w:t>PIU</w:t>
            </w:r>
            <w:r w:rsidRPr="00CB6D76">
              <w:rPr>
                <w:rFonts w:asciiTheme="minorHAnsi" w:hAnsiTheme="minorHAnsi" w:cstheme="minorHAnsi"/>
                <w:b/>
                <w:spacing w:val="-6"/>
                <w:sz w:val="20"/>
              </w:rPr>
              <w:t xml:space="preserve"> </w:t>
            </w:r>
            <w:r w:rsidRPr="00CB6D76">
              <w:rPr>
                <w:rFonts w:asciiTheme="minorHAnsi" w:hAnsiTheme="minorHAnsi" w:cstheme="minorHAnsi"/>
                <w:b/>
                <w:spacing w:val="-5"/>
                <w:sz w:val="20"/>
              </w:rPr>
              <w:t>by</w:t>
            </w:r>
            <w:r w:rsidRPr="00CB6D76">
              <w:rPr>
                <w:rFonts w:asciiTheme="minorHAnsi" w:hAnsiTheme="minorHAnsi" w:cstheme="minorHAnsi"/>
                <w:spacing w:val="-5"/>
                <w:sz w:val="20"/>
              </w:rPr>
              <w:t>:</w:t>
            </w:r>
          </w:p>
        </w:tc>
        <w:tc>
          <w:tcPr>
            <w:tcW w:w="3315" w:type="dxa"/>
            <w:gridSpan w:val="2"/>
          </w:tcPr>
          <w:p w14:paraId="09C663BF" w14:textId="77777777" w:rsidR="00D229E1" w:rsidRPr="00CB6D76" w:rsidRDefault="00D229E1" w:rsidP="0060287D">
            <w:pPr>
              <w:pStyle w:val="TableParagraph"/>
              <w:spacing w:before="51"/>
              <w:ind w:left="115"/>
              <w:rPr>
                <w:rFonts w:asciiTheme="minorHAnsi" w:hAnsiTheme="minorHAnsi" w:cstheme="minorHAnsi"/>
                <w:sz w:val="20"/>
              </w:rPr>
            </w:pPr>
            <w:r w:rsidRPr="00CB6D76">
              <w:rPr>
                <w:rFonts w:asciiTheme="minorHAnsi" w:hAnsiTheme="minorHAnsi" w:cstheme="minorHAnsi"/>
                <w:b/>
                <w:sz w:val="20"/>
              </w:rPr>
              <w:t>Reported</w:t>
            </w:r>
            <w:r w:rsidRPr="00CB6D76">
              <w:rPr>
                <w:rFonts w:asciiTheme="minorHAnsi" w:hAnsiTheme="minorHAnsi" w:cstheme="minorHAnsi"/>
                <w:b/>
                <w:spacing w:val="-7"/>
                <w:sz w:val="20"/>
              </w:rPr>
              <w:t xml:space="preserve"> </w:t>
            </w:r>
            <w:r w:rsidRPr="00CB6D76">
              <w:rPr>
                <w:rFonts w:asciiTheme="minorHAnsi" w:hAnsiTheme="minorHAnsi" w:cstheme="minorHAnsi"/>
                <w:b/>
                <w:sz w:val="20"/>
              </w:rPr>
              <w:t>to</w:t>
            </w:r>
            <w:r w:rsidRPr="00CB6D76">
              <w:rPr>
                <w:rFonts w:asciiTheme="minorHAnsi" w:hAnsiTheme="minorHAnsi" w:cstheme="minorHAnsi"/>
                <w:b/>
                <w:spacing w:val="-4"/>
                <w:sz w:val="20"/>
              </w:rPr>
              <w:t xml:space="preserve"> </w:t>
            </w:r>
            <w:r w:rsidRPr="00CB6D76">
              <w:rPr>
                <w:rFonts w:asciiTheme="minorHAnsi" w:hAnsiTheme="minorHAnsi" w:cstheme="minorHAnsi"/>
                <w:b/>
                <w:sz w:val="20"/>
              </w:rPr>
              <w:t>WB</w:t>
            </w:r>
            <w:r w:rsidRPr="00CB6D76">
              <w:rPr>
                <w:rFonts w:asciiTheme="minorHAnsi" w:hAnsiTheme="minorHAnsi" w:cstheme="minorHAnsi"/>
                <w:b/>
                <w:spacing w:val="-5"/>
                <w:sz w:val="20"/>
              </w:rPr>
              <w:t xml:space="preserve"> by</w:t>
            </w:r>
            <w:r w:rsidRPr="00CB6D76">
              <w:rPr>
                <w:rFonts w:asciiTheme="minorHAnsi" w:hAnsiTheme="minorHAnsi" w:cstheme="minorHAnsi"/>
                <w:spacing w:val="-5"/>
                <w:sz w:val="20"/>
              </w:rPr>
              <w:t>:</w:t>
            </w:r>
          </w:p>
        </w:tc>
        <w:tc>
          <w:tcPr>
            <w:tcW w:w="4320" w:type="dxa"/>
            <w:gridSpan w:val="2"/>
          </w:tcPr>
          <w:p w14:paraId="1AED3EA0" w14:textId="77777777" w:rsidR="00D229E1" w:rsidRPr="00CB6D76" w:rsidRDefault="00D229E1" w:rsidP="0060287D">
            <w:pPr>
              <w:pStyle w:val="TableParagraph"/>
              <w:spacing w:before="51"/>
              <w:ind w:left="115"/>
              <w:rPr>
                <w:rFonts w:asciiTheme="minorHAnsi" w:hAnsiTheme="minorHAnsi" w:cstheme="minorHAnsi"/>
                <w:sz w:val="20"/>
              </w:rPr>
            </w:pPr>
            <w:r w:rsidRPr="00CB6D76">
              <w:rPr>
                <w:rFonts w:asciiTheme="minorHAnsi" w:hAnsiTheme="minorHAnsi" w:cstheme="minorHAnsi"/>
                <w:b/>
                <w:sz w:val="20"/>
              </w:rPr>
              <w:t>Notification</w:t>
            </w:r>
            <w:r w:rsidRPr="00CB6D76">
              <w:rPr>
                <w:rFonts w:asciiTheme="minorHAnsi" w:hAnsiTheme="minorHAnsi" w:cstheme="minorHAnsi"/>
                <w:b/>
                <w:spacing w:val="-10"/>
                <w:sz w:val="20"/>
              </w:rPr>
              <w:t xml:space="preserve"> </w:t>
            </w:r>
            <w:r w:rsidRPr="00CB6D76">
              <w:rPr>
                <w:rFonts w:asciiTheme="minorHAnsi" w:hAnsiTheme="minorHAnsi" w:cstheme="minorHAnsi"/>
                <w:b/>
                <w:sz w:val="20"/>
              </w:rPr>
              <w:t>Type</w:t>
            </w:r>
            <w:r w:rsidRPr="00CB6D76">
              <w:rPr>
                <w:rFonts w:asciiTheme="minorHAnsi" w:hAnsiTheme="minorHAnsi" w:cstheme="minorHAnsi"/>
                <w:sz w:val="20"/>
              </w:rPr>
              <w:t>:</w:t>
            </w:r>
            <w:r w:rsidRPr="00CB6D76">
              <w:rPr>
                <w:rFonts w:asciiTheme="minorHAnsi" w:hAnsiTheme="minorHAnsi" w:cstheme="minorHAnsi"/>
                <w:spacing w:val="-10"/>
                <w:sz w:val="20"/>
              </w:rPr>
              <w:t xml:space="preserve"> </w:t>
            </w:r>
            <w:r w:rsidRPr="00CB6D76">
              <w:rPr>
                <w:rFonts w:asciiTheme="minorHAnsi" w:hAnsiTheme="minorHAnsi" w:cstheme="minorHAnsi"/>
                <w:sz w:val="20"/>
              </w:rPr>
              <w:t>Email/’phone</w:t>
            </w:r>
            <w:r w:rsidRPr="00CB6D76">
              <w:rPr>
                <w:rFonts w:asciiTheme="minorHAnsi" w:hAnsiTheme="minorHAnsi" w:cstheme="minorHAnsi"/>
                <w:spacing w:val="-11"/>
                <w:sz w:val="20"/>
              </w:rPr>
              <w:t xml:space="preserve"> </w:t>
            </w:r>
            <w:r w:rsidRPr="00CB6D76">
              <w:rPr>
                <w:rFonts w:asciiTheme="minorHAnsi" w:hAnsiTheme="minorHAnsi" w:cstheme="minorHAnsi"/>
                <w:spacing w:val="-2"/>
                <w:sz w:val="20"/>
              </w:rPr>
              <w:t>call/media</w:t>
            </w:r>
          </w:p>
          <w:p w14:paraId="1A88485C" w14:textId="77777777" w:rsidR="00D229E1" w:rsidRPr="00CB6D76" w:rsidRDefault="00D229E1" w:rsidP="0060287D">
            <w:pPr>
              <w:pStyle w:val="TableParagraph"/>
              <w:spacing w:before="56" w:line="230" w:lineRule="exact"/>
              <w:ind w:left="115"/>
              <w:rPr>
                <w:rFonts w:asciiTheme="minorHAnsi" w:hAnsiTheme="minorHAnsi" w:cstheme="minorHAnsi"/>
                <w:sz w:val="20"/>
              </w:rPr>
            </w:pPr>
            <w:r w:rsidRPr="00CB6D76">
              <w:rPr>
                <w:rFonts w:asciiTheme="minorHAnsi" w:hAnsiTheme="minorHAnsi" w:cstheme="minorHAnsi"/>
                <w:spacing w:val="-2"/>
                <w:sz w:val="20"/>
              </w:rPr>
              <w:t>notice/other</w:t>
            </w:r>
          </w:p>
        </w:tc>
      </w:tr>
      <w:tr w:rsidR="00D229E1" w:rsidRPr="00CB6D76" w14:paraId="72982E60" w14:textId="77777777" w:rsidTr="0060287D">
        <w:trPr>
          <w:trHeight w:val="600"/>
        </w:trPr>
        <w:tc>
          <w:tcPr>
            <w:tcW w:w="5240" w:type="dxa"/>
            <w:gridSpan w:val="3"/>
          </w:tcPr>
          <w:p w14:paraId="0CF45681" w14:textId="77777777" w:rsidR="00D229E1" w:rsidRPr="00CB6D76" w:rsidRDefault="00D229E1" w:rsidP="0060287D">
            <w:pPr>
              <w:pStyle w:val="TableParagraph"/>
              <w:spacing w:before="49"/>
              <w:ind w:left="107"/>
              <w:rPr>
                <w:rFonts w:asciiTheme="minorHAnsi" w:hAnsiTheme="minorHAnsi" w:cstheme="minorHAnsi"/>
                <w:sz w:val="20"/>
              </w:rPr>
            </w:pPr>
            <w:r w:rsidRPr="00CB6D76">
              <w:rPr>
                <w:rFonts w:asciiTheme="minorHAnsi" w:hAnsiTheme="minorHAnsi" w:cstheme="minorHAnsi"/>
                <w:b/>
                <w:sz w:val="20"/>
              </w:rPr>
              <w:t>Full</w:t>
            </w:r>
            <w:r w:rsidRPr="00CB6D76">
              <w:rPr>
                <w:rFonts w:asciiTheme="minorHAnsi" w:hAnsiTheme="minorHAnsi" w:cstheme="minorHAnsi"/>
                <w:b/>
                <w:spacing w:val="-5"/>
                <w:sz w:val="20"/>
              </w:rPr>
              <w:t xml:space="preserve"> </w:t>
            </w:r>
            <w:r w:rsidRPr="00CB6D76">
              <w:rPr>
                <w:rFonts w:asciiTheme="minorHAnsi" w:hAnsiTheme="minorHAnsi" w:cstheme="minorHAnsi"/>
                <w:b/>
                <w:sz w:val="20"/>
              </w:rPr>
              <w:t>Name</w:t>
            </w:r>
            <w:r w:rsidRPr="00CB6D76">
              <w:rPr>
                <w:rFonts w:asciiTheme="minorHAnsi" w:hAnsiTheme="minorHAnsi" w:cstheme="minorHAnsi"/>
                <w:b/>
                <w:spacing w:val="-3"/>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4"/>
                <w:sz w:val="20"/>
              </w:rPr>
              <w:t xml:space="preserve"> </w:t>
            </w:r>
            <w:r w:rsidRPr="00CB6D76">
              <w:rPr>
                <w:rFonts w:asciiTheme="minorHAnsi" w:hAnsiTheme="minorHAnsi" w:cstheme="minorHAnsi"/>
                <w:b/>
                <w:sz w:val="20"/>
              </w:rPr>
              <w:t>Main</w:t>
            </w:r>
            <w:r w:rsidRPr="00CB6D76">
              <w:rPr>
                <w:rFonts w:asciiTheme="minorHAnsi" w:hAnsiTheme="minorHAnsi" w:cstheme="minorHAnsi"/>
                <w:b/>
                <w:spacing w:val="-3"/>
                <w:sz w:val="20"/>
              </w:rPr>
              <w:t xml:space="preserve"> </w:t>
            </w:r>
            <w:r w:rsidRPr="00CB6D76">
              <w:rPr>
                <w:rFonts w:asciiTheme="minorHAnsi" w:hAnsiTheme="minorHAnsi" w:cstheme="minorHAnsi"/>
                <w:b/>
                <w:spacing w:val="-2"/>
                <w:sz w:val="20"/>
              </w:rPr>
              <w:t>Contractor</w:t>
            </w:r>
            <w:r w:rsidRPr="00CB6D76">
              <w:rPr>
                <w:rFonts w:asciiTheme="minorHAnsi" w:hAnsiTheme="minorHAnsi" w:cstheme="minorHAnsi"/>
                <w:spacing w:val="-2"/>
                <w:sz w:val="20"/>
              </w:rPr>
              <w:t>:</w:t>
            </w:r>
          </w:p>
        </w:tc>
        <w:tc>
          <w:tcPr>
            <w:tcW w:w="5556" w:type="dxa"/>
            <w:gridSpan w:val="3"/>
          </w:tcPr>
          <w:p w14:paraId="14A755ED" w14:textId="77777777" w:rsidR="00D229E1" w:rsidRPr="00CB6D76" w:rsidRDefault="00D229E1" w:rsidP="0060287D">
            <w:pPr>
              <w:pStyle w:val="TableParagraph"/>
              <w:spacing w:before="49"/>
              <w:ind w:left="108"/>
              <w:rPr>
                <w:rFonts w:asciiTheme="minorHAnsi" w:hAnsiTheme="minorHAnsi" w:cstheme="minorHAnsi"/>
                <w:sz w:val="20"/>
              </w:rPr>
            </w:pPr>
            <w:r w:rsidRPr="00CB6D76">
              <w:rPr>
                <w:rFonts w:asciiTheme="minorHAnsi" w:hAnsiTheme="minorHAnsi" w:cstheme="minorHAnsi"/>
                <w:b/>
                <w:sz w:val="20"/>
              </w:rPr>
              <w:t>Full</w:t>
            </w:r>
            <w:r w:rsidRPr="00CB6D76">
              <w:rPr>
                <w:rFonts w:asciiTheme="minorHAnsi" w:hAnsiTheme="minorHAnsi" w:cstheme="minorHAnsi"/>
                <w:b/>
                <w:spacing w:val="-5"/>
                <w:sz w:val="20"/>
              </w:rPr>
              <w:t xml:space="preserve"> </w:t>
            </w:r>
            <w:r w:rsidRPr="00CB6D76">
              <w:rPr>
                <w:rFonts w:asciiTheme="minorHAnsi" w:hAnsiTheme="minorHAnsi" w:cstheme="minorHAnsi"/>
                <w:b/>
                <w:sz w:val="20"/>
              </w:rPr>
              <w:t>Name</w:t>
            </w:r>
            <w:r w:rsidRPr="00CB6D76">
              <w:rPr>
                <w:rFonts w:asciiTheme="minorHAnsi" w:hAnsiTheme="minorHAnsi" w:cstheme="minorHAnsi"/>
                <w:b/>
                <w:spacing w:val="-3"/>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3"/>
                <w:sz w:val="20"/>
              </w:rPr>
              <w:t xml:space="preserve"> </w:t>
            </w:r>
            <w:r w:rsidRPr="00CB6D76">
              <w:rPr>
                <w:rFonts w:asciiTheme="minorHAnsi" w:hAnsiTheme="minorHAnsi" w:cstheme="minorHAnsi"/>
                <w:b/>
                <w:spacing w:val="-2"/>
                <w:sz w:val="20"/>
              </w:rPr>
              <w:t>Subcontractor</w:t>
            </w:r>
            <w:r w:rsidRPr="00CB6D76">
              <w:rPr>
                <w:rFonts w:asciiTheme="minorHAnsi" w:hAnsiTheme="minorHAnsi" w:cstheme="minorHAnsi"/>
                <w:spacing w:val="-2"/>
                <w:sz w:val="20"/>
              </w:rPr>
              <w:t>:</w:t>
            </w:r>
          </w:p>
        </w:tc>
      </w:tr>
    </w:tbl>
    <w:p w14:paraId="53380B71" w14:textId="77777777" w:rsidR="00D229E1" w:rsidRPr="00CB6D76" w:rsidRDefault="00D229E1" w:rsidP="00D229E1">
      <w:pPr>
        <w:pStyle w:val="BodyText"/>
        <w:spacing w:after="1"/>
        <w:rPr>
          <w:rFonts w:asciiTheme="minorHAnsi" w:hAnsiTheme="minorHAnsi" w:cstheme="minorHAnsi"/>
          <w:b/>
          <w:sz w:val="16"/>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8"/>
      </w:tblGrid>
      <w:tr w:rsidR="00D229E1" w:rsidRPr="00CB6D76" w14:paraId="4B439959" w14:textId="77777777" w:rsidTr="0060287D">
        <w:trPr>
          <w:trHeight w:val="342"/>
        </w:trPr>
        <w:tc>
          <w:tcPr>
            <w:tcW w:w="10778" w:type="dxa"/>
            <w:shd w:val="clear" w:color="auto" w:fill="B4C5E7"/>
          </w:tcPr>
          <w:p w14:paraId="281BBD8D" w14:textId="33FFD007" w:rsidR="00D229E1" w:rsidRPr="00CB6D76" w:rsidRDefault="00D229E1" w:rsidP="0060287D">
            <w:pPr>
              <w:pStyle w:val="TableParagraph"/>
              <w:spacing w:before="38"/>
              <w:ind w:left="107"/>
              <w:rPr>
                <w:rFonts w:asciiTheme="minorHAnsi" w:hAnsiTheme="minorHAnsi" w:cstheme="minorHAnsi"/>
                <w:sz w:val="20"/>
              </w:rPr>
            </w:pPr>
            <w:r w:rsidRPr="00CB6D76">
              <w:rPr>
                <w:rFonts w:asciiTheme="minorHAnsi" w:hAnsiTheme="minorHAnsi" w:cstheme="minorHAnsi"/>
                <w:b/>
                <w:sz w:val="20"/>
              </w:rPr>
              <w:t>B2</w:t>
            </w:r>
            <w:r w:rsidRPr="00CB6D76">
              <w:rPr>
                <w:rFonts w:asciiTheme="minorHAnsi" w:hAnsiTheme="minorHAnsi" w:cstheme="minorHAnsi"/>
                <w:sz w:val="18"/>
              </w:rPr>
              <w:t>:</w:t>
            </w:r>
            <w:r w:rsidRPr="00CB6D76">
              <w:rPr>
                <w:rFonts w:asciiTheme="minorHAnsi" w:hAnsiTheme="minorHAnsi" w:cstheme="minorHAnsi"/>
                <w:spacing w:val="-7"/>
                <w:sz w:val="18"/>
              </w:rPr>
              <w:t xml:space="preserve"> </w:t>
            </w:r>
            <w:r w:rsidRPr="00CB6D76">
              <w:rPr>
                <w:rFonts w:asciiTheme="minorHAnsi" w:hAnsiTheme="minorHAnsi" w:cstheme="minorHAnsi"/>
                <w:b/>
                <w:sz w:val="20"/>
              </w:rPr>
              <w:t>Type</w:t>
            </w:r>
            <w:r w:rsidRPr="00CB6D76">
              <w:rPr>
                <w:rFonts w:asciiTheme="minorHAnsi" w:hAnsiTheme="minorHAnsi" w:cstheme="minorHAnsi"/>
                <w:b/>
                <w:spacing w:val="-5"/>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5"/>
                <w:sz w:val="20"/>
              </w:rPr>
              <w:t xml:space="preserve"> </w:t>
            </w:r>
            <w:r w:rsidRPr="00CB6D76">
              <w:rPr>
                <w:rFonts w:asciiTheme="minorHAnsi" w:hAnsiTheme="minorHAnsi" w:cstheme="minorHAnsi"/>
                <w:b/>
                <w:sz w:val="20"/>
              </w:rPr>
              <w:t>incident</w:t>
            </w:r>
            <w:r w:rsidRPr="00CB6D76">
              <w:rPr>
                <w:rFonts w:asciiTheme="minorHAnsi" w:hAnsiTheme="minorHAnsi" w:cstheme="minorHAnsi"/>
                <w:b/>
                <w:spacing w:val="-4"/>
                <w:sz w:val="20"/>
              </w:rPr>
              <w:t xml:space="preserve"> </w:t>
            </w:r>
            <w:r w:rsidRPr="00CB6D76">
              <w:rPr>
                <w:rFonts w:asciiTheme="minorHAnsi" w:hAnsiTheme="minorHAnsi" w:cstheme="minorHAnsi"/>
                <w:b/>
                <w:sz w:val="20"/>
              </w:rPr>
              <w:t>(please</w:t>
            </w:r>
            <w:r w:rsidRPr="00CB6D76">
              <w:rPr>
                <w:rFonts w:asciiTheme="minorHAnsi" w:hAnsiTheme="minorHAnsi" w:cstheme="minorHAnsi"/>
                <w:b/>
                <w:spacing w:val="-1"/>
                <w:sz w:val="20"/>
              </w:rPr>
              <w:t xml:space="preserve"> </w:t>
            </w:r>
            <w:r w:rsidRPr="00CB6D76">
              <w:rPr>
                <w:rFonts w:asciiTheme="minorHAnsi" w:hAnsiTheme="minorHAnsi" w:cstheme="minorHAnsi"/>
                <w:b/>
                <w:sz w:val="20"/>
              </w:rPr>
              <w:t>check</w:t>
            </w:r>
            <w:r w:rsidRPr="00CB6D76">
              <w:rPr>
                <w:rFonts w:asciiTheme="minorHAnsi" w:hAnsiTheme="minorHAnsi" w:cstheme="minorHAnsi"/>
                <w:b/>
                <w:spacing w:val="-5"/>
                <w:sz w:val="20"/>
              </w:rPr>
              <w:t xml:space="preserve"> </w:t>
            </w:r>
            <w:r w:rsidRPr="00CB6D76">
              <w:rPr>
                <w:rFonts w:asciiTheme="minorHAnsi" w:hAnsiTheme="minorHAnsi" w:cstheme="minorHAnsi"/>
                <w:b/>
                <w:sz w:val="20"/>
              </w:rPr>
              <w:t>all</w:t>
            </w:r>
            <w:r w:rsidRPr="00CB6D76">
              <w:rPr>
                <w:rFonts w:asciiTheme="minorHAnsi" w:hAnsiTheme="minorHAnsi" w:cstheme="minorHAnsi"/>
                <w:b/>
                <w:spacing w:val="-6"/>
                <w:sz w:val="20"/>
              </w:rPr>
              <w:t xml:space="preserve"> </w:t>
            </w:r>
            <w:r w:rsidRPr="00CB6D76">
              <w:rPr>
                <w:rFonts w:asciiTheme="minorHAnsi" w:hAnsiTheme="minorHAnsi" w:cstheme="minorHAnsi"/>
                <w:b/>
                <w:sz w:val="20"/>
              </w:rPr>
              <w:t xml:space="preserve">that </w:t>
            </w:r>
            <w:r w:rsidRPr="00CB6D76">
              <w:rPr>
                <w:rFonts w:asciiTheme="minorHAnsi" w:hAnsiTheme="minorHAnsi" w:cstheme="minorHAnsi"/>
                <w:b/>
                <w:spacing w:val="-2"/>
                <w:sz w:val="20"/>
              </w:rPr>
              <w:t>apply)</w:t>
            </w:r>
            <w:r>
              <w:rPr>
                <w:rFonts w:asciiTheme="minorHAnsi" w:hAnsiTheme="minorHAnsi" w:cstheme="minorHAnsi"/>
                <w:spacing w:val="-2"/>
                <w:sz w:val="20"/>
                <w:vertAlign w:val="superscript"/>
              </w:rPr>
              <w:t>*</w:t>
            </w:r>
          </w:p>
        </w:tc>
      </w:tr>
      <w:tr w:rsidR="00D229E1" w:rsidRPr="00CB6D76" w14:paraId="7CAB0711" w14:textId="77777777" w:rsidTr="0060287D">
        <w:trPr>
          <w:trHeight w:val="988"/>
        </w:trPr>
        <w:tc>
          <w:tcPr>
            <w:tcW w:w="10778" w:type="dxa"/>
          </w:tcPr>
          <w:p w14:paraId="7B5EBDFA" w14:textId="77777777" w:rsidR="00D229E1" w:rsidRPr="00CB6D76" w:rsidRDefault="00D229E1" w:rsidP="0060287D">
            <w:pPr>
              <w:pStyle w:val="TableParagraph"/>
              <w:spacing w:before="9" w:line="247" w:lineRule="auto"/>
              <w:ind w:left="107"/>
              <w:rPr>
                <w:rFonts w:asciiTheme="minorHAnsi" w:hAnsiTheme="minorHAnsi" w:cstheme="minorHAnsi"/>
                <w:b/>
                <w:sz w:val="20"/>
              </w:rPr>
            </w:pPr>
            <w:r w:rsidRPr="00CB6D76">
              <w:rPr>
                <w:rFonts w:asciiTheme="minorHAnsi" w:hAnsiTheme="minorHAnsi" w:cstheme="minorHAnsi"/>
                <w:sz w:val="20"/>
              </w:rPr>
              <w:t xml:space="preserve">Fatality </w:t>
            </w:r>
            <w:r w:rsidRPr="00CB6D76">
              <w:rPr>
                <w:rFonts w:ascii="Segoe UI Symbol" w:hAnsi="Segoe UI Symbol" w:cs="Segoe UI Symbol"/>
                <w:sz w:val="20"/>
              </w:rPr>
              <w:t>☐</w:t>
            </w:r>
            <w:r w:rsidRPr="00CB6D76">
              <w:rPr>
                <w:rFonts w:asciiTheme="minorHAnsi" w:hAnsiTheme="minorHAnsi" w:cstheme="minorHAnsi"/>
                <w:sz w:val="20"/>
              </w:rPr>
              <w:t xml:space="preserve"> Lost Time Injury </w:t>
            </w:r>
            <w:r w:rsidRPr="00CB6D76">
              <w:rPr>
                <w:rFonts w:ascii="Segoe UI Symbol" w:hAnsi="Segoe UI Symbol" w:cs="Segoe UI Symbol"/>
                <w:sz w:val="20"/>
              </w:rPr>
              <w:t>☐</w:t>
            </w:r>
            <w:r w:rsidRPr="00CB6D76">
              <w:rPr>
                <w:rFonts w:asciiTheme="minorHAnsi" w:hAnsiTheme="minorHAnsi" w:cstheme="minorHAnsi"/>
                <w:sz w:val="20"/>
              </w:rPr>
              <w:t xml:space="preserve"> Displacement Without Due Process </w:t>
            </w:r>
            <w:r w:rsidRPr="00CB6D76">
              <w:rPr>
                <w:rFonts w:ascii="Segoe UI Symbol" w:hAnsi="Segoe UI Symbol" w:cs="Segoe UI Symbol"/>
                <w:b/>
                <w:sz w:val="20"/>
              </w:rPr>
              <w:t>☐</w:t>
            </w:r>
            <w:r w:rsidRPr="00CB6D76">
              <w:rPr>
                <w:rFonts w:asciiTheme="minorHAnsi" w:hAnsiTheme="minorHAnsi" w:cstheme="minorHAnsi"/>
                <w:b/>
                <w:spacing w:val="40"/>
                <w:sz w:val="20"/>
              </w:rPr>
              <w:t xml:space="preserve"> </w:t>
            </w:r>
            <w:r w:rsidRPr="00CB6D76">
              <w:rPr>
                <w:rFonts w:asciiTheme="minorHAnsi" w:hAnsiTheme="minorHAnsi" w:cstheme="minorHAnsi"/>
                <w:sz w:val="20"/>
              </w:rPr>
              <w:t xml:space="preserve">Child Labor </w:t>
            </w:r>
            <w:r w:rsidRPr="00CB6D76">
              <w:rPr>
                <w:rFonts w:ascii="Segoe UI Symbol" w:hAnsi="Segoe UI Symbol" w:cs="Segoe UI Symbol"/>
                <w:b/>
                <w:sz w:val="20"/>
              </w:rPr>
              <w:t>☐</w:t>
            </w:r>
            <w:r w:rsidRPr="00CB6D76">
              <w:rPr>
                <w:rFonts w:asciiTheme="minorHAnsi" w:hAnsiTheme="minorHAnsi" w:cstheme="minorHAnsi"/>
                <w:b/>
                <w:spacing w:val="40"/>
                <w:sz w:val="20"/>
              </w:rPr>
              <w:t xml:space="preserve"> </w:t>
            </w:r>
            <w:r w:rsidRPr="00CB6D76">
              <w:rPr>
                <w:rFonts w:asciiTheme="minorHAnsi" w:hAnsiTheme="minorHAnsi" w:cstheme="minorHAnsi"/>
                <w:sz w:val="20"/>
              </w:rPr>
              <w:t xml:space="preserve">Acts of Violence/Protest </w:t>
            </w:r>
            <w:r w:rsidRPr="00CB6D76">
              <w:rPr>
                <w:rFonts w:ascii="Segoe UI Symbol" w:hAnsi="Segoe UI Symbol" w:cs="Segoe UI Symbol"/>
                <w:b/>
                <w:sz w:val="20"/>
              </w:rPr>
              <w:t>☐</w:t>
            </w:r>
            <w:r w:rsidRPr="00CB6D76">
              <w:rPr>
                <w:rFonts w:asciiTheme="minorHAnsi" w:hAnsiTheme="minorHAnsi" w:cstheme="minorHAnsi"/>
                <w:b/>
                <w:spacing w:val="40"/>
                <w:sz w:val="20"/>
              </w:rPr>
              <w:t xml:space="preserve"> </w:t>
            </w:r>
            <w:r w:rsidRPr="00CB6D76">
              <w:rPr>
                <w:rFonts w:asciiTheme="minorHAnsi" w:hAnsiTheme="minorHAnsi" w:cstheme="minorHAnsi"/>
                <w:sz w:val="20"/>
              </w:rPr>
              <w:t>Disease Outbreaks</w:t>
            </w:r>
            <w:r w:rsidRPr="00CB6D76">
              <w:rPr>
                <w:rFonts w:asciiTheme="minorHAnsi" w:hAnsiTheme="minorHAnsi" w:cstheme="minorHAnsi"/>
                <w:spacing w:val="-3"/>
                <w:sz w:val="20"/>
              </w:rPr>
              <w:t xml:space="preserve"> </w:t>
            </w:r>
            <w:r w:rsidRPr="00CB6D76">
              <w:rPr>
                <w:rFonts w:ascii="Segoe UI Symbol" w:hAnsi="Segoe UI Symbol" w:cs="Segoe UI Symbol"/>
                <w:b/>
                <w:sz w:val="20"/>
              </w:rPr>
              <w:t>☐</w:t>
            </w:r>
            <w:r w:rsidRPr="00CB6D76">
              <w:rPr>
                <w:rFonts w:asciiTheme="minorHAnsi" w:hAnsiTheme="minorHAnsi" w:cstheme="minorHAnsi"/>
                <w:b/>
                <w:spacing w:val="35"/>
                <w:sz w:val="20"/>
              </w:rPr>
              <w:t xml:space="preserve"> </w:t>
            </w:r>
            <w:r w:rsidRPr="00CB6D76">
              <w:rPr>
                <w:rFonts w:asciiTheme="minorHAnsi" w:hAnsiTheme="minorHAnsi" w:cstheme="minorHAnsi"/>
                <w:sz w:val="20"/>
              </w:rPr>
              <w:t>Forced</w:t>
            </w:r>
            <w:r w:rsidRPr="00CB6D76">
              <w:rPr>
                <w:rFonts w:asciiTheme="minorHAnsi" w:hAnsiTheme="minorHAnsi" w:cstheme="minorHAnsi"/>
                <w:spacing w:val="-3"/>
                <w:sz w:val="20"/>
              </w:rPr>
              <w:t xml:space="preserve"> </w:t>
            </w:r>
            <w:r w:rsidRPr="00CB6D76">
              <w:rPr>
                <w:rFonts w:asciiTheme="minorHAnsi" w:hAnsiTheme="minorHAnsi" w:cstheme="minorHAnsi"/>
                <w:sz w:val="20"/>
              </w:rPr>
              <w:t>Labor</w:t>
            </w:r>
            <w:r w:rsidRPr="00CB6D76">
              <w:rPr>
                <w:rFonts w:asciiTheme="minorHAnsi" w:hAnsiTheme="minorHAnsi" w:cstheme="minorHAnsi"/>
                <w:spacing w:val="-3"/>
                <w:sz w:val="20"/>
              </w:rPr>
              <w:t xml:space="preserve"> </w:t>
            </w:r>
            <w:r w:rsidRPr="00CB6D76">
              <w:rPr>
                <w:rFonts w:ascii="Segoe UI Symbol" w:hAnsi="Segoe UI Symbol" w:cs="Segoe UI Symbol"/>
                <w:sz w:val="20"/>
              </w:rPr>
              <w:t>☐</w:t>
            </w:r>
            <w:r w:rsidRPr="00CB6D76">
              <w:rPr>
                <w:rFonts w:asciiTheme="minorHAnsi" w:hAnsiTheme="minorHAnsi" w:cstheme="minorHAnsi"/>
                <w:spacing w:val="-15"/>
                <w:sz w:val="20"/>
              </w:rPr>
              <w:t xml:space="preserve"> </w:t>
            </w:r>
            <w:r w:rsidRPr="00CB6D76">
              <w:rPr>
                <w:rFonts w:asciiTheme="minorHAnsi" w:hAnsiTheme="minorHAnsi" w:cstheme="minorHAnsi"/>
                <w:sz w:val="20"/>
              </w:rPr>
              <w:t>Unexpected</w:t>
            </w:r>
            <w:r w:rsidRPr="00CB6D76">
              <w:rPr>
                <w:rFonts w:asciiTheme="minorHAnsi" w:hAnsiTheme="minorHAnsi" w:cstheme="minorHAnsi"/>
                <w:spacing w:val="-1"/>
                <w:sz w:val="20"/>
              </w:rPr>
              <w:t xml:space="preserve"> </w:t>
            </w:r>
            <w:r w:rsidRPr="00CB6D76">
              <w:rPr>
                <w:rFonts w:asciiTheme="minorHAnsi" w:hAnsiTheme="minorHAnsi" w:cstheme="minorHAnsi"/>
                <w:sz w:val="20"/>
              </w:rPr>
              <w:t>impacts</w:t>
            </w:r>
            <w:r w:rsidRPr="00CB6D76">
              <w:rPr>
                <w:rFonts w:asciiTheme="minorHAnsi" w:hAnsiTheme="minorHAnsi" w:cstheme="minorHAnsi"/>
                <w:spacing w:val="-3"/>
                <w:sz w:val="20"/>
              </w:rPr>
              <w:t xml:space="preserve"> </w:t>
            </w:r>
            <w:r w:rsidRPr="00CB6D76">
              <w:rPr>
                <w:rFonts w:asciiTheme="minorHAnsi" w:hAnsiTheme="minorHAnsi" w:cstheme="minorHAnsi"/>
                <w:sz w:val="20"/>
              </w:rPr>
              <w:t>on</w:t>
            </w:r>
            <w:r w:rsidRPr="00CB6D76">
              <w:rPr>
                <w:rFonts w:asciiTheme="minorHAnsi" w:hAnsiTheme="minorHAnsi" w:cstheme="minorHAnsi"/>
                <w:spacing w:val="-3"/>
                <w:sz w:val="20"/>
              </w:rPr>
              <w:t xml:space="preserve"> </w:t>
            </w:r>
            <w:r w:rsidRPr="00CB6D76">
              <w:rPr>
                <w:rFonts w:asciiTheme="minorHAnsi" w:hAnsiTheme="minorHAnsi" w:cstheme="minorHAnsi"/>
                <w:sz w:val="20"/>
              </w:rPr>
              <w:t>heritage</w:t>
            </w:r>
            <w:r w:rsidRPr="00CB6D76">
              <w:rPr>
                <w:rFonts w:asciiTheme="minorHAnsi" w:hAnsiTheme="minorHAnsi" w:cstheme="minorHAnsi"/>
                <w:spacing w:val="-5"/>
                <w:sz w:val="20"/>
              </w:rPr>
              <w:t xml:space="preserve"> </w:t>
            </w:r>
            <w:r w:rsidRPr="00CB6D76">
              <w:rPr>
                <w:rFonts w:asciiTheme="minorHAnsi" w:hAnsiTheme="minorHAnsi" w:cstheme="minorHAnsi"/>
                <w:sz w:val="20"/>
              </w:rPr>
              <w:t xml:space="preserve">resources </w:t>
            </w:r>
            <w:r w:rsidRPr="00CB6D76">
              <w:rPr>
                <w:rFonts w:ascii="Segoe UI Symbol" w:hAnsi="Segoe UI Symbol" w:cs="Segoe UI Symbol"/>
                <w:b/>
                <w:sz w:val="20"/>
              </w:rPr>
              <w:t>☐</w:t>
            </w:r>
            <w:r w:rsidRPr="00CB6D76">
              <w:rPr>
                <w:rFonts w:asciiTheme="minorHAnsi" w:hAnsiTheme="minorHAnsi" w:cstheme="minorHAnsi"/>
                <w:b/>
                <w:spacing w:val="35"/>
                <w:sz w:val="20"/>
              </w:rPr>
              <w:t xml:space="preserve"> </w:t>
            </w:r>
            <w:r w:rsidRPr="00CB6D76">
              <w:rPr>
                <w:rFonts w:asciiTheme="minorHAnsi" w:hAnsiTheme="minorHAnsi" w:cstheme="minorHAnsi"/>
                <w:sz w:val="20"/>
              </w:rPr>
              <w:t>Unexpected</w:t>
            </w:r>
            <w:r w:rsidRPr="00CB6D76">
              <w:rPr>
                <w:rFonts w:asciiTheme="minorHAnsi" w:hAnsiTheme="minorHAnsi" w:cstheme="minorHAnsi"/>
                <w:spacing w:val="-3"/>
                <w:sz w:val="20"/>
              </w:rPr>
              <w:t xml:space="preserve"> </w:t>
            </w:r>
            <w:r w:rsidRPr="00CB6D76">
              <w:rPr>
                <w:rFonts w:asciiTheme="minorHAnsi" w:hAnsiTheme="minorHAnsi" w:cstheme="minorHAnsi"/>
                <w:sz w:val="20"/>
              </w:rPr>
              <w:t>impacts</w:t>
            </w:r>
            <w:r w:rsidRPr="00CB6D76">
              <w:rPr>
                <w:rFonts w:asciiTheme="minorHAnsi" w:hAnsiTheme="minorHAnsi" w:cstheme="minorHAnsi"/>
                <w:spacing w:val="-3"/>
                <w:sz w:val="20"/>
              </w:rPr>
              <w:t xml:space="preserve"> </w:t>
            </w:r>
            <w:r w:rsidRPr="00CB6D76">
              <w:rPr>
                <w:rFonts w:asciiTheme="minorHAnsi" w:hAnsiTheme="minorHAnsi" w:cstheme="minorHAnsi"/>
                <w:sz w:val="20"/>
              </w:rPr>
              <w:t>on</w:t>
            </w:r>
            <w:r w:rsidRPr="00CB6D76">
              <w:rPr>
                <w:rFonts w:asciiTheme="minorHAnsi" w:hAnsiTheme="minorHAnsi" w:cstheme="minorHAnsi"/>
                <w:spacing w:val="-3"/>
                <w:sz w:val="20"/>
              </w:rPr>
              <w:t xml:space="preserve"> </w:t>
            </w:r>
            <w:r w:rsidRPr="00CB6D76">
              <w:rPr>
                <w:rFonts w:asciiTheme="minorHAnsi" w:hAnsiTheme="minorHAnsi" w:cstheme="minorHAnsi"/>
                <w:sz w:val="20"/>
              </w:rPr>
              <w:t>biodiversity</w:t>
            </w:r>
            <w:r w:rsidRPr="00CB6D76">
              <w:rPr>
                <w:rFonts w:asciiTheme="minorHAnsi" w:hAnsiTheme="minorHAnsi" w:cstheme="minorHAnsi"/>
                <w:spacing w:val="-3"/>
                <w:sz w:val="20"/>
              </w:rPr>
              <w:t xml:space="preserve"> </w:t>
            </w:r>
            <w:r w:rsidRPr="00CB6D76">
              <w:rPr>
                <w:rFonts w:asciiTheme="minorHAnsi" w:hAnsiTheme="minorHAnsi" w:cstheme="minorHAnsi"/>
                <w:sz w:val="20"/>
              </w:rPr>
              <w:t>resources</w:t>
            </w:r>
            <w:r w:rsidRPr="00CB6D76">
              <w:rPr>
                <w:rFonts w:asciiTheme="minorHAnsi" w:hAnsiTheme="minorHAnsi" w:cstheme="minorHAnsi"/>
                <w:spacing w:val="-1"/>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 xml:space="preserve"> </w:t>
            </w:r>
            <w:r w:rsidRPr="00CB6D76">
              <w:rPr>
                <w:rFonts w:asciiTheme="minorHAnsi" w:hAnsiTheme="minorHAnsi" w:cstheme="minorHAnsi"/>
                <w:sz w:val="20"/>
              </w:rPr>
              <w:t xml:space="preserve">Environmental pollution incident </w:t>
            </w:r>
            <w:r w:rsidRPr="00CB6D76">
              <w:rPr>
                <w:rFonts w:ascii="Segoe UI Symbol" w:hAnsi="Segoe UI Symbol" w:cs="Segoe UI Symbol"/>
                <w:b/>
                <w:sz w:val="20"/>
              </w:rPr>
              <w:t>☐</w:t>
            </w:r>
            <w:r w:rsidRPr="00CB6D76">
              <w:rPr>
                <w:rFonts w:asciiTheme="minorHAnsi" w:hAnsiTheme="minorHAnsi" w:cstheme="minorHAnsi"/>
                <w:b/>
                <w:spacing w:val="40"/>
                <w:sz w:val="20"/>
              </w:rPr>
              <w:t xml:space="preserve"> </w:t>
            </w:r>
            <w:r w:rsidRPr="00CB6D76">
              <w:rPr>
                <w:rFonts w:asciiTheme="minorHAnsi" w:hAnsiTheme="minorHAnsi" w:cstheme="minorHAnsi"/>
                <w:sz w:val="20"/>
              </w:rPr>
              <w:t xml:space="preserve">Dam failure </w:t>
            </w:r>
            <w:r w:rsidRPr="00CB6D76">
              <w:rPr>
                <w:rFonts w:ascii="Segoe UI Symbol" w:hAnsi="Segoe UI Symbol" w:cs="Segoe UI Symbol"/>
                <w:b/>
                <w:sz w:val="20"/>
              </w:rPr>
              <w:t>☐</w:t>
            </w:r>
            <w:r w:rsidRPr="00CB6D76">
              <w:rPr>
                <w:rFonts w:asciiTheme="minorHAnsi" w:hAnsiTheme="minorHAnsi" w:cstheme="minorHAnsi"/>
                <w:b/>
                <w:spacing w:val="40"/>
                <w:sz w:val="20"/>
              </w:rPr>
              <w:t xml:space="preserve"> </w:t>
            </w:r>
            <w:r w:rsidRPr="00CB6D76">
              <w:rPr>
                <w:rFonts w:asciiTheme="minorHAnsi" w:hAnsiTheme="minorHAnsi" w:cstheme="minorHAnsi"/>
                <w:sz w:val="20"/>
              </w:rPr>
              <w:t xml:space="preserve">Other </w:t>
            </w:r>
            <w:r w:rsidRPr="00CB6D76">
              <w:rPr>
                <w:rFonts w:ascii="Segoe UI Symbol" w:hAnsi="Segoe UI Symbol" w:cs="Segoe UI Symbol"/>
                <w:b/>
                <w:sz w:val="20"/>
              </w:rPr>
              <w:t>☐</w:t>
            </w:r>
          </w:p>
        </w:tc>
      </w:tr>
    </w:tbl>
    <w:p w14:paraId="483B2311" w14:textId="125F2EC9" w:rsidR="00D229E1" w:rsidRPr="00CB6D76" w:rsidRDefault="00D229E1" w:rsidP="00D229E1">
      <w:pPr>
        <w:ind w:left="219"/>
        <w:rPr>
          <w:rFonts w:asciiTheme="minorHAnsi" w:hAnsiTheme="minorHAnsi" w:cstheme="minorHAnsi"/>
          <w:sz w:val="16"/>
        </w:rPr>
      </w:pPr>
      <w:r>
        <w:rPr>
          <w:rFonts w:asciiTheme="minorHAnsi" w:hAnsiTheme="minorHAnsi" w:cstheme="minorHAnsi"/>
          <w:sz w:val="16"/>
        </w:rPr>
        <w:t>*</w:t>
      </w:r>
      <w:r w:rsidRPr="006042CD">
        <w:rPr>
          <w:rFonts w:asciiTheme="minorHAnsi" w:hAnsiTheme="minorHAnsi" w:cstheme="minorHAnsi"/>
          <w:sz w:val="16"/>
        </w:rPr>
        <w:t>See</w:t>
      </w:r>
      <w:r w:rsidRPr="006042CD">
        <w:rPr>
          <w:rFonts w:asciiTheme="minorHAnsi" w:hAnsiTheme="minorHAnsi" w:cstheme="minorHAnsi"/>
          <w:spacing w:val="-3"/>
          <w:sz w:val="16"/>
        </w:rPr>
        <w:t xml:space="preserve"> </w:t>
      </w:r>
      <w:r w:rsidRPr="006042CD">
        <w:rPr>
          <w:rFonts w:asciiTheme="minorHAnsi" w:hAnsiTheme="minorHAnsi" w:cstheme="minorHAnsi"/>
          <w:sz w:val="16"/>
        </w:rPr>
        <w:t>Appendix 1</w:t>
      </w:r>
      <w:r w:rsidRPr="006042CD">
        <w:rPr>
          <w:rFonts w:asciiTheme="minorHAnsi" w:hAnsiTheme="minorHAnsi" w:cstheme="minorHAnsi"/>
          <w:spacing w:val="-3"/>
          <w:sz w:val="16"/>
        </w:rPr>
        <w:t xml:space="preserve"> </w:t>
      </w:r>
      <w:r w:rsidRPr="006042CD">
        <w:rPr>
          <w:rFonts w:asciiTheme="minorHAnsi" w:hAnsiTheme="minorHAnsi" w:cstheme="minorHAnsi"/>
          <w:sz w:val="16"/>
        </w:rPr>
        <w:t>for</w:t>
      </w:r>
      <w:r w:rsidRPr="006042CD">
        <w:rPr>
          <w:rFonts w:asciiTheme="minorHAnsi" w:hAnsiTheme="minorHAnsi" w:cstheme="minorHAnsi"/>
          <w:spacing w:val="-2"/>
          <w:sz w:val="16"/>
        </w:rPr>
        <w:t xml:space="preserve"> definitions</w:t>
      </w: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8"/>
      </w:tblGrid>
      <w:tr w:rsidR="00D229E1" w:rsidRPr="00CB6D76" w14:paraId="35C6EBD9" w14:textId="77777777" w:rsidTr="0060287D">
        <w:trPr>
          <w:trHeight w:val="340"/>
        </w:trPr>
        <w:tc>
          <w:tcPr>
            <w:tcW w:w="10778" w:type="dxa"/>
            <w:shd w:val="clear" w:color="auto" w:fill="B4C5E7"/>
          </w:tcPr>
          <w:p w14:paraId="1FBD21D0" w14:textId="77777777" w:rsidR="00D229E1" w:rsidRPr="00CB6D76" w:rsidRDefault="00D229E1" w:rsidP="0060287D">
            <w:pPr>
              <w:pStyle w:val="TableParagraph"/>
              <w:spacing w:before="51"/>
              <w:ind w:left="107"/>
              <w:rPr>
                <w:rFonts w:asciiTheme="minorHAnsi" w:hAnsiTheme="minorHAnsi" w:cstheme="minorHAnsi"/>
                <w:b/>
                <w:sz w:val="20"/>
              </w:rPr>
            </w:pPr>
            <w:r w:rsidRPr="00CB6D76">
              <w:rPr>
                <w:rFonts w:asciiTheme="minorHAnsi" w:hAnsiTheme="minorHAnsi" w:cstheme="minorHAnsi"/>
                <w:b/>
                <w:sz w:val="20"/>
              </w:rPr>
              <w:t>B3:</w:t>
            </w:r>
            <w:r w:rsidRPr="00CB6D76">
              <w:rPr>
                <w:rFonts w:asciiTheme="minorHAnsi" w:hAnsiTheme="minorHAnsi" w:cstheme="minorHAnsi"/>
                <w:b/>
                <w:spacing w:val="-8"/>
                <w:sz w:val="20"/>
              </w:rPr>
              <w:t xml:space="preserve"> </w:t>
            </w:r>
            <w:r w:rsidRPr="00CB6D76">
              <w:rPr>
                <w:rFonts w:asciiTheme="minorHAnsi" w:hAnsiTheme="minorHAnsi" w:cstheme="minorHAnsi"/>
                <w:b/>
                <w:sz w:val="20"/>
              </w:rPr>
              <w:t>Description/Narrative</w:t>
            </w:r>
            <w:r w:rsidRPr="00CB6D76">
              <w:rPr>
                <w:rFonts w:asciiTheme="minorHAnsi" w:hAnsiTheme="minorHAnsi" w:cstheme="minorHAnsi"/>
                <w:b/>
                <w:spacing w:val="-8"/>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8"/>
                <w:sz w:val="20"/>
              </w:rPr>
              <w:t xml:space="preserve"> </w:t>
            </w:r>
            <w:r w:rsidRPr="00CB6D76">
              <w:rPr>
                <w:rFonts w:asciiTheme="minorHAnsi" w:hAnsiTheme="minorHAnsi" w:cstheme="minorHAnsi"/>
                <w:b/>
                <w:spacing w:val="-2"/>
                <w:sz w:val="20"/>
              </w:rPr>
              <w:t>Incident</w:t>
            </w:r>
          </w:p>
        </w:tc>
      </w:tr>
      <w:tr w:rsidR="00D229E1" w:rsidRPr="00CB6D76" w14:paraId="1E15B6F3" w14:textId="77777777" w:rsidTr="0060287D">
        <w:trPr>
          <w:trHeight w:val="2534"/>
        </w:trPr>
        <w:tc>
          <w:tcPr>
            <w:tcW w:w="10778" w:type="dxa"/>
          </w:tcPr>
          <w:p w14:paraId="2B52C205" w14:textId="77777777" w:rsidR="00D229E1" w:rsidRPr="00CB6D76" w:rsidRDefault="00D229E1" w:rsidP="0060287D">
            <w:pPr>
              <w:pStyle w:val="TableParagraph"/>
              <w:ind w:left="172"/>
              <w:rPr>
                <w:rFonts w:asciiTheme="minorHAnsi" w:hAnsiTheme="minorHAnsi" w:cstheme="minorHAnsi"/>
                <w:i/>
                <w:sz w:val="20"/>
              </w:rPr>
            </w:pPr>
            <w:r w:rsidRPr="00CB6D76">
              <w:rPr>
                <w:rFonts w:asciiTheme="minorHAnsi" w:hAnsiTheme="minorHAnsi" w:cstheme="minorHAnsi"/>
                <w:i/>
                <w:sz w:val="20"/>
              </w:rPr>
              <w:t>For</w:t>
            </w:r>
            <w:r w:rsidRPr="00CB6D76">
              <w:rPr>
                <w:rFonts w:asciiTheme="minorHAnsi" w:hAnsiTheme="minorHAnsi" w:cstheme="minorHAnsi"/>
                <w:i/>
                <w:spacing w:val="-6"/>
                <w:sz w:val="20"/>
              </w:rPr>
              <w:t xml:space="preserve"> </w:t>
            </w:r>
            <w:r w:rsidRPr="00CB6D76">
              <w:rPr>
                <w:rFonts w:asciiTheme="minorHAnsi" w:hAnsiTheme="minorHAnsi" w:cstheme="minorHAnsi"/>
                <w:i/>
                <w:spacing w:val="-2"/>
                <w:sz w:val="20"/>
              </w:rPr>
              <w:t>example:</w:t>
            </w:r>
          </w:p>
          <w:p w14:paraId="20E9F9A8" w14:textId="77777777" w:rsidR="00D229E1" w:rsidRPr="00CB6D76" w:rsidRDefault="00D229E1" w:rsidP="00C23C3A">
            <w:pPr>
              <w:pStyle w:val="TableParagraph"/>
              <w:numPr>
                <w:ilvl w:val="0"/>
                <w:numId w:val="51"/>
              </w:numPr>
              <w:tabs>
                <w:tab w:val="left" w:pos="828"/>
                <w:tab w:val="left" w:pos="829"/>
              </w:tabs>
              <w:spacing w:before="37"/>
              <w:ind w:hanging="463"/>
              <w:jc w:val="left"/>
              <w:rPr>
                <w:rFonts w:asciiTheme="minorHAnsi" w:hAnsiTheme="minorHAnsi" w:cstheme="minorHAnsi"/>
                <w:i/>
                <w:sz w:val="20"/>
              </w:rPr>
            </w:pPr>
            <w:r w:rsidRPr="00CB6D76">
              <w:rPr>
                <w:rFonts w:asciiTheme="minorHAnsi" w:hAnsiTheme="minorHAnsi" w:cstheme="minorHAnsi"/>
                <w:i/>
                <w:sz w:val="20"/>
              </w:rPr>
              <w:t>What</w:t>
            </w:r>
            <w:r w:rsidRPr="00CB6D76">
              <w:rPr>
                <w:rFonts w:asciiTheme="minorHAnsi" w:hAnsiTheme="minorHAnsi" w:cstheme="minorHAnsi"/>
                <w:i/>
                <w:spacing w:val="-4"/>
                <w:sz w:val="20"/>
              </w:rPr>
              <w:t xml:space="preserve"> </w:t>
            </w:r>
            <w:r w:rsidRPr="00CB6D76">
              <w:rPr>
                <w:rFonts w:asciiTheme="minorHAnsi" w:hAnsiTheme="minorHAnsi" w:cstheme="minorHAnsi"/>
                <w:i/>
                <w:sz w:val="20"/>
              </w:rPr>
              <w:t>is</w:t>
            </w:r>
            <w:r w:rsidRPr="00CB6D76">
              <w:rPr>
                <w:rFonts w:asciiTheme="minorHAnsi" w:hAnsiTheme="minorHAnsi" w:cstheme="minorHAnsi"/>
                <w:i/>
                <w:spacing w:val="-5"/>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3"/>
                <w:sz w:val="20"/>
              </w:rPr>
              <w:t xml:space="preserve"> </w:t>
            </w:r>
            <w:r w:rsidRPr="00CB6D76">
              <w:rPr>
                <w:rFonts w:asciiTheme="minorHAnsi" w:hAnsiTheme="minorHAnsi" w:cstheme="minorHAnsi"/>
                <w:i/>
                <w:spacing w:val="-2"/>
                <w:sz w:val="20"/>
              </w:rPr>
              <w:t>incident?</w:t>
            </w:r>
          </w:p>
          <w:p w14:paraId="4B1B7294" w14:textId="77777777" w:rsidR="00D229E1" w:rsidRPr="00CB6D76" w:rsidRDefault="00D229E1" w:rsidP="00C23C3A">
            <w:pPr>
              <w:pStyle w:val="TableParagraph"/>
              <w:numPr>
                <w:ilvl w:val="0"/>
                <w:numId w:val="51"/>
              </w:numPr>
              <w:tabs>
                <w:tab w:val="left" w:pos="828"/>
                <w:tab w:val="left" w:pos="829"/>
              </w:tabs>
              <w:spacing w:before="37"/>
              <w:ind w:hanging="513"/>
              <w:jc w:val="left"/>
              <w:rPr>
                <w:rFonts w:asciiTheme="minorHAnsi" w:hAnsiTheme="minorHAnsi" w:cstheme="minorHAnsi"/>
                <w:i/>
                <w:sz w:val="20"/>
              </w:rPr>
            </w:pPr>
            <w:r w:rsidRPr="00CB6D76">
              <w:rPr>
                <w:rFonts w:asciiTheme="minorHAnsi" w:hAnsiTheme="minorHAnsi" w:cstheme="minorHAnsi"/>
                <w:i/>
                <w:sz w:val="20"/>
              </w:rPr>
              <w:t>What</w:t>
            </w:r>
            <w:r w:rsidRPr="00CB6D76">
              <w:rPr>
                <w:rFonts w:asciiTheme="minorHAnsi" w:hAnsiTheme="minorHAnsi" w:cstheme="minorHAnsi"/>
                <w:i/>
                <w:spacing w:val="-6"/>
                <w:sz w:val="20"/>
              </w:rPr>
              <w:t xml:space="preserve"> </w:t>
            </w:r>
            <w:r w:rsidRPr="00CB6D76">
              <w:rPr>
                <w:rFonts w:asciiTheme="minorHAnsi" w:hAnsiTheme="minorHAnsi" w:cstheme="minorHAnsi"/>
                <w:i/>
                <w:sz w:val="20"/>
              </w:rPr>
              <w:t>were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6"/>
                <w:sz w:val="20"/>
              </w:rPr>
              <w:t xml:space="preserve"> </w:t>
            </w:r>
            <w:r w:rsidRPr="00CB6D76">
              <w:rPr>
                <w:rFonts w:asciiTheme="minorHAnsi" w:hAnsiTheme="minorHAnsi" w:cstheme="minorHAnsi"/>
                <w:i/>
                <w:sz w:val="20"/>
              </w:rPr>
              <w:t>conditions</w:t>
            </w:r>
            <w:r w:rsidRPr="00CB6D76">
              <w:rPr>
                <w:rFonts w:asciiTheme="minorHAnsi" w:hAnsiTheme="minorHAnsi" w:cstheme="minorHAnsi"/>
                <w:i/>
                <w:spacing w:val="-6"/>
                <w:sz w:val="20"/>
              </w:rPr>
              <w:t xml:space="preserve"> </w:t>
            </w:r>
            <w:r w:rsidRPr="00CB6D76">
              <w:rPr>
                <w:rFonts w:asciiTheme="minorHAnsi" w:hAnsiTheme="minorHAnsi" w:cstheme="minorHAnsi"/>
                <w:i/>
                <w:sz w:val="20"/>
              </w:rPr>
              <w:t>or</w:t>
            </w:r>
            <w:r w:rsidRPr="00CB6D76">
              <w:rPr>
                <w:rFonts w:asciiTheme="minorHAnsi" w:hAnsiTheme="minorHAnsi" w:cstheme="minorHAnsi"/>
                <w:i/>
                <w:spacing w:val="-7"/>
                <w:sz w:val="20"/>
              </w:rPr>
              <w:t xml:space="preserve"> </w:t>
            </w:r>
            <w:r w:rsidRPr="00CB6D76">
              <w:rPr>
                <w:rFonts w:asciiTheme="minorHAnsi" w:hAnsiTheme="minorHAnsi" w:cstheme="minorHAnsi"/>
                <w:i/>
                <w:sz w:val="20"/>
              </w:rPr>
              <w:t>circumstances</w:t>
            </w:r>
            <w:r w:rsidRPr="00CB6D76">
              <w:rPr>
                <w:rFonts w:asciiTheme="minorHAnsi" w:hAnsiTheme="minorHAnsi" w:cstheme="minorHAnsi"/>
                <w:i/>
                <w:spacing w:val="-7"/>
                <w:sz w:val="20"/>
              </w:rPr>
              <w:t xml:space="preserve"> </w:t>
            </w:r>
            <w:r w:rsidRPr="00CB6D76">
              <w:rPr>
                <w:rFonts w:asciiTheme="minorHAnsi" w:hAnsiTheme="minorHAnsi" w:cstheme="minorHAnsi"/>
                <w:i/>
                <w:sz w:val="20"/>
              </w:rPr>
              <w:t>under</w:t>
            </w:r>
            <w:r w:rsidRPr="00CB6D76">
              <w:rPr>
                <w:rFonts w:asciiTheme="minorHAnsi" w:hAnsiTheme="minorHAnsi" w:cstheme="minorHAnsi"/>
                <w:i/>
                <w:spacing w:val="-7"/>
                <w:sz w:val="20"/>
              </w:rPr>
              <w:t xml:space="preserve"> </w:t>
            </w:r>
            <w:r w:rsidRPr="00CB6D76">
              <w:rPr>
                <w:rFonts w:asciiTheme="minorHAnsi" w:hAnsiTheme="minorHAnsi" w:cstheme="minorHAnsi"/>
                <w:i/>
                <w:sz w:val="20"/>
              </w:rPr>
              <w:t>which</w:t>
            </w:r>
            <w:r w:rsidRPr="00CB6D76">
              <w:rPr>
                <w:rFonts w:asciiTheme="minorHAnsi" w:hAnsiTheme="minorHAnsi" w:cstheme="minorHAnsi"/>
                <w:i/>
                <w:spacing w:val="-5"/>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7"/>
                <w:sz w:val="20"/>
              </w:rPr>
              <w:t xml:space="preserve"> </w:t>
            </w:r>
            <w:r w:rsidRPr="00CB6D76">
              <w:rPr>
                <w:rFonts w:asciiTheme="minorHAnsi" w:hAnsiTheme="minorHAnsi" w:cstheme="minorHAnsi"/>
                <w:i/>
                <w:sz w:val="20"/>
              </w:rPr>
              <w:t>incident</w:t>
            </w:r>
            <w:r w:rsidRPr="00CB6D76">
              <w:rPr>
                <w:rFonts w:asciiTheme="minorHAnsi" w:hAnsiTheme="minorHAnsi" w:cstheme="minorHAnsi"/>
                <w:i/>
                <w:spacing w:val="-6"/>
                <w:sz w:val="20"/>
              </w:rPr>
              <w:t xml:space="preserve"> </w:t>
            </w:r>
            <w:r w:rsidRPr="00CB6D76">
              <w:rPr>
                <w:rFonts w:asciiTheme="minorHAnsi" w:hAnsiTheme="minorHAnsi" w:cstheme="minorHAnsi"/>
                <w:i/>
                <w:sz w:val="20"/>
              </w:rPr>
              <w:t>occurred</w:t>
            </w:r>
            <w:r w:rsidRPr="00CB6D76">
              <w:rPr>
                <w:rFonts w:asciiTheme="minorHAnsi" w:hAnsiTheme="minorHAnsi" w:cstheme="minorHAnsi"/>
                <w:i/>
                <w:spacing w:val="-5"/>
                <w:sz w:val="20"/>
              </w:rPr>
              <w:t xml:space="preserve"> </w:t>
            </w:r>
            <w:r w:rsidRPr="00CB6D76">
              <w:rPr>
                <w:rFonts w:asciiTheme="minorHAnsi" w:hAnsiTheme="minorHAnsi" w:cstheme="minorHAnsi"/>
                <w:i/>
                <w:sz w:val="20"/>
              </w:rPr>
              <w:t>(if</w:t>
            </w:r>
            <w:r w:rsidRPr="00CB6D76">
              <w:rPr>
                <w:rFonts w:asciiTheme="minorHAnsi" w:hAnsiTheme="minorHAnsi" w:cstheme="minorHAnsi"/>
                <w:i/>
                <w:spacing w:val="-8"/>
                <w:sz w:val="20"/>
              </w:rPr>
              <w:t xml:space="preserve"> </w:t>
            </w:r>
            <w:r w:rsidRPr="00CB6D76">
              <w:rPr>
                <w:rFonts w:asciiTheme="minorHAnsi" w:hAnsiTheme="minorHAnsi" w:cstheme="minorHAnsi"/>
                <w:i/>
                <w:spacing w:val="-2"/>
                <w:sz w:val="20"/>
              </w:rPr>
              <w:t>known)?</w:t>
            </w:r>
          </w:p>
          <w:p w14:paraId="77077BB8" w14:textId="77777777" w:rsidR="00D229E1" w:rsidRPr="00CB6D76" w:rsidRDefault="00D229E1" w:rsidP="00C23C3A">
            <w:pPr>
              <w:pStyle w:val="TableParagraph"/>
              <w:numPr>
                <w:ilvl w:val="0"/>
                <w:numId w:val="51"/>
              </w:numPr>
              <w:tabs>
                <w:tab w:val="left" w:pos="828"/>
                <w:tab w:val="left" w:pos="829"/>
              </w:tabs>
              <w:spacing w:before="36"/>
              <w:ind w:hanging="563"/>
              <w:jc w:val="left"/>
              <w:rPr>
                <w:rFonts w:asciiTheme="minorHAnsi" w:hAnsiTheme="minorHAnsi" w:cstheme="minorHAnsi"/>
                <w:i/>
                <w:sz w:val="20"/>
              </w:rPr>
            </w:pPr>
            <w:r w:rsidRPr="00CB6D76">
              <w:rPr>
                <w:rFonts w:asciiTheme="minorHAnsi" w:hAnsiTheme="minorHAnsi" w:cstheme="minorHAnsi"/>
                <w:i/>
                <w:sz w:val="20"/>
              </w:rPr>
              <w:t>Are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basic</w:t>
            </w:r>
            <w:r w:rsidRPr="00CB6D76">
              <w:rPr>
                <w:rFonts w:asciiTheme="minorHAnsi" w:hAnsiTheme="minorHAnsi" w:cstheme="minorHAnsi"/>
                <w:i/>
                <w:spacing w:val="-5"/>
                <w:sz w:val="20"/>
              </w:rPr>
              <w:t xml:space="preserve"> </w:t>
            </w:r>
            <w:r w:rsidRPr="00CB6D76">
              <w:rPr>
                <w:rFonts w:asciiTheme="minorHAnsi" w:hAnsiTheme="minorHAnsi" w:cstheme="minorHAnsi"/>
                <w:i/>
                <w:sz w:val="20"/>
              </w:rPr>
              <w:t>facts</w:t>
            </w:r>
            <w:r w:rsidRPr="00CB6D76">
              <w:rPr>
                <w:rFonts w:asciiTheme="minorHAnsi" w:hAnsiTheme="minorHAnsi" w:cstheme="minorHAnsi"/>
                <w:i/>
                <w:spacing w:val="-6"/>
                <w:sz w:val="20"/>
              </w:rPr>
              <w:t xml:space="preserve"> </w:t>
            </w:r>
            <w:r w:rsidRPr="00CB6D76">
              <w:rPr>
                <w:rFonts w:asciiTheme="minorHAnsi" w:hAnsiTheme="minorHAnsi" w:cstheme="minorHAnsi"/>
                <w:i/>
                <w:sz w:val="20"/>
              </w:rPr>
              <w:t>of</w:t>
            </w:r>
            <w:r w:rsidRPr="00CB6D76">
              <w:rPr>
                <w:rFonts w:asciiTheme="minorHAnsi" w:hAnsiTheme="minorHAnsi" w:cstheme="minorHAnsi"/>
                <w:i/>
                <w:spacing w:val="-6"/>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incident</w:t>
            </w:r>
            <w:r w:rsidRPr="00CB6D76">
              <w:rPr>
                <w:rFonts w:asciiTheme="minorHAnsi" w:hAnsiTheme="minorHAnsi" w:cstheme="minorHAnsi"/>
                <w:i/>
                <w:spacing w:val="-5"/>
                <w:sz w:val="20"/>
              </w:rPr>
              <w:t xml:space="preserve"> </w:t>
            </w:r>
            <w:r w:rsidRPr="00CB6D76">
              <w:rPr>
                <w:rFonts w:asciiTheme="minorHAnsi" w:hAnsiTheme="minorHAnsi" w:cstheme="minorHAnsi"/>
                <w:i/>
                <w:sz w:val="20"/>
              </w:rPr>
              <w:t>clear</w:t>
            </w:r>
            <w:r w:rsidRPr="00CB6D76">
              <w:rPr>
                <w:rFonts w:asciiTheme="minorHAnsi" w:hAnsiTheme="minorHAnsi" w:cstheme="minorHAnsi"/>
                <w:i/>
                <w:spacing w:val="-7"/>
                <w:sz w:val="20"/>
              </w:rPr>
              <w:t xml:space="preserve"> </w:t>
            </w:r>
            <w:r w:rsidRPr="00CB6D76">
              <w:rPr>
                <w:rFonts w:asciiTheme="minorHAnsi" w:hAnsiTheme="minorHAnsi" w:cstheme="minorHAnsi"/>
                <w:i/>
                <w:sz w:val="20"/>
              </w:rPr>
              <w:t>and</w:t>
            </w:r>
            <w:r w:rsidRPr="00CB6D76">
              <w:rPr>
                <w:rFonts w:asciiTheme="minorHAnsi" w:hAnsiTheme="minorHAnsi" w:cstheme="minorHAnsi"/>
                <w:i/>
                <w:spacing w:val="-6"/>
                <w:sz w:val="20"/>
              </w:rPr>
              <w:t xml:space="preserve"> </w:t>
            </w:r>
            <w:r w:rsidRPr="00CB6D76">
              <w:rPr>
                <w:rFonts w:asciiTheme="minorHAnsi" w:hAnsiTheme="minorHAnsi" w:cstheme="minorHAnsi"/>
                <w:i/>
                <w:sz w:val="20"/>
              </w:rPr>
              <w:t>uncontested,</w:t>
            </w:r>
            <w:r w:rsidRPr="00CB6D76">
              <w:rPr>
                <w:rFonts w:asciiTheme="minorHAnsi" w:hAnsiTheme="minorHAnsi" w:cstheme="minorHAnsi"/>
                <w:i/>
                <w:spacing w:val="-5"/>
                <w:sz w:val="20"/>
              </w:rPr>
              <w:t xml:space="preserve"> </w:t>
            </w:r>
            <w:r w:rsidRPr="00CB6D76">
              <w:rPr>
                <w:rFonts w:asciiTheme="minorHAnsi" w:hAnsiTheme="minorHAnsi" w:cstheme="minorHAnsi"/>
                <w:i/>
                <w:sz w:val="20"/>
              </w:rPr>
              <w:t>or</w:t>
            </w:r>
            <w:r w:rsidRPr="00CB6D76">
              <w:rPr>
                <w:rFonts w:asciiTheme="minorHAnsi" w:hAnsiTheme="minorHAnsi" w:cstheme="minorHAnsi"/>
                <w:i/>
                <w:spacing w:val="-9"/>
                <w:sz w:val="20"/>
              </w:rPr>
              <w:t xml:space="preserve"> </w:t>
            </w:r>
            <w:r w:rsidRPr="00CB6D76">
              <w:rPr>
                <w:rFonts w:asciiTheme="minorHAnsi" w:hAnsiTheme="minorHAnsi" w:cstheme="minorHAnsi"/>
                <w:i/>
                <w:sz w:val="20"/>
              </w:rPr>
              <w:t>are</w:t>
            </w:r>
            <w:r w:rsidRPr="00CB6D76">
              <w:rPr>
                <w:rFonts w:asciiTheme="minorHAnsi" w:hAnsiTheme="minorHAnsi" w:cstheme="minorHAnsi"/>
                <w:i/>
                <w:spacing w:val="-4"/>
                <w:sz w:val="20"/>
              </w:rPr>
              <w:t xml:space="preserve"> </w:t>
            </w:r>
            <w:r w:rsidRPr="00CB6D76">
              <w:rPr>
                <w:rFonts w:asciiTheme="minorHAnsi" w:hAnsiTheme="minorHAnsi" w:cstheme="minorHAnsi"/>
                <w:i/>
                <w:sz w:val="20"/>
              </w:rPr>
              <w:t>there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conflicting</w:t>
            </w:r>
            <w:r w:rsidRPr="00CB6D76">
              <w:rPr>
                <w:rFonts w:asciiTheme="minorHAnsi" w:hAnsiTheme="minorHAnsi" w:cstheme="minorHAnsi"/>
                <w:i/>
                <w:spacing w:val="-5"/>
                <w:sz w:val="20"/>
              </w:rPr>
              <w:t xml:space="preserve"> </w:t>
            </w:r>
            <w:r w:rsidRPr="00CB6D76">
              <w:rPr>
                <w:rFonts w:asciiTheme="minorHAnsi" w:hAnsiTheme="minorHAnsi" w:cstheme="minorHAnsi"/>
                <w:i/>
                <w:sz w:val="20"/>
              </w:rPr>
              <w:t>versions?</w:t>
            </w:r>
            <w:r w:rsidRPr="00CB6D76">
              <w:rPr>
                <w:rFonts w:asciiTheme="minorHAnsi" w:hAnsiTheme="minorHAnsi" w:cstheme="minorHAnsi"/>
                <w:i/>
                <w:spacing w:val="-5"/>
                <w:sz w:val="20"/>
              </w:rPr>
              <w:t xml:space="preserve"> </w:t>
            </w:r>
            <w:r w:rsidRPr="00CB6D76">
              <w:rPr>
                <w:rFonts w:asciiTheme="minorHAnsi" w:hAnsiTheme="minorHAnsi" w:cstheme="minorHAnsi"/>
                <w:i/>
                <w:sz w:val="20"/>
              </w:rPr>
              <w:t>What</w:t>
            </w:r>
            <w:r w:rsidRPr="00CB6D76">
              <w:rPr>
                <w:rFonts w:asciiTheme="minorHAnsi" w:hAnsiTheme="minorHAnsi" w:cstheme="minorHAnsi"/>
                <w:i/>
                <w:spacing w:val="-5"/>
                <w:sz w:val="20"/>
              </w:rPr>
              <w:t xml:space="preserve"> </w:t>
            </w:r>
            <w:r w:rsidRPr="00CB6D76">
              <w:rPr>
                <w:rFonts w:asciiTheme="minorHAnsi" w:hAnsiTheme="minorHAnsi" w:cstheme="minorHAnsi"/>
                <w:i/>
                <w:sz w:val="20"/>
              </w:rPr>
              <w:t>are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those</w:t>
            </w:r>
            <w:r w:rsidRPr="00CB6D76">
              <w:rPr>
                <w:rFonts w:asciiTheme="minorHAnsi" w:hAnsiTheme="minorHAnsi" w:cstheme="minorHAnsi"/>
                <w:i/>
                <w:spacing w:val="-5"/>
                <w:sz w:val="20"/>
              </w:rPr>
              <w:t xml:space="preserve"> </w:t>
            </w:r>
            <w:r w:rsidRPr="00CB6D76">
              <w:rPr>
                <w:rFonts w:asciiTheme="minorHAnsi" w:hAnsiTheme="minorHAnsi" w:cstheme="minorHAnsi"/>
                <w:i/>
                <w:spacing w:val="-2"/>
                <w:sz w:val="20"/>
              </w:rPr>
              <w:t>versions?</w:t>
            </w:r>
          </w:p>
          <w:p w14:paraId="75222785" w14:textId="77777777" w:rsidR="00D229E1" w:rsidRPr="00CB6D76" w:rsidRDefault="00D229E1" w:rsidP="00C23C3A">
            <w:pPr>
              <w:pStyle w:val="TableParagraph"/>
              <w:numPr>
                <w:ilvl w:val="0"/>
                <w:numId w:val="51"/>
              </w:numPr>
              <w:tabs>
                <w:tab w:val="left" w:pos="828"/>
                <w:tab w:val="left" w:pos="829"/>
              </w:tabs>
              <w:spacing w:before="37"/>
              <w:ind w:hanging="575"/>
              <w:jc w:val="left"/>
              <w:rPr>
                <w:rFonts w:asciiTheme="minorHAnsi" w:hAnsiTheme="minorHAnsi" w:cstheme="minorHAnsi"/>
                <w:i/>
                <w:sz w:val="20"/>
              </w:rPr>
            </w:pPr>
            <w:r w:rsidRPr="00CB6D76">
              <w:rPr>
                <w:rFonts w:asciiTheme="minorHAnsi" w:hAnsiTheme="minorHAnsi" w:cstheme="minorHAnsi"/>
                <w:i/>
                <w:sz w:val="20"/>
              </w:rPr>
              <w:t>Is</w:t>
            </w:r>
            <w:r w:rsidRPr="00CB6D76">
              <w:rPr>
                <w:rFonts w:asciiTheme="minorHAnsi" w:hAnsiTheme="minorHAnsi" w:cstheme="minorHAnsi"/>
                <w:i/>
                <w:spacing w:val="-4"/>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3"/>
                <w:sz w:val="20"/>
              </w:rPr>
              <w:t xml:space="preserve"> </w:t>
            </w:r>
            <w:r w:rsidRPr="00CB6D76">
              <w:rPr>
                <w:rFonts w:asciiTheme="minorHAnsi" w:hAnsiTheme="minorHAnsi" w:cstheme="minorHAnsi"/>
                <w:i/>
                <w:sz w:val="20"/>
              </w:rPr>
              <w:t>incident</w:t>
            </w:r>
            <w:r w:rsidRPr="00CB6D76">
              <w:rPr>
                <w:rFonts w:asciiTheme="minorHAnsi" w:hAnsiTheme="minorHAnsi" w:cstheme="minorHAnsi"/>
                <w:i/>
                <w:spacing w:val="-3"/>
                <w:sz w:val="20"/>
              </w:rPr>
              <w:t xml:space="preserve"> </w:t>
            </w:r>
            <w:r w:rsidRPr="00CB6D76">
              <w:rPr>
                <w:rFonts w:asciiTheme="minorHAnsi" w:hAnsiTheme="minorHAnsi" w:cstheme="minorHAnsi"/>
                <w:i/>
                <w:sz w:val="20"/>
              </w:rPr>
              <w:t>still</w:t>
            </w:r>
            <w:r w:rsidRPr="00CB6D76">
              <w:rPr>
                <w:rFonts w:asciiTheme="minorHAnsi" w:hAnsiTheme="minorHAnsi" w:cstheme="minorHAnsi"/>
                <w:i/>
                <w:spacing w:val="-4"/>
                <w:sz w:val="20"/>
              </w:rPr>
              <w:t xml:space="preserve"> </w:t>
            </w:r>
            <w:r w:rsidRPr="00CB6D76">
              <w:rPr>
                <w:rFonts w:asciiTheme="minorHAnsi" w:hAnsiTheme="minorHAnsi" w:cstheme="minorHAnsi"/>
                <w:i/>
                <w:sz w:val="20"/>
              </w:rPr>
              <w:t>ongoing</w:t>
            </w:r>
            <w:r w:rsidRPr="00CB6D76">
              <w:rPr>
                <w:rFonts w:asciiTheme="minorHAnsi" w:hAnsiTheme="minorHAnsi" w:cstheme="minorHAnsi"/>
                <w:i/>
                <w:spacing w:val="-2"/>
                <w:sz w:val="20"/>
              </w:rPr>
              <w:t xml:space="preserve"> </w:t>
            </w:r>
            <w:r w:rsidRPr="00CB6D76">
              <w:rPr>
                <w:rFonts w:asciiTheme="minorHAnsi" w:hAnsiTheme="minorHAnsi" w:cstheme="minorHAnsi"/>
                <w:i/>
                <w:sz w:val="20"/>
              </w:rPr>
              <w:t>or</w:t>
            </w:r>
            <w:r w:rsidRPr="00CB6D76">
              <w:rPr>
                <w:rFonts w:asciiTheme="minorHAnsi" w:hAnsiTheme="minorHAnsi" w:cstheme="minorHAnsi"/>
                <w:i/>
                <w:spacing w:val="-7"/>
                <w:sz w:val="20"/>
              </w:rPr>
              <w:t xml:space="preserve"> </w:t>
            </w:r>
            <w:r w:rsidRPr="00CB6D76">
              <w:rPr>
                <w:rFonts w:asciiTheme="minorHAnsi" w:hAnsiTheme="minorHAnsi" w:cstheme="minorHAnsi"/>
                <w:i/>
                <w:sz w:val="20"/>
              </w:rPr>
              <w:t>is</w:t>
            </w:r>
            <w:r w:rsidRPr="00CB6D76">
              <w:rPr>
                <w:rFonts w:asciiTheme="minorHAnsi" w:hAnsiTheme="minorHAnsi" w:cstheme="minorHAnsi"/>
                <w:i/>
                <w:spacing w:val="-5"/>
                <w:sz w:val="20"/>
              </w:rPr>
              <w:t xml:space="preserve"> </w:t>
            </w:r>
            <w:r w:rsidRPr="00CB6D76">
              <w:rPr>
                <w:rFonts w:asciiTheme="minorHAnsi" w:hAnsiTheme="minorHAnsi" w:cstheme="minorHAnsi"/>
                <w:i/>
                <w:sz w:val="20"/>
              </w:rPr>
              <w:t>it</w:t>
            </w:r>
            <w:r w:rsidRPr="00CB6D76">
              <w:rPr>
                <w:rFonts w:asciiTheme="minorHAnsi" w:hAnsiTheme="minorHAnsi" w:cstheme="minorHAnsi"/>
                <w:i/>
                <w:spacing w:val="-2"/>
                <w:sz w:val="20"/>
              </w:rPr>
              <w:t xml:space="preserve"> contained?</w:t>
            </w:r>
          </w:p>
          <w:p w14:paraId="3A5305E3" w14:textId="77777777" w:rsidR="00D229E1" w:rsidRPr="00CB6D76" w:rsidRDefault="00D229E1" w:rsidP="00C23C3A">
            <w:pPr>
              <w:pStyle w:val="TableParagraph"/>
              <w:numPr>
                <w:ilvl w:val="0"/>
                <w:numId w:val="51"/>
              </w:numPr>
              <w:tabs>
                <w:tab w:val="left" w:pos="828"/>
                <w:tab w:val="left" w:pos="829"/>
              </w:tabs>
              <w:spacing w:before="37"/>
              <w:ind w:hanging="525"/>
              <w:jc w:val="left"/>
              <w:rPr>
                <w:rFonts w:asciiTheme="minorHAnsi" w:hAnsiTheme="minorHAnsi" w:cstheme="minorHAnsi"/>
                <w:i/>
                <w:sz w:val="20"/>
              </w:rPr>
            </w:pPr>
            <w:r w:rsidRPr="00CB6D76">
              <w:rPr>
                <w:rFonts w:asciiTheme="minorHAnsi" w:hAnsiTheme="minorHAnsi" w:cstheme="minorHAnsi"/>
                <w:i/>
                <w:sz w:val="20"/>
              </w:rPr>
              <w:t>Have</w:t>
            </w:r>
            <w:r w:rsidRPr="00CB6D76">
              <w:rPr>
                <w:rFonts w:asciiTheme="minorHAnsi" w:hAnsiTheme="minorHAnsi" w:cstheme="minorHAnsi"/>
                <w:i/>
                <w:spacing w:val="-6"/>
                <w:sz w:val="20"/>
              </w:rPr>
              <w:t xml:space="preserve"> </w:t>
            </w:r>
            <w:r w:rsidRPr="00CB6D76">
              <w:rPr>
                <w:rFonts w:asciiTheme="minorHAnsi" w:hAnsiTheme="minorHAnsi" w:cstheme="minorHAnsi"/>
                <w:i/>
                <w:sz w:val="20"/>
              </w:rPr>
              <w:t>any</w:t>
            </w:r>
            <w:r w:rsidRPr="00CB6D76">
              <w:rPr>
                <w:rFonts w:asciiTheme="minorHAnsi" w:hAnsiTheme="minorHAnsi" w:cstheme="minorHAnsi"/>
                <w:i/>
                <w:spacing w:val="-6"/>
                <w:sz w:val="20"/>
              </w:rPr>
              <w:t xml:space="preserve"> </w:t>
            </w:r>
            <w:r w:rsidRPr="00CB6D76">
              <w:rPr>
                <w:rFonts w:asciiTheme="minorHAnsi" w:hAnsiTheme="minorHAnsi" w:cstheme="minorHAnsi"/>
                <w:i/>
                <w:sz w:val="20"/>
              </w:rPr>
              <w:t>relevant</w:t>
            </w:r>
            <w:r w:rsidRPr="00CB6D76">
              <w:rPr>
                <w:rFonts w:asciiTheme="minorHAnsi" w:hAnsiTheme="minorHAnsi" w:cstheme="minorHAnsi"/>
                <w:i/>
                <w:spacing w:val="-6"/>
                <w:sz w:val="20"/>
              </w:rPr>
              <w:t xml:space="preserve"> </w:t>
            </w:r>
            <w:r w:rsidRPr="00CB6D76">
              <w:rPr>
                <w:rFonts w:asciiTheme="minorHAnsi" w:hAnsiTheme="minorHAnsi" w:cstheme="minorHAnsi"/>
                <w:i/>
                <w:sz w:val="20"/>
              </w:rPr>
              <w:t>authorities</w:t>
            </w:r>
            <w:r w:rsidRPr="00CB6D76">
              <w:rPr>
                <w:rFonts w:asciiTheme="minorHAnsi" w:hAnsiTheme="minorHAnsi" w:cstheme="minorHAnsi"/>
                <w:i/>
                <w:spacing w:val="-8"/>
                <w:sz w:val="20"/>
              </w:rPr>
              <w:t xml:space="preserve"> </w:t>
            </w:r>
            <w:r w:rsidRPr="00CB6D76">
              <w:rPr>
                <w:rFonts w:asciiTheme="minorHAnsi" w:hAnsiTheme="minorHAnsi" w:cstheme="minorHAnsi"/>
                <w:i/>
                <w:sz w:val="20"/>
              </w:rPr>
              <w:t>been</w:t>
            </w:r>
            <w:r w:rsidRPr="00CB6D76">
              <w:rPr>
                <w:rFonts w:asciiTheme="minorHAnsi" w:hAnsiTheme="minorHAnsi" w:cstheme="minorHAnsi"/>
                <w:i/>
                <w:spacing w:val="-5"/>
                <w:sz w:val="20"/>
              </w:rPr>
              <w:t xml:space="preserve"> </w:t>
            </w:r>
            <w:r w:rsidRPr="00CB6D76">
              <w:rPr>
                <w:rFonts w:asciiTheme="minorHAnsi" w:hAnsiTheme="minorHAnsi" w:cstheme="minorHAnsi"/>
                <w:i/>
                <w:spacing w:val="-2"/>
                <w:sz w:val="20"/>
              </w:rPr>
              <w:t>informed?</w:t>
            </w:r>
          </w:p>
        </w:tc>
      </w:tr>
    </w:tbl>
    <w:p w14:paraId="421847D1" w14:textId="77777777" w:rsidR="00D229E1" w:rsidRPr="00CB6D76" w:rsidRDefault="00D229E1" w:rsidP="00D229E1">
      <w:pPr>
        <w:pStyle w:val="BodyText"/>
        <w:spacing w:before="1"/>
        <w:rPr>
          <w:rFonts w:asciiTheme="minorHAnsi" w:hAnsiTheme="minorHAnsi" w:cstheme="minorHAnsi"/>
          <w:sz w:val="16"/>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3"/>
        <w:gridCol w:w="2511"/>
        <w:gridCol w:w="1671"/>
        <w:gridCol w:w="1954"/>
      </w:tblGrid>
      <w:tr w:rsidR="00D229E1" w:rsidRPr="00CB6D76" w14:paraId="53408CCE" w14:textId="77777777" w:rsidTr="0060287D">
        <w:trPr>
          <w:trHeight w:val="335"/>
        </w:trPr>
        <w:tc>
          <w:tcPr>
            <w:tcW w:w="10779" w:type="dxa"/>
            <w:gridSpan w:val="4"/>
            <w:shd w:val="clear" w:color="auto" w:fill="B4C5E7"/>
          </w:tcPr>
          <w:p w14:paraId="3887F7F7" w14:textId="77777777" w:rsidR="00D229E1" w:rsidRPr="00CB6D76" w:rsidRDefault="00D229E1" w:rsidP="0060287D">
            <w:pPr>
              <w:pStyle w:val="TableParagraph"/>
              <w:spacing w:before="49"/>
              <w:ind w:left="107"/>
              <w:rPr>
                <w:rFonts w:asciiTheme="minorHAnsi" w:hAnsiTheme="minorHAnsi" w:cstheme="minorHAnsi"/>
                <w:b/>
                <w:sz w:val="20"/>
              </w:rPr>
            </w:pPr>
            <w:r w:rsidRPr="00CB6D76">
              <w:rPr>
                <w:rFonts w:asciiTheme="minorHAnsi" w:hAnsiTheme="minorHAnsi" w:cstheme="minorHAnsi"/>
                <w:b/>
                <w:sz w:val="20"/>
              </w:rPr>
              <w:t>B4:</w:t>
            </w:r>
            <w:r w:rsidRPr="00CB6D76">
              <w:rPr>
                <w:rFonts w:asciiTheme="minorHAnsi" w:hAnsiTheme="minorHAnsi" w:cstheme="minorHAnsi"/>
                <w:b/>
                <w:spacing w:val="-5"/>
                <w:sz w:val="20"/>
              </w:rPr>
              <w:t xml:space="preserve"> </w:t>
            </w:r>
            <w:r w:rsidRPr="00CB6D76">
              <w:rPr>
                <w:rFonts w:asciiTheme="minorHAnsi" w:hAnsiTheme="minorHAnsi" w:cstheme="minorHAnsi"/>
                <w:b/>
                <w:sz w:val="20"/>
              </w:rPr>
              <w:t>Actions</w:t>
            </w:r>
            <w:r w:rsidRPr="00CB6D76">
              <w:rPr>
                <w:rFonts w:asciiTheme="minorHAnsi" w:hAnsiTheme="minorHAnsi" w:cstheme="minorHAnsi"/>
                <w:b/>
                <w:spacing w:val="-5"/>
                <w:sz w:val="20"/>
              </w:rPr>
              <w:t xml:space="preserve"> </w:t>
            </w:r>
            <w:r w:rsidRPr="00CB6D76">
              <w:rPr>
                <w:rFonts w:asciiTheme="minorHAnsi" w:hAnsiTheme="minorHAnsi" w:cstheme="minorHAnsi"/>
                <w:b/>
                <w:sz w:val="20"/>
              </w:rPr>
              <w:t>taken</w:t>
            </w:r>
            <w:r w:rsidRPr="00CB6D76">
              <w:rPr>
                <w:rFonts w:asciiTheme="minorHAnsi" w:hAnsiTheme="minorHAnsi" w:cstheme="minorHAnsi"/>
                <w:b/>
                <w:spacing w:val="-4"/>
                <w:sz w:val="20"/>
              </w:rPr>
              <w:t xml:space="preserve"> </w:t>
            </w:r>
            <w:r w:rsidRPr="00CB6D76">
              <w:rPr>
                <w:rFonts w:asciiTheme="minorHAnsi" w:hAnsiTheme="minorHAnsi" w:cstheme="minorHAnsi"/>
                <w:b/>
                <w:sz w:val="20"/>
              </w:rPr>
              <w:t>to</w:t>
            </w:r>
            <w:r w:rsidRPr="00CB6D76">
              <w:rPr>
                <w:rFonts w:asciiTheme="minorHAnsi" w:hAnsiTheme="minorHAnsi" w:cstheme="minorHAnsi"/>
                <w:b/>
                <w:spacing w:val="-4"/>
                <w:sz w:val="20"/>
              </w:rPr>
              <w:t xml:space="preserve"> </w:t>
            </w:r>
            <w:r w:rsidRPr="00CB6D76">
              <w:rPr>
                <w:rFonts w:asciiTheme="minorHAnsi" w:hAnsiTheme="minorHAnsi" w:cstheme="minorHAnsi"/>
                <w:b/>
                <w:sz w:val="20"/>
              </w:rPr>
              <w:t>contain</w:t>
            </w:r>
            <w:r w:rsidRPr="00CB6D76">
              <w:rPr>
                <w:rFonts w:asciiTheme="minorHAnsi" w:hAnsiTheme="minorHAnsi" w:cstheme="minorHAnsi"/>
                <w:b/>
                <w:spacing w:val="-5"/>
                <w:sz w:val="20"/>
              </w:rPr>
              <w:t xml:space="preserve"> </w:t>
            </w:r>
            <w:r w:rsidRPr="00CB6D76">
              <w:rPr>
                <w:rFonts w:asciiTheme="minorHAnsi" w:hAnsiTheme="minorHAnsi" w:cstheme="minorHAnsi"/>
                <w:b/>
                <w:sz w:val="20"/>
              </w:rPr>
              <w:t>the</w:t>
            </w:r>
            <w:r w:rsidRPr="00CB6D76">
              <w:rPr>
                <w:rFonts w:asciiTheme="minorHAnsi" w:hAnsiTheme="minorHAnsi" w:cstheme="minorHAnsi"/>
                <w:b/>
                <w:spacing w:val="-4"/>
                <w:sz w:val="20"/>
              </w:rPr>
              <w:t xml:space="preserve"> </w:t>
            </w:r>
            <w:r w:rsidRPr="00CB6D76">
              <w:rPr>
                <w:rFonts w:asciiTheme="minorHAnsi" w:hAnsiTheme="minorHAnsi" w:cstheme="minorHAnsi"/>
                <w:b/>
                <w:spacing w:val="-2"/>
                <w:sz w:val="20"/>
              </w:rPr>
              <w:t>incident</w:t>
            </w:r>
          </w:p>
        </w:tc>
      </w:tr>
      <w:tr w:rsidR="00D229E1" w:rsidRPr="00CB6D76" w14:paraId="3EBC43BB" w14:textId="77777777" w:rsidTr="0060287D">
        <w:trPr>
          <w:trHeight w:val="364"/>
        </w:trPr>
        <w:tc>
          <w:tcPr>
            <w:tcW w:w="4643" w:type="dxa"/>
          </w:tcPr>
          <w:p w14:paraId="6E669F03" w14:textId="77777777" w:rsidR="00D229E1" w:rsidRPr="00CB6D76" w:rsidRDefault="00D229E1" w:rsidP="0060287D">
            <w:pPr>
              <w:pStyle w:val="TableParagraph"/>
              <w:spacing w:before="49"/>
              <w:ind w:left="1197"/>
              <w:rPr>
                <w:rFonts w:asciiTheme="minorHAnsi" w:hAnsiTheme="minorHAnsi" w:cstheme="minorHAnsi"/>
                <w:b/>
                <w:sz w:val="20"/>
              </w:rPr>
            </w:pPr>
            <w:r w:rsidRPr="00CB6D76">
              <w:rPr>
                <w:rFonts w:asciiTheme="minorHAnsi" w:hAnsiTheme="minorHAnsi" w:cstheme="minorHAnsi"/>
                <w:b/>
                <w:sz w:val="20"/>
              </w:rPr>
              <w:t>Short</w:t>
            </w:r>
            <w:r w:rsidRPr="00CB6D76">
              <w:rPr>
                <w:rFonts w:asciiTheme="minorHAnsi" w:hAnsiTheme="minorHAnsi" w:cstheme="minorHAnsi"/>
                <w:b/>
                <w:spacing w:val="-6"/>
                <w:sz w:val="20"/>
              </w:rPr>
              <w:t xml:space="preserve"> </w:t>
            </w:r>
            <w:r w:rsidRPr="00CB6D76">
              <w:rPr>
                <w:rFonts w:asciiTheme="minorHAnsi" w:hAnsiTheme="minorHAnsi" w:cstheme="minorHAnsi"/>
                <w:b/>
                <w:sz w:val="20"/>
              </w:rPr>
              <w:t>Description</w:t>
            </w:r>
            <w:r w:rsidRPr="00CB6D76">
              <w:rPr>
                <w:rFonts w:asciiTheme="minorHAnsi" w:hAnsiTheme="minorHAnsi" w:cstheme="minorHAnsi"/>
                <w:b/>
                <w:spacing w:val="-5"/>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6"/>
                <w:sz w:val="20"/>
              </w:rPr>
              <w:t xml:space="preserve"> </w:t>
            </w:r>
            <w:r w:rsidRPr="00CB6D76">
              <w:rPr>
                <w:rFonts w:asciiTheme="minorHAnsi" w:hAnsiTheme="minorHAnsi" w:cstheme="minorHAnsi"/>
                <w:b/>
                <w:spacing w:val="-2"/>
                <w:sz w:val="20"/>
              </w:rPr>
              <w:t>Action</w:t>
            </w:r>
          </w:p>
        </w:tc>
        <w:tc>
          <w:tcPr>
            <w:tcW w:w="2511" w:type="dxa"/>
            <w:tcBorders>
              <w:bottom w:val="single" w:sz="2" w:space="0" w:color="000000"/>
              <w:right w:val="single" w:sz="2" w:space="0" w:color="000000"/>
            </w:tcBorders>
          </w:tcPr>
          <w:p w14:paraId="71EF30AB" w14:textId="77777777" w:rsidR="00D229E1" w:rsidRPr="00CB6D76" w:rsidRDefault="00D229E1" w:rsidP="0060287D">
            <w:pPr>
              <w:pStyle w:val="TableParagraph"/>
              <w:ind w:left="508"/>
              <w:rPr>
                <w:rFonts w:asciiTheme="minorHAnsi" w:hAnsiTheme="minorHAnsi" w:cstheme="minorHAnsi"/>
                <w:b/>
                <w:sz w:val="20"/>
              </w:rPr>
            </w:pPr>
            <w:r w:rsidRPr="00CB6D76">
              <w:rPr>
                <w:rFonts w:asciiTheme="minorHAnsi" w:hAnsiTheme="minorHAnsi" w:cstheme="minorHAnsi"/>
                <w:b/>
                <w:spacing w:val="-2"/>
                <w:sz w:val="20"/>
              </w:rPr>
              <w:t>Responsible</w:t>
            </w:r>
            <w:r w:rsidRPr="00CB6D76">
              <w:rPr>
                <w:rFonts w:asciiTheme="minorHAnsi" w:hAnsiTheme="minorHAnsi" w:cstheme="minorHAnsi"/>
                <w:b/>
                <w:spacing w:val="8"/>
                <w:sz w:val="20"/>
              </w:rPr>
              <w:t xml:space="preserve"> </w:t>
            </w:r>
            <w:r w:rsidRPr="00CB6D76">
              <w:rPr>
                <w:rFonts w:asciiTheme="minorHAnsi" w:hAnsiTheme="minorHAnsi" w:cstheme="minorHAnsi"/>
                <w:b/>
                <w:spacing w:val="-2"/>
                <w:sz w:val="20"/>
              </w:rPr>
              <w:t>Party</w:t>
            </w:r>
          </w:p>
        </w:tc>
        <w:tc>
          <w:tcPr>
            <w:tcW w:w="1671" w:type="dxa"/>
            <w:tcBorders>
              <w:left w:val="single" w:sz="2" w:space="0" w:color="000000"/>
              <w:bottom w:val="single" w:sz="2" w:space="0" w:color="000000"/>
              <w:right w:val="single" w:sz="2" w:space="0" w:color="000000"/>
            </w:tcBorders>
          </w:tcPr>
          <w:p w14:paraId="002B169F" w14:textId="77777777" w:rsidR="00D229E1" w:rsidRPr="00CB6D76" w:rsidRDefault="00D229E1" w:rsidP="0060287D">
            <w:pPr>
              <w:pStyle w:val="TableParagraph"/>
              <w:ind w:left="239"/>
              <w:rPr>
                <w:rFonts w:asciiTheme="minorHAnsi" w:hAnsiTheme="minorHAnsi" w:cstheme="minorHAnsi"/>
                <w:b/>
                <w:sz w:val="20"/>
              </w:rPr>
            </w:pPr>
            <w:r w:rsidRPr="00CB6D76">
              <w:rPr>
                <w:rFonts w:asciiTheme="minorHAnsi" w:hAnsiTheme="minorHAnsi" w:cstheme="minorHAnsi"/>
                <w:b/>
                <w:sz w:val="20"/>
              </w:rPr>
              <w:t>Expected</w:t>
            </w:r>
            <w:r w:rsidRPr="00CB6D76">
              <w:rPr>
                <w:rFonts w:asciiTheme="minorHAnsi" w:hAnsiTheme="minorHAnsi" w:cstheme="minorHAnsi"/>
                <w:b/>
                <w:spacing w:val="-8"/>
                <w:sz w:val="20"/>
              </w:rPr>
              <w:t xml:space="preserve"> </w:t>
            </w:r>
            <w:r w:rsidRPr="00CB6D76">
              <w:rPr>
                <w:rFonts w:asciiTheme="minorHAnsi" w:hAnsiTheme="minorHAnsi" w:cstheme="minorHAnsi"/>
                <w:b/>
                <w:spacing w:val="-4"/>
                <w:sz w:val="20"/>
              </w:rPr>
              <w:t>Date</w:t>
            </w:r>
          </w:p>
        </w:tc>
        <w:tc>
          <w:tcPr>
            <w:tcW w:w="1954" w:type="dxa"/>
            <w:tcBorders>
              <w:left w:val="single" w:sz="2" w:space="0" w:color="000000"/>
              <w:bottom w:val="single" w:sz="2" w:space="0" w:color="000000"/>
              <w:right w:val="single" w:sz="2" w:space="0" w:color="000000"/>
            </w:tcBorders>
          </w:tcPr>
          <w:p w14:paraId="100F870A" w14:textId="77777777" w:rsidR="00D229E1" w:rsidRPr="00CB6D76" w:rsidRDefault="00D229E1" w:rsidP="0060287D">
            <w:pPr>
              <w:pStyle w:val="TableParagraph"/>
              <w:ind w:left="704" w:right="697"/>
              <w:jc w:val="center"/>
              <w:rPr>
                <w:rFonts w:asciiTheme="minorHAnsi" w:hAnsiTheme="minorHAnsi" w:cstheme="minorHAnsi"/>
                <w:b/>
                <w:sz w:val="20"/>
              </w:rPr>
            </w:pPr>
            <w:r w:rsidRPr="00CB6D76">
              <w:rPr>
                <w:rFonts w:asciiTheme="minorHAnsi" w:hAnsiTheme="minorHAnsi" w:cstheme="minorHAnsi"/>
                <w:b/>
                <w:spacing w:val="-2"/>
                <w:sz w:val="20"/>
              </w:rPr>
              <w:t>Status</w:t>
            </w:r>
          </w:p>
        </w:tc>
      </w:tr>
      <w:tr w:rsidR="00D229E1" w:rsidRPr="00CB6D76" w14:paraId="100803F8" w14:textId="77777777" w:rsidTr="0060287D">
        <w:trPr>
          <w:trHeight w:val="362"/>
        </w:trPr>
        <w:tc>
          <w:tcPr>
            <w:tcW w:w="4643" w:type="dxa"/>
          </w:tcPr>
          <w:p w14:paraId="577F2E83" w14:textId="77777777" w:rsidR="00D229E1" w:rsidRPr="00CB6D76" w:rsidRDefault="00D229E1" w:rsidP="0060287D">
            <w:pPr>
              <w:pStyle w:val="TableParagraph"/>
              <w:rPr>
                <w:rFonts w:asciiTheme="minorHAnsi" w:hAnsiTheme="minorHAnsi" w:cstheme="minorHAnsi"/>
                <w:sz w:val="20"/>
              </w:rPr>
            </w:pPr>
          </w:p>
        </w:tc>
        <w:tc>
          <w:tcPr>
            <w:tcW w:w="2511" w:type="dxa"/>
            <w:tcBorders>
              <w:top w:val="single" w:sz="2" w:space="0" w:color="000000"/>
              <w:bottom w:val="single" w:sz="2" w:space="0" w:color="000000"/>
              <w:right w:val="single" w:sz="2" w:space="0" w:color="000000"/>
            </w:tcBorders>
          </w:tcPr>
          <w:p w14:paraId="452831E1" w14:textId="77777777" w:rsidR="00D229E1" w:rsidRPr="00CB6D76" w:rsidRDefault="00D229E1" w:rsidP="0060287D">
            <w:pPr>
              <w:pStyle w:val="TableParagraph"/>
              <w:rPr>
                <w:rFonts w:asciiTheme="minorHAnsi" w:hAnsiTheme="minorHAnsi" w:cstheme="minorHAnsi"/>
                <w:sz w:val="20"/>
              </w:rPr>
            </w:pPr>
          </w:p>
        </w:tc>
        <w:tc>
          <w:tcPr>
            <w:tcW w:w="1671" w:type="dxa"/>
            <w:tcBorders>
              <w:top w:val="single" w:sz="2" w:space="0" w:color="000000"/>
              <w:left w:val="single" w:sz="2" w:space="0" w:color="000000"/>
              <w:bottom w:val="single" w:sz="2" w:space="0" w:color="000000"/>
              <w:right w:val="single" w:sz="2" w:space="0" w:color="000000"/>
            </w:tcBorders>
          </w:tcPr>
          <w:p w14:paraId="320E59DC" w14:textId="77777777" w:rsidR="00D229E1" w:rsidRPr="00CB6D76" w:rsidRDefault="00D229E1" w:rsidP="0060287D">
            <w:pPr>
              <w:pStyle w:val="TableParagraph"/>
              <w:rPr>
                <w:rFonts w:asciiTheme="minorHAnsi" w:hAnsiTheme="minorHAnsi" w:cstheme="minorHAnsi"/>
                <w:sz w:val="20"/>
              </w:rPr>
            </w:pPr>
          </w:p>
        </w:tc>
        <w:tc>
          <w:tcPr>
            <w:tcW w:w="1954" w:type="dxa"/>
            <w:tcBorders>
              <w:top w:val="single" w:sz="2" w:space="0" w:color="000000"/>
              <w:left w:val="single" w:sz="2" w:space="0" w:color="000000"/>
              <w:bottom w:val="single" w:sz="2" w:space="0" w:color="000000"/>
              <w:right w:val="single" w:sz="2" w:space="0" w:color="000000"/>
            </w:tcBorders>
          </w:tcPr>
          <w:p w14:paraId="6B9A0D95" w14:textId="77777777" w:rsidR="00D229E1" w:rsidRPr="00CB6D76" w:rsidRDefault="00D229E1" w:rsidP="0060287D">
            <w:pPr>
              <w:pStyle w:val="TableParagraph"/>
              <w:rPr>
                <w:rFonts w:asciiTheme="minorHAnsi" w:hAnsiTheme="minorHAnsi" w:cstheme="minorHAnsi"/>
                <w:sz w:val="20"/>
              </w:rPr>
            </w:pPr>
          </w:p>
        </w:tc>
      </w:tr>
      <w:tr w:rsidR="00D229E1" w:rsidRPr="00CB6D76" w14:paraId="76B3BC20" w14:textId="77777777" w:rsidTr="0060287D">
        <w:trPr>
          <w:trHeight w:val="364"/>
        </w:trPr>
        <w:tc>
          <w:tcPr>
            <w:tcW w:w="4643" w:type="dxa"/>
          </w:tcPr>
          <w:p w14:paraId="1E8CF7DE" w14:textId="77777777" w:rsidR="00D229E1" w:rsidRPr="00CB6D76" w:rsidRDefault="00D229E1" w:rsidP="0060287D">
            <w:pPr>
              <w:pStyle w:val="TableParagraph"/>
              <w:rPr>
                <w:rFonts w:asciiTheme="minorHAnsi" w:hAnsiTheme="minorHAnsi" w:cstheme="minorHAnsi"/>
                <w:sz w:val="20"/>
              </w:rPr>
            </w:pPr>
          </w:p>
        </w:tc>
        <w:tc>
          <w:tcPr>
            <w:tcW w:w="2511" w:type="dxa"/>
            <w:tcBorders>
              <w:top w:val="single" w:sz="2" w:space="0" w:color="000000"/>
              <w:bottom w:val="single" w:sz="2" w:space="0" w:color="000000"/>
              <w:right w:val="single" w:sz="2" w:space="0" w:color="000000"/>
            </w:tcBorders>
          </w:tcPr>
          <w:p w14:paraId="210DD106" w14:textId="77777777" w:rsidR="00D229E1" w:rsidRPr="00CB6D76" w:rsidRDefault="00D229E1" w:rsidP="0060287D">
            <w:pPr>
              <w:pStyle w:val="TableParagraph"/>
              <w:rPr>
                <w:rFonts w:asciiTheme="minorHAnsi" w:hAnsiTheme="minorHAnsi" w:cstheme="minorHAnsi"/>
                <w:sz w:val="20"/>
              </w:rPr>
            </w:pPr>
          </w:p>
        </w:tc>
        <w:tc>
          <w:tcPr>
            <w:tcW w:w="1671" w:type="dxa"/>
            <w:tcBorders>
              <w:top w:val="single" w:sz="2" w:space="0" w:color="000000"/>
              <w:left w:val="single" w:sz="2" w:space="0" w:color="000000"/>
              <w:bottom w:val="single" w:sz="2" w:space="0" w:color="000000"/>
              <w:right w:val="single" w:sz="2" w:space="0" w:color="000000"/>
            </w:tcBorders>
          </w:tcPr>
          <w:p w14:paraId="2A1890B3" w14:textId="77777777" w:rsidR="00D229E1" w:rsidRPr="00CB6D76" w:rsidRDefault="00D229E1" w:rsidP="0060287D">
            <w:pPr>
              <w:pStyle w:val="TableParagraph"/>
              <w:rPr>
                <w:rFonts w:asciiTheme="minorHAnsi" w:hAnsiTheme="minorHAnsi" w:cstheme="minorHAnsi"/>
                <w:sz w:val="20"/>
              </w:rPr>
            </w:pPr>
          </w:p>
        </w:tc>
        <w:tc>
          <w:tcPr>
            <w:tcW w:w="1954" w:type="dxa"/>
            <w:tcBorders>
              <w:top w:val="single" w:sz="2" w:space="0" w:color="000000"/>
              <w:left w:val="single" w:sz="2" w:space="0" w:color="000000"/>
              <w:bottom w:val="single" w:sz="2" w:space="0" w:color="000000"/>
              <w:right w:val="single" w:sz="2" w:space="0" w:color="000000"/>
            </w:tcBorders>
          </w:tcPr>
          <w:p w14:paraId="0B73DB61" w14:textId="77777777" w:rsidR="00D229E1" w:rsidRPr="00CB6D76" w:rsidRDefault="00D229E1" w:rsidP="0060287D">
            <w:pPr>
              <w:pStyle w:val="TableParagraph"/>
              <w:rPr>
                <w:rFonts w:asciiTheme="minorHAnsi" w:hAnsiTheme="minorHAnsi" w:cstheme="minorHAnsi"/>
                <w:sz w:val="20"/>
              </w:rPr>
            </w:pPr>
          </w:p>
        </w:tc>
      </w:tr>
      <w:tr w:rsidR="00D229E1" w:rsidRPr="00CB6D76" w14:paraId="6C4E355C" w14:textId="77777777" w:rsidTr="0060287D">
        <w:trPr>
          <w:trHeight w:val="362"/>
        </w:trPr>
        <w:tc>
          <w:tcPr>
            <w:tcW w:w="4643" w:type="dxa"/>
          </w:tcPr>
          <w:p w14:paraId="6845180D" w14:textId="77777777" w:rsidR="00D229E1" w:rsidRPr="00CB6D76" w:rsidRDefault="00D229E1" w:rsidP="0060287D">
            <w:pPr>
              <w:pStyle w:val="TableParagraph"/>
              <w:rPr>
                <w:rFonts w:asciiTheme="minorHAnsi" w:hAnsiTheme="minorHAnsi" w:cstheme="minorHAnsi"/>
                <w:sz w:val="20"/>
              </w:rPr>
            </w:pPr>
          </w:p>
        </w:tc>
        <w:tc>
          <w:tcPr>
            <w:tcW w:w="2511" w:type="dxa"/>
            <w:tcBorders>
              <w:top w:val="single" w:sz="2" w:space="0" w:color="000000"/>
              <w:right w:val="single" w:sz="2" w:space="0" w:color="000000"/>
            </w:tcBorders>
          </w:tcPr>
          <w:p w14:paraId="3DB89173" w14:textId="77777777" w:rsidR="00D229E1" w:rsidRPr="00CB6D76" w:rsidRDefault="00D229E1" w:rsidP="0060287D">
            <w:pPr>
              <w:pStyle w:val="TableParagraph"/>
              <w:rPr>
                <w:rFonts w:asciiTheme="minorHAnsi" w:hAnsiTheme="minorHAnsi" w:cstheme="minorHAnsi"/>
                <w:sz w:val="20"/>
              </w:rPr>
            </w:pPr>
          </w:p>
        </w:tc>
        <w:tc>
          <w:tcPr>
            <w:tcW w:w="1671" w:type="dxa"/>
            <w:tcBorders>
              <w:top w:val="single" w:sz="2" w:space="0" w:color="000000"/>
              <w:left w:val="single" w:sz="2" w:space="0" w:color="000000"/>
              <w:right w:val="single" w:sz="2" w:space="0" w:color="000000"/>
            </w:tcBorders>
          </w:tcPr>
          <w:p w14:paraId="6CB0C3BD" w14:textId="77777777" w:rsidR="00D229E1" w:rsidRPr="00CB6D76" w:rsidRDefault="00D229E1" w:rsidP="0060287D">
            <w:pPr>
              <w:pStyle w:val="TableParagraph"/>
              <w:rPr>
                <w:rFonts w:asciiTheme="minorHAnsi" w:hAnsiTheme="minorHAnsi" w:cstheme="minorHAnsi"/>
                <w:sz w:val="20"/>
              </w:rPr>
            </w:pPr>
          </w:p>
        </w:tc>
        <w:tc>
          <w:tcPr>
            <w:tcW w:w="1954" w:type="dxa"/>
            <w:tcBorders>
              <w:top w:val="single" w:sz="2" w:space="0" w:color="000000"/>
              <w:left w:val="single" w:sz="2" w:space="0" w:color="000000"/>
              <w:right w:val="single" w:sz="2" w:space="0" w:color="000000"/>
            </w:tcBorders>
          </w:tcPr>
          <w:p w14:paraId="54521721" w14:textId="77777777" w:rsidR="00D229E1" w:rsidRPr="00CB6D76" w:rsidRDefault="00D229E1" w:rsidP="0060287D">
            <w:pPr>
              <w:pStyle w:val="TableParagraph"/>
              <w:rPr>
                <w:rFonts w:asciiTheme="minorHAnsi" w:hAnsiTheme="minorHAnsi" w:cstheme="minorHAnsi"/>
                <w:sz w:val="20"/>
              </w:rPr>
            </w:pPr>
          </w:p>
        </w:tc>
      </w:tr>
      <w:tr w:rsidR="00D229E1" w:rsidRPr="00CB6D76" w14:paraId="2824835D" w14:textId="77777777" w:rsidTr="0060287D">
        <w:trPr>
          <w:trHeight w:val="877"/>
        </w:trPr>
        <w:tc>
          <w:tcPr>
            <w:tcW w:w="10779" w:type="dxa"/>
            <w:gridSpan w:val="4"/>
            <w:tcBorders>
              <w:right w:val="single" w:sz="2" w:space="0" w:color="000000"/>
            </w:tcBorders>
          </w:tcPr>
          <w:p w14:paraId="0F620B9A" w14:textId="77777777" w:rsidR="00D229E1" w:rsidRPr="00CB6D76" w:rsidRDefault="00D229E1" w:rsidP="0060287D">
            <w:pPr>
              <w:pStyle w:val="TableParagraph"/>
              <w:spacing w:line="236" w:lineRule="exact"/>
              <w:ind w:left="107"/>
              <w:rPr>
                <w:rFonts w:asciiTheme="minorHAnsi" w:hAnsiTheme="minorHAnsi" w:cstheme="minorHAnsi"/>
                <w:b/>
                <w:sz w:val="20"/>
              </w:rPr>
            </w:pPr>
            <w:r w:rsidRPr="00CB6D76">
              <w:rPr>
                <w:rFonts w:asciiTheme="minorHAnsi" w:hAnsiTheme="minorHAnsi" w:cstheme="minorHAnsi"/>
                <w:b/>
                <w:sz w:val="20"/>
              </w:rPr>
              <w:t>For</w:t>
            </w:r>
            <w:r w:rsidRPr="00CB6D76">
              <w:rPr>
                <w:rFonts w:asciiTheme="minorHAnsi" w:hAnsiTheme="minorHAnsi" w:cstheme="minorHAnsi"/>
                <w:b/>
                <w:spacing w:val="-7"/>
                <w:sz w:val="20"/>
              </w:rPr>
              <w:t xml:space="preserve"> </w:t>
            </w:r>
            <w:r w:rsidRPr="00CB6D76">
              <w:rPr>
                <w:rFonts w:asciiTheme="minorHAnsi" w:hAnsiTheme="minorHAnsi" w:cstheme="minorHAnsi"/>
                <w:b/>
                <w:sz w:val="20"/>
              </w:rPr>
              <w:t>incidents</w:t>
            </w:r>
            <w:r w:rsidRPr="00CB6D76">
              <w:rPr>
                <w:rFonts w:asciiTheme="minorHAnsi" w:hAnsiTheme="minorHAnsi" w:cstheme="minorHAnsi"/>
                <w:b/>
                <w:spacing w:val="-6"/>
                <w:sz w:val="20"/>
              </w:rPr>
              <w:t xml:space="preserve"> </w:t>
            </w:r>
            <w:r w:rsidRPr="00CB6D76">
              <w:rPr>
                <w:rFonts w:asciiTheme="minorHAnsi" w:hAnsiTheme="minorHAnsi" w:cstheme="minorHAnsi"/>
                <w:b/>
                <w:sz w:val="20"/>
              </w:rPr>
              <w:t>involving</w:t>
            </w:r>
            <w:r w:rsidRPr="00CB6D76">
              <w:rPr>
                <w:rFonts w:asciiTheme="minorHAnsi" w:hAnsiTheme="minorHAnsi" w:cstheme="minorHAnsi"/>
                <w:b/>
                <w:spacing w:val="-8"/>
                <w:sz w:val="20"/>
              </w:rPr>
              <w:t xml:space="preserve"> </w:t>
            </w:r>
            <w:r w:rsidRPr="00CB6D76">
              <w:rPr>
                <w:rFonts w:asciiTheme="minorHAnsi" w:hAnsiTheme="minorHAnsi" w:cstheme="minorHAnsi"/>
                <w:b/>
                <w:sz w:val="20"/>
              </w:rPr>
              <w:t>a</w:t>
            </w:r>
            <w:r w:rsidRPr="00CB6D76">
              <w:rPr>
                <w:rFonts w:asciiTheme="minorHAnsi" w:hAnsiTheme="minorHAnsi" w:cstheme="minorHAnsi"/>
                <w:b/>
                <w:spacing w:val="-6"/>
                <w:sz w:val="20"/>
              </w:rPr>
              <w:t xml:space="preserve"> </w:t>
            </w:r>
            <w:r w:rsidRPr="00CB6D76">
              <w:rPr>
                <w:rFonts w:asciiTheme="minorHAnsi" w:hAnsiTheme="minorHAnsi" w:cstheme="minorHAnsi"/>
                <w:b/>
                <w:spacing w:val="-2"/>
                <w:sz w:val="20"/>
              </w:rPr>
              <w:t>contractor:</w:t>
            </w:r>
          </w:p>
          <w:p w14:paraId="3F63CC1E" w14:textId="77777777" w:rsidR="00D229E1" w:rsidRPr="00CB6D76" w:rsidRDefault="00D229E1" w:rsidP="0060287D">
            <w:pPr>
              <w:pStyle w:val="TableParagraph"/>
              <w:spacing w:line="280" w:lineRule="exact"/>
              <w:ind w:left="107"/>
              <w:rPr>
                <w:rFonts w:asciiTheme="minorHAnsi" w:hAnsiTheme="minorHAnsi" w:cstheme="minorHAnsi"/>
                <w:b/>
                <w:sz w:val="20"/>
              </w:rPr>
            </w:pPr>
            <w:r w:rsidRPr="00CB6D76">
              <w:rPr>
                <w:rFonts w:asciiTheme="minorHAnsi" w:hAnsiTheme="minorHAnsi" w:cstheme="minorHAnsi"/>
                <w:sz w:val="20"/>
              </w:rPr>
              <w:t>Have</w:t>
            </w:r>
            <w:r w:rsidRPr="00CB6D76">
              <w:rPr>
                <w:rFonts w:asciiTheme="minorHAnsi" w:hAnsiTheme="minorHAnsi" w:cstheme="minorHAnsi"/>
                <w:spacing w:val="-6"/>
                <w:sz w:val="20"/>
              </w:rPr>
              <w:t xml:space="preserve"> </w:t>
            </w:r>
            <w:r w:rsidRPr="00CB6D76">
              <w:rPr>
                <w:rFonts w:asciiTheme="minorHAnsi" w:hAnsiTheme="minorHAnsi" w:cstheme="minorHAnsi"/>
                <w:sz w:val="20"/>
              </w:rPr>
              <w:t>the</w:t>
            </w:r>
            <w:r w:rsidRPr="00CB6D76">
              <w:rPr>
                <w:rFonts w:asciiTheme="minorHAnsi" w:hAnsiTheme="minorHAnsi" w:cstheme="minorHAnsi"/>
                <w:spacing w:val="-6"/>
                <w:sz w:val="20"/>
              </w:rPr>
              <w:t xml:space="preserve"> </w:t>
            </w:r>
            <w:r w:rsidRPr="00CB6D76">
              <w:rPr>
                <w:rFonts w:asciiTheme="minorHAnsi" w:hAnsiTheme="minorHAnsi" w:cstheme="minorHAnsi"/>
                <w:sz w:val="20"/>
              </w:rPr>
              <w:t>works</w:t>
            </w:r>
            <w:r w:rsidRPr="00CB6D76">
              <w:rPr>
                <w:rFonts w:asciiTheme="minorHAnsi" w:hAnsiTheme="minorHAnsi" w:cstheme="minorHAnsi"/>
                <w:spacing w:val="-5"/>
                <w:sz w:val="20"/>
              </w:rPr>
              <w:t xml:space="preserve"> </w:t>
            </w:r>
            <w:r w:rsidRPr="00CB6D76">
              <w:rPr>
                <w:rFonts w:asciiTheme="minorHAnsi" w:hAnsiTheme="minorHAnsi" w:cstheme="minorHAnsi"/>
                <w:sz w:val="20"/>
              </w:rPr>
              <w:t>been</w:t>
            </w:r>
            <w:r w:rsidRPr="00CB6D76">
              <w:rPr>
                <w:rFonts w:asciiTheme="minorHAnsi" w:hAnsiTheme="minorHAnsi" w:cstheme="minorHAnsi"/>
                <w:spacing w:val="-4"/>
                <w:sz w:val="20"/>
              </w:rPr>
              <w:t xml:space="preserve"> </w:t>
            </w:r>
            <w:r w:rsidRPr="00CB6D76">
              <w:rPr>
                <w:rFonts w:asciiTheme="minorHAnsi" w:hAnsiTheme="minorHAnsi" w:cstheme="minorHAnsi"/>
                <w:sz w:val="20"/>
              </w:rPr>
              <w:t>suspended</w:t>
            </w:r>
            <w:r w:rsidRPr="00CB6D76">
              <w:rPr>
                <w:rFonts w:asciiTheme="minorHAnsi" w:hAnsiTheme="minorHAnsi" w:cstheme="minorHAnsi"/>
                <w:spacing w:val="-5"/>
                <w:sz w:val="20"/>
              </w:rPr>
              <w:t xml:space="preserve"> </w:t>
            </w:r>
            <w:r w:rsidRPr="00CB6D76">
              <w:rPr>
                <w:rFonts w:asciiTheme="minorHAnsi" w:hAnsiTheme="minorHAnsi" w:cstheme="minorHAnsi"/>
                <w:sz w:val="20"/>
              </w:rPr>
              <w:t>under</w:t>
            </w:r>
            <w:r w:rsidRPr="00CB6D76">
              <w:rPr>
                <w:rFonts w:asciiTheme="minorHAnsi" w:hAnsiTheme="minorHAnsi" w:cstheme="minorHAnsi"/>
                <w:spacing w:val="-1"/>
                <w:sz w:val="20"/>
              </w:rPr>
              <w:t xml:space="preserve"> </w:t>
            </w:r>
            <w:r w:rsidRPr="00CB6D76">
              <w:rPr>
                <w:rFonts w:asciiTheme="minorHAnsi" w:hAnsiTheme="minorHAnsi" w:cstheme="minorHAnsi"/>
                <w:sz w:val="20"/>
              </w:rPr>
              <w:t>Contract</w:t>
            </w:r>
            <w:r w:rsidRPr="00CB6D76">
              <w:rPr>
                <w:rFonts w:asciiTheme="minorHAnsi" w:hAnsiTheme="minorHAnsi" w:cstheme="minorHAnsi"/>
                <w:spacing w:val="-5"/>
                <w:sz w:val="20"/>
              </w:rPr>
              <w:t xml:space="preserve"> </w:t>
            </w:r>
            <w:r w:rsidRPr="00CB6D76">
              <w:rPr>
                <w:rFonts w:asciiTheme="minorHAnsi" w:hAnsiTheme="minorHAnsi" w:cstheme="minorHAnsi"/>
                <w:sz w:val="20"/>
              </w:rPr>
              <w:t>GCC8.9?</w:t>
            </w:r>
            <w:r w:rsidRPr="00CB6D76">
              <w:rPr>
                <w:rFonts w:asciiTheme="minorHAnsi" w:hAnsiTheme="minorHAnsi" w:cstheme="minorHAnsi"/>
                <w:spacing w:val="-4"/>
                <w:sz w:val="20"/>
              </w:rPr>
              <w:t xml:space="preserve"> </w:t>
            </w:r>
            <w:r w:rsidRPr="00CB6D76">
              <w:rPr>
                <w:rFonts w:asciiTheme="minorHAnsi" w:hAnsiTheme="minorHAnsi" w:cstheme="minorHAnsi"/>
                <w:sz w:val="20"/>
              </w:rPr>
              <w:t>Yes</w:t>
            </w:r>
            <w:r w:rsidRPr="00CB6D76">
              <w:rPr>
                <w:rFonts w:asciiTheme="minorHAnsi" w:hAnsiTheme="minorHAnsi" w:cstheme="minorHAnsi"/>
                <w:spacing w:val="-6"/>
                <w:sz w:val="20"/>
              </w:rPr>
              <w:t xml:space="preserve"> </w:t>
            </w:r>
            <w:r w:rsidRPr="00CB6D76">
              <w:rPr>
                <w:rFonts w:ascii="Segoe UI Symbol" w:hAnsi="Segoe UI Symbol" w:cs="Segoe UI Symbol"/>
                <w:b/>
                <w:sz w:val="20"/>
              </w:rPr>
              <w:t>☐</w:t>
            </w:r>
            <w:r w:rsidRPr="00CB6D76">
              <w:rPr>
                <w:rFonts w:asciiTheme="minorHAnsi" w:hAnsiTheme="minorHAnsi" w:cstheme="minorHAnsi"/>
                <w:b/>
                <w:sz w:val="20"/>
              </w:rPr>
              <w:t>;</w:t>
            </w:r>
            <w:r w:rsidRPr="00CB6D76">
              <w:rPr>
                <w:rFonts w:asciiTheme="minorHAnsi" w:hAnsiTheme="minorHAnsi" w:cstheme="minorHAnsi"/>
                <w:b/>
                <w:spacing w:val="-5"/>
                <w:sz w:val="20"/>
              </w:rPr>
              <w:t xml:space="preserve"> </w:t>
            </w:r>
            <w:r w:rsidRPr="00CB6D76">
              <w:rPr>
                <w:rFonts w:asciiTheme="minorHAnsi" w:hAnsiTheme="minorHAnsi" w:cstheme="minorHAnsi"/>
                <w:sz w:val="20"/>
              </w:rPr>
              <w:t>No</w:t>
            </w:r>
            <w:r w:rsidRPr="00CB6D76">
              <w:rPr>
                <w:rFonts w:asciiTheme="minorHAnsi" w:hAnsiTheme="minorHAnsi" w:cstheme="minorHAnsi"/>
                <w:spacing w:val="-6"/>
                <w:sz w:val="20"/>
              </w:rPr>
              <w:t xml:space="preserve"> </w:t>
            </w:r>
            <w:r w:rsidRPr="00CB6D76">
              <w:rPr>
                <w:rFonts w:ascii="Segoe UI Symbol" w:hAnsi="Segoe UI Symbol" w:cs="Segoe UI Symbol"/>
                <w:b/>
                <w:spacing w:val="-5"/>
                <w:sz w:val="20"/>
              </w:rPr>
              <w:t>☐</w:t>
            </w:r>
            <w:r w:rsidRPr="00CB6D76">
              <w:rPr>
                <w:rFonts w:asciiTheme="minorHAnsi" w:hAnsiTheme="minorHAnsi" w:cstheme="minorHAnsi"/>
                <w:b/>
                <w:spacing w:val="-5"/>
                <w:sz w:val="20"/>
              </w:rPr>
              <w:t>;</w:t>
            </w:r>
          </w:p>
          <w:p w14:paraId="729A6513" w14:textId="77777777" w:rsidR="00D229E1" w:rsidRPr="00CB6D76" w:rsidRDefault="00D229E1" w:rsidP="0060287D">
            <w:pPr>
              <w:pStyle w:val="TableParagraph"/>
              <w:spacing w:line="241" w:lineRule="exact"/>
              <w:ind w:left="107"/>
              <w:rPr>
                <w:rFonts w:asciiTheme="minorHAnsi" w:hAnsiTheme="minorHAnsi" w:cstheme="minorHAnsi"/>
                <w:sz w:val="20"/>
              </w:rPr>
            </w:pPr>
            <w:r w:rsidRPr="00CB6D76">
              <w:rPr>
                <w:rFonts w:asciiTheme="minorHAnsi" w:hAnsiTheme="minorHAnsi" w:cstheme="minorHAnsi"/>
                <w:sz w:val="20"/>
              </w:rPr>
              <w:t>Name</w:t>
            </w:r>
            <w:r w:rsidRPr="00CB6D76">
              <w:rPr>
                <w:rFonts w:asciiTheme="minorHAnsi" w:hAnsiTheme="minorHAnsi" w:cstheme="minorHAnsi"/>
                <w:spacing w:val="-6"/>
                <w:sz w:val="20"/>
              </w:rPr>
              <w:t xml:space="preserve"> </w:t>
            </w:r>
            <w:r w:rsidRPr="00CB6D76">
              <w:rPr>
                <w:rFonts w:asciiTheme="minorHAnsi" w:hAnsiTheme="minorHAnsi" w:cstheme="minorHAnsi"/>
                <w:sz w:val="20"/>
              </w:rPr>
              <w:t>of</w:t>
            </w:r>
            <w:r w:rsidRPr="00CB6D76">
              <w:rPr>
                <w:rFonts w:asciiTheme="minorHAnsi" w:hAnsiTheme="minorHAnsi" w:cstheme="minorHAnsi"/>
                <w:spacing w:val="-5"/>
                <w:sz w:val="20"/>
              </w:rPr>
              <w:t xml:space="preserve"> </w:t>
            </w:r>
            <w:r w:rsidRPr="00CB6D76">
              <w:rPr>
                <w:rFonts w:asciiTheme="minorHAnsi" w:hAnsiTheme="minorHAnsi" w:cstheme="minorHAnsi"/>
                <w:spacing w:val="-2"/>
                <w:sz w:val="20"/>
              </w:rPr>
              <w:t>Contractor:</w:t>
            </w:r>
          </w:p>
        </w:tc>
      </w:tr>
    </w:tbl>
    <w:p w14:paraId="1BD04B32" w14:textId="77777777" w:rsidR="00D229E1" w:rsidRPr="00CB6D76" w:rsidRDefault="00D229E1" w:rsidP="00D229E1">
      <w:pPr>
        <w:pStyle w:val="BodyText"/>
        <w:spacing w:before="1"/>
        <w:rPr>
          <w:rFonts w:asciiTheme="minorHAnsi" w:hAnsiTheme="minorHAnsi" w:cstheme="minorHAnsi"/>
          <w:sz w:val="14"/>
        </w:rPr>
      </w:pPr>
      <w:r w:rsidRPr="00CB6D76">
        <w:rPr>
          <w:rFonts w:asciiTheme="minorHAnsi" w:hAnsiTheme="minorHAnsi" w:cstheme="minorHAnsi"/>
          <w:noProof/>
        </w:rPr>
        <mc:AlternateContent>
          <mc:Choice Requires="wpg">
            <w:drawing>
              <wp:anchor distT="0" distB="0" distL="0" distR="0" simplePos="0" relativeHeight="251658243" behindDoc="1" locked="0" layoutInCell="1" allowOverlap="1" wp14:anchorId="2D055140" wp14:editId="400AC42A">
                <wp:simplePos x="0" y="0"/>
                <wp:positionH relativeFrom="page">
                  <wp:posOffset>548640</wp:posOffset>
                </wp:positionH>
                <wp:positionV relativeFrom="paragraph">
                  <wp:posOffset>124460</wp:posOffset>
                </wp:positionV>
                <wp:extent cx="6850380" cy="995680"/>
                <wp:effectExtent l="0" t="0" r="7620" b="0"/>
                <wp:wrapTopAndBottom/>
                <wp:docPr id="1846756071" name="Group 18467560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0380" cy="995680"/>
                          <a:chOff x="864" y="196"/>
                          <a:chExt cx="10788" cy="1568"/>
                        </a:xfrm>
                      </wpg:grpSpPr>
                      <wps:wsp>
                        <wps:cNvPr id="855884717" name="docshape127"/>
                        <wps:cNvSpPr>
                          <a:spLocks/>
                        </wps:cNvSpPr>
                        <wps:spPr bwMode="auto">
                          <a:xfrm>
                            <a:off x="864" y="544"/>
                            <a:ext cx="10788" cy="1220"/>
                          </a:xfrm>
                          <a:custGeom>
                            <a:avLst/>
                            <a:gdLst>
                              <a:gd name="T0" fmla="+- 0 11642 864"/>
                              <a:gd name="T1" fmla="*/ T0 w 10788"/>
                              <a:gd name="T2" fmla="+- 0 544 544"/>
                              <a:gd name="T3" fmla="*/ 544 h 1220"/>
                              <a:gd name="T4" fmla="+- 0 874 864"/>
                              <a:gd name="T5" fmla="*/ T4 w 10788"/>
                              <a:gd name="T6" fmla="+- 0 544 544"/>
                              <a:gd name="T7" fmla="*/ 544 h 1220"/>
                              <a:gd name="T8" fmla="+- 0 864 864"/>
                              <a:gd name="T9" fmla="*/ T8 w 10788"/>
                              <a:gd name="T10" fmla="+- 0 544 544"/>
                              <a:gd name="T11" fmla="*/ 544 h 1220"/>
                              <a:gd name="T12" fmla="+- 0 864 864"/>
                              <a:gd name="T13" fmla="*/ T12 w 10788"/>
                              <a:gd name="T14" fmla="+- 0 554 544"/>
                              <a:gd name="T15" fmla="*/ 554 h 1220"/>
                              <a:gd name="T16" fmla="+- 0 864 864"/>
                              <a:gd name="T17" fmla="*/ T16 w 10788"/>
                              <a:gd name="T18" fmla="+- 0 554 544"/>
                              <a:gd name="T19" fmla="*/ 554 h 1220"/>
                              <a:gd name="T20" fmla="+- 0 864 864"/>
                              <a:gd name="T21" fmla="*/ T20 w 10788"/>
                              <a:gd name="T22" fmla="+- 0 1754 544"/>
                              <a:gd name="T23" fmla="*/ 1754 h 1220"/>
                              <a:gd name="T24" fmla="+- 0 864 864"/>
                              <a:gd name="T25" fmla="*/ T24 w 10788"/>
                              <a:gd name="T26" fmla="+- 0 1764 544"/>
                              <a:gd name="T27" fmla="*/ 1764 h 1220"/>
                              <a:gd name="T28" fmla="+- 0 874 864"/>
                              <a:gd name="T29" fmla="*/ T28 w 10788"/>
                              <a:gd name="T30" fmla="+- 0 1764 544"/>
                              <a:gd name="T31" fmla="*/ 1764 h 1220"/>
                              <a:gd name="T32" fmla="+- 0 11642 864"/>
                              <a:gd name="T33" fmla="*/ T32 w 10788"/>
                              <a:gd name="T34" fmla="+- 0 1764 544"/>
                              <a:gd name="T35" fmla="*/ 1764 h 1220"/>
                              <a:gd name="T36" fmla="+- 0 11642 864"/>
                              <a:gd name="T37" fmla="*/ T36 w 10788"/>
                              <a:gd name="T38" fmla="+- 0 1754 544"/>
                              <a:gd name="T39" fmla="*/ 1754 h 1220"/>
                              <a:gd name="T40" fmla="+- 0 874 864"/>
                              <a:gd name="T41" fmla="*/ T40 w 10788"/>
                              <a:gd name="T42" fmla="+- 0 1754 544"/>
                              <a:gd name="T43" fmla="*/ 1754 h 1220"/>
                              <a:gd name="T44" fmla="+- 0 874 864"/>
                              <a:gd name="T45" fmla="*/ T44 w 10788"/>
                              <a:gd name="T46" fmla="+- 0 554 544"/>
                              <a:gd name="T47" fmla="*/ 554 h 1220"/>
                              <a:gd name="T48" fmla="+- 0 11642 864"/>
                              <a:gd name="T49" fmla="*/ T48 w 10788"/>
                              <a:gd name="T50" fmla="+- 0 554 544"/>
                              <a:gd name="T51" fmla="*/ 554 h 1220"/>
                              <a:gd name="T52" fmla="+- 0 11642 864"/>
                              <a:gd name="T53" fmla="*/ T52 w 10788"/>
                              <a:gd name="T54" fmla="+- 0 544 544"/>
                              <a:gd name="T55" fmla="*/ 544 h 1220"/>
                              <a:gd name="T56" fmla="+- 0 11652 864"/>
                              <a:gd name="T57" fmla="*/ T56 w 10788"/>
                              <a:gd name="T58" fmla="+- 0 544 544"/>
                              <a:gd name="T59" fmla="*/ 544 h 1220"/>
                              <a:gd name="T60" fmla="+- 0 11642 864"/>
                              <a:gd name="T61" fmla="*/ T60 w 10788"/>
                              <a:gd name="T62" fmla="+- 0 544 544"/>
                              <a:gd name="T63" fmla="*/ 544 h 1220"/>
                              <a:gd name="T64" fmla="+- 0 11642 864"/>
                              <a:gd name="T65" fmla="*/ T64 w 10788"/>
                              <a:gd name="T66" fmla="+- 0 554 544"/>
                              <a:gd name="T67" fmla="*/ 554 h 1220"/>
                              <a:gd name="T68" fmla="+- 0 11642 864"/>
                              <a:gd name="T69" fmla="*/ T68 w 10788"/>
                              <a:gd name="T70" fmla="+- 0 554 544"/>
                              <a:gd name="T71" fmla="*/ 554 h 1220"/>
                              <a:gd name="T72" fmla="+- 0 11642 864"/>
                              <a:gd name="T73" fmla="*/ T72 w 10788"/>
                              <a:gd name="T74" fmla="+- 0 1754 544"/>
                              <a:gd name="T75" fmla="*/ 1754 h 1220"/>
                              <a:gd name="T76" fmla="+- 0 11642 864"/>
                              <a:gd name="T77" fmla="*/ T76 w 10788"/>
                              <a:gd name="T78" fmla="+- 0 1764 544"/>
                              <a:gd name="T79" fmla="*/ 1764 h 1220"/>
                              <a:gd name="T80" fmla="+- 0 11652 864"/>
                              <a:gd name="T81" fmla="*/ T80 w 10788"/>
                              <a:gd name="T82" fmla="+- 0 1764 544"/>
                              <a:gd name="T83" fmla="*/ 1764 h 1220"/>
                              <a:gd name="T84" fmla="+- 0 11652 864"/>
                              <a:gd name="T85" fmla="*/ T84 w 10788"/>
                              <a:gd name="T86" fmla="+- 0 1754 544"/>
                              <a:gd name="T87" fmla="*/ 1754 h 1220"/>
                              <a:gd name="T88" fmla="+- 0 11652 864"/>
                              <a:gd name="T89" fmla="*/ T88 w 10788"/>
                              <a:gd name="T90" fmla="+- 0 554 544"/>
                              <a:gd name="T91" fmla="*/ 554 h 1220"/>
                              <a:gd name="T92" fmla="+- 0 11652 864"/>
                              <a:gd name="T93" fmla="*/ T92 w 10788"/>
                              <a:gd name="T94" fmla="+- 0 554 544"/>
                              <a:gd name="T95" fmla="*/ 554 h 1220"/>
                              <a:gd name="T96" fmla="+- 0 11652 864"/>
                              <a:gd name="T97" fmla="*/ T96 w 10788"/>
                              <a:gd name="T98" fmla="+- 0 544 544"/>
                              <a:gd name="T99" fmla="*/ 544 h 1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788" h="1220">
                                <a:moveTo>
                                  <a:pt x="10778" y="0"/>
                                </a:moveTo>
                                <a:lnTo>
                                  <a:pt x="10" y="0"/>
                                </a:lnTo>
                                <a:lnTo>
                                  <a:pt x="0" y="0"/>
                                </a:lnTo>
                                <a:lnTo>
                                  <a:pt x="0" y="10"/>
                                </a:lnTo>
                                <a:lnTo>
                                  <a:pt x="0" y="1210"/>
                                </a:lnTo>
                                <a:lnTo>
                                  <a:pt x="0" y="1220"/>
                                </a:lnTo>
                                <a:lnTo>
                                  <a:pt x="10" y="1220"/>
                                </a:lnTo>
                                <a:lnTo>
                                  <a:pt x="10778" y="1220"/>
                                </a:lnTo>
                                <a:lnTo>
                                  <a:pt x="10778" y="1210"/>
                                </a:lnTo>
                                <a:lnTo>
                                  <a:pt x="10" y="1210"/>
                                </a:lnTo>
                                <a:lnTo>
                                  <a:pt x="10" y="10"/>
                                </a:lnTo>
                                <a:lnTo>
                                  <a:pt x="10778" y="10"/>
                                </a:lnTo>
                                <a:lnTo>
                                  <a:pt x="10778" y="0"/>
                                </a:lnTo>
                                <a:close/>
                                <a:moveTo>
                                  <a:pt x="10788" y="0"/>
                                </a:moveTo>
                                <a:lnTo>
                                  <a:pt x="10778" y="0"/>
                                </a:lnTo>
                                <a:lnTo>
                                  <a:pt x="10778" y="10"/>
                                </a:lnTo>
                                <a:lnTo>
                                  <a:pt x="10778" y="1210"/>
                                </a:lnTo>
                                <a:lnTo>
                                  <a:pt x="10778" y="1220"/>
                                </a:lnTo>
                                <a:lnTo>
                                  <a:pt x="10788" y="1220"/>
                                </a:lnTo>
                                <a:lnTo>
                                  <a:pt x="10788" y="1210"/>
                                </a:lnTo>
                                <a:lnTo>
                                  <a:pt x="10788" y="10"/>
                                </a:lnTo>
                                <a:lnTo>
                                  <a:pt x="107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9696650" name="docshape128"/>
                        <wps:cNvSpPr txBox="1">
                          <a:spLocks/>
                        </wps:cNvSpPr>
                        <wps:spPr bwMode="auto">
                          <a:xfrm>
                            <a:off x="868" y="200"/>
                            <a:ext cx="10778" cy="348"/>
                          </a:xfrm>
                          <a:prstGeom prst="rect">
                            <a:avLst/>
                          </a:prstGeom>
                          <a:solidFill>
                            <a:srgbClr val="B4C5E7"/>
                          </a:solidFill>
                          <a:ln w="6096">
                            <a:solidFill>
                              <a:srgbClr val="000000"/>
                            </a:solidFill>
                            <a:prstDash val="solid"/>
                            <a:miter lim="800000"/>
                            <a:headEnd/>
                            <a:tailEnd/>
                          </a:ln>
                        </wps:spPr>
                        <wps:txbx>
                          <w:txbxContent>
                            <w:p w14:paraId="489D7821" w14:textId="77777777" w:rsidR="00D229E1" w:rsidRDefault="00D229E1" w:rsidP="00D229E1">
                              <w:pPr>
                                <w:spacing w:before="52"/>
                                <w:ind w:left="103"/>
                                <w:rPr>
                                  <w:b/>
                                  <w:color w:val="000000"/>
                                  <w:sz w:val="20"/>
                                </w:rPr>
                              </w:pPr>
                              <w:r>
                                <w:rPr>
                                  <w:b/>
                                  <w:color w:val="000000"/>
                                  <w:sz w:val="20"/>
                                </w:rPr>
                                <w:t>B5:</w:t>
                              </w:r>
                              <w:r>
                                <w:rPr>
                                  <w:b/>
                                  <w:color w:val="000000"/>
                                  <w:spacing w:val="-6"/>
                                  <w:sz w:val="20"/>
                                </w:rPr>
                                <w:t xml:space="preserve"> </w:t>
                              </w:r>
                              <w:r>
                                <w:rPr>
                                  <w:b/>
                                  <w:color w:val="000000"/>
                                  <w:sz w:val="20"/>
                                </w:rPr>
                                <w:t>What</w:t>
                              </w:r>
                              <w:r>
                                <w:rPr>
                                  <w:b/>
                                  <w:color w:val="000000"/>
                                  <w:spacing w:val="-5"/>
                                  <w:sz w:val="20"/>
                                </w:rPr>
                                <w:t xml:space="preserve"> </w:t>
                              </w:r>
                              <w:r>
                                <w:rPr>
                                  <w:b/>
                                  <w:color w:val="000000"/>
                                  <w:sz w:val="20"/>
                                </w:rPr>
                                <w:t>support</w:t>
                              </w:r>
                              <w:r>
                                <w:rPr>
                                  <w:b/>
                                  <w:color w:val="000000"/>
                                  <w:spacing w:val="-8"/>
                                  <w:sz w:val="20"/>
                                </w:rPr>
                                <w:t xml:space="preserve"> </w:t>
                              </w:r>
                              <w:r>
                                <w:rPr>
                                  <w:b/>
                                  <w:color w:val="000000"/>
                                  <w:sz w:val="20"/>
                                </w:rPr>
                                <w:t>has</w:t>
                              </w:r>
                              <w:r>
                                <w:rPr>
                                  <w:b/>
                                  <w:color w:val="000000"/>
                                  <w:spacing w:val="-6"/>
                                  <w:sz w:val="20"/>
                                </w:rPr>
                                <w:t xml:space="preserve"> </w:t>
                              </w:r>
                              <w:r>
                                <w:rPr>
                                  <w:b/>
                                  <w:color w:val="000000"/>
                                  <w:sz w:val="20"/>
                                </w:rPr>
                                <w:t>been</w:t>
                              </w:r>
                              <w:r>
                                <w:rPr>
                                  <w:b/>
                                  <w:color w:val="000000"/>
                                  <w:spacing w:val="-7"/>
                                  <w:sz w:val="20"/>
                                </w:rPr>
                                <w:t xml:space="preserve"> </w:t>
                              </w:r>
                              <w:r>
                                <w:rPr>
                                  <w:b/>
                                  <w:color w:val="000000"/>
                                  <w:sz w:val="20"/>
                                </w:rPr>
                                <w:t>provided</w:t>
                              </w:r>
                              <w:r>
                                <w:rPr>
                                  <w:b/>
                                  <w:color w:val="000000"/>
                                  <w:spacing w:val="-5"/>
                                  <w:sz w:val="20"/>
                                </w:rPr>
                                <w:t xml:space="preserve"> </w:t>
                              </w:r>
                              <w:r>
                                <w:rPr>
                                  <w:b/>
                                  <w:color w:val="000000"/>
                                  <w:sz w:val="20"/>
                                </w:rPr>
                                <w:t>to</w:t>
                              </w:r>
                              <w:r>
                                <w:rPr>
                                  <w:b/>
                                  <w:color w:val="000000"/>
                                  <w:spacing w:val="-5"/>
                                  <w:sz w:val="20"/>
                                </w:rPr>
                                <w:t xml:space="preserve"> </w:t>
                              </w:r>
                              <w:r>
                                <w:rPr>
                                  <w:b/>
                                  <w:color w:val="000000"/>
                                  <w:sz w:val="20"/>
                                </w:rPr>
                                <w:t>affected</w:t>
                              </w:r>
                              <w:r>
                                <w:rPr>
                                  <w:b/>
                                  <w:color w:val="000000"/>
                                  <w:spacing w:val="-5"/>
                                  <w:sz w:val="20"/>
                                </w:rPr>
                                <w:t xml:space="preserve"> </w:t>
                              </w:r>
                              <w:r>
                                <w:rPr>
                                  <w:b/>
                                  <w:color w:val="000000"/>
                                  <w:spacing w:val="-2"/>
                                  <w:sz w:val="20"/>
                                </w:rPr>
                                <w:t>people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055140" id="Group 1846756071" o:spid="_x0000_s1030" style="position:absolute;margin-left:43.2pt;margin-top:9.8pt;width:539.4pt;height:78.4pt;z-index:-251658237;mso-wrap-distance-left:0;mso-wrap-distance-right:0;mso-position-horizontal-relative:page" coordorigin="864,196" coordsize="10788,156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">
                <v:shape id="docshape127" o:spid="_x0000_s1031" style="position:absolute;left:864;top:544;width:10788;height:1220;visibility:visible;mso-wrap-style:square;v-text-anchor:top" coordsize="10788,12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" path="m10778,l10,,,,,10,,1210r,10l10,1220r10768,l10778,1210,10,1210,10,10r10768,l10778,xm10788,r-10,l10778,10r,1200l10778,1220r10,l10788,1210r,-1200l10788,xe" fillcolor="black" stroked="f">
                  <v:path arrowok="t" o:connecttype="custom" o:connectlocs="10778,544;10,544;0,544;0,554;0,554;0,1754;0,1764;10,1764;10778,1764;10778,1754;10,1754;10,554;10778,554;10778,544;10788,544;10778,544;10778,554;10778,554;10778,1754;10778,1764;10788,1764;10788,1754;10788,554;10788,554;10788,544" o:connectangles="0,0,0,0,0,0,0,0,0,0,0,0,0,0,0,0,0,0,0,0,0,0,0,0,0"/>
                </v:shape>
                <v:shape id="docshape128" o:spid="_x0000_s1032" type="#_x0000_t202" style="position:absolute;left:868;top:200;width:10778;height:3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" fillcolor="#b4c5e7" strokeweight=".48pt">
                  <v:path arrowok="t"/>
                  <v:textbox inset="0,0,0,0">
                    <w:txbxContent>
                      <w:p w14:paraId="489D7821" w14:textId="77777777" w:rsidR="00D229E1" w:rsidRDefault="00D229E1" w:rsidP="00D229E1">
                        <w:pPr>
                          <w:spacing w:before="52"/>
                          <w:ind w:left="103"/>
                          <w:rPr>
                            <w:b/>
                            <w:color w:val="000000"/>
                            <w:sz w:val="20"/>
                          </w:rPr>
                        </w:pPr>
                        <w:r>
                          <w:rPr>
                            <w:b/>
                            <w:color w:val="000000"/>
                            <w:sz w:val="20"/>
                          </w:rPr>
                          <w:t>B5:</w:t>
                        </w:r>
                        <w:r>
                          <w:rPr>
                            <w:b/>
                            <w:color w:val="000000"/>
                            <w:spacing w:val="-6"/>
                            <w:sz w:val="20"/>
                          </w:rPr>
                          <w:t xml:space="preserve"> </w:t>
                        </w:r>
                        <w:r>
                          <w:rPr>
                            <w:b/>
                            <w:color w:val="000000"/>
                            <w:sz w:val="20"/>
                          </w:rPr>
                          <w:t>What</w:t>
                        </w:r>
                        <w:r>
                          <w:rPr>
                            <w:b/>
                            <w:color w:val="000000"/>
                            <w:spacing w:val="-5"/>
                            <w:sz w:val="20"/>
                          </w:rPr>
                          <w:t xml:space="preserve"> </w:t>
                        </w:r>
                        <w:r>
                          <w:rPr>
                            <w:b/>
                            <w:color w:val="000000"/>
                            <w:sz w:val="20"/>
                          </w:rPr>
                          <w:t>support</w:t>
                        </w:r>
                        <w:r>
                          <w:rPr>
                            <w:b/>
                            <w:color w:val="000000"/>
                            <w:spacing w:val="-8"/>
                            <w:sz w:val="20"/>
                          </w:rPr>
                          <w:t xml:space="preserve"> </w:t>
                        </w:r>
                        <w:r>
                          <w:rPr>
                            <w:b/>
                            <w:color w:val="000000"/>
                            <w:sz w:val="20"/>
                          </w:rPr>
                          <w:t>has</w:t>
                        </w:r>
                        <w:r>
                          <w:rPr>
                            <w:b/>
                            <w:color w:val="000000"/>
                            <w:spacing w:val="-6"/>
                            <w:sz w:val="20"/>
                          </w:rPr>
                          <w:t xml:space="preserve"> </w:t>
                        </w:r>
                        <w:r>
                          <w:rPr>
                            <w:b/>
                            <w:color w:val="000000"/>
                            <w:sz w:val="20"/>
                          </w:rPr>
                          <w:t>been</w:t>
                        </w:r>
                        <w:r>
                          <w:rPr>
                            <w:b/>
                            <w:color w:val="000000"/>
                            <w:spacing w:val="-7"/>
                            <w:sz w:val="20"/>
                          </w:rPr>
                          <w:t xml:space="preserve"> </w:t>
                        </w:r>
                        <w:r>
                          <w:rPr>
                            <w:b/>
                            <w:color w:val="000000"/>
                            <w:sz w:val="20"/>
                          </w:rPr>
                          <w:t>provided</w:t>
                        </w:r>
                        <w:r>
                          <w:rPr>
                            <w:b/>
                            <w:color w:val="000000"/>
                            <w:spacing w:val="-5"/>
                            <w:sz w:val="20"/>
                          </w:rPr>
                          <w:t xml:space="preserve"> </w:t>
                        </w:r>
                        <w:r>
                          <w:rPr>
                            <w:b/>
                            <w:color w:val="000000"/>
                            <w:sz w:val="20"/>
                          </w:rPr>
                          <w:t>to</w:t>
                        </w:r>
                        <w:r>
                          <w:rPr>
                            <w:b/>
                            <w:color w:val="000000"/>
                            <w:spacing w:val="-5"/>
                            <w:sz w:val="20"/>
                          </w:rPr>
                          <w:t xml:space="preserve"> </w:t>
                        </w:r>
                        <w:r>
                          <w:rPr>
                            <w:b/>
                            <w:color w:val="000000"/>
                            <w:sz w:val="20"/>
                          </w:rPr>
                          <w:t>affected</w:t>
                        </w:r>
                        <w:r>
                          <w:rPr>
                            <w:b/>
                            <w:color w:val="000000"/>
                            <w:spacing w:val="-5"/>
                            <w:sz w:val="20"/>
                          </w:rPr>
                          <w:t xml:space="preserve"> </w:t>
                        </w:r>
                        <w:r>
                          <w:rPr>
                            <w:b/>
                            <w:color w:val="000000"/>
                            <w:spacing w:val="-2"/>
                            <w:sz w:val="20"/>
                          </w:rPr>
                          <w:t>people</w:t>
                        </w:r>
                      </w:p>
                    </w:txbxContent>
                  </v:textbox>
                </v:shape>
                <w10:wrap type="topAndBottom" anchorx="page"/>
              </v:group>
            </w:pict>
          </mc:Fallback>
        </mc:AlternateContent>
      </w:r>
    </w:p>
    <w:p w14:paraId="20E190C9" w14:textId="77777777" w:rsidR="00D229E1" w:rsidRPr="00CB6D76" w:rsidRDefault="00D229E1" w:rsidP="00D229E1">
      <w:pPr>
        <w:rPr>
          <w:rFonts w:asciiTheme="minorHAnsi" w:hAnsiTheme="minorHAnsi" w:cstheme="minorHAnsi"/>
          <w:sz w:val="14"/>
        </w:rPr>
        <w:sectPr w:rsidR="00D229E1" w:rsidRPr="00CB6D76">
          <w:headerReference w:type="default" r:id="rId25"/>
          <w:footerReference w:type="default" r:id="rId26"/>
          <w:pgSz w:w="12240" w:h="15840"/>
          <w:pgMar w:top="1460" w:right="460" w:bottom="1140" w:left="760" w:header="720" w:footer="950" w:gutter="0"/>
          <w:cols w:space="720"/>
        </w:sectPr>
      </w:pPr>
    </w:p>
    <w:p w14:paraId="087C3DC6" w14:textId="77777777" w:rsidR="00D229E1" w:rsidRPr="00CB6D76" w:rsidRDefault="00D229E1" w:rsidP="00D229E1">
      <w:pPr>
        <w:pStyle w:val="BodyText"/>
        <w:spacing w:before="1"/>
        <w:rPr>
          <w:rFonts w:asciiTheme="minorHAnsi" w:hAnsiTheme="minorHAnsi" w:cstheme="minorHAnsi"/>
          <w:sz w:val="18"/>
        </w:rPr>
      </w:pPr>
    </w:p>
    <w:p w14:paraId="215A84BC" w14:textId="77777777" w:rsidR="00D229E1" w:rsidRPr="00CB6D76" w:rsidRDefault="00D229E1" w:rsidP="00D229E1">
      <w:pPr>
        <w:pStyle w:val="Heading2"/>
        <w:ind w:left="104"/>
        <w:rPr>
          <w:rFonts w:asciiTheme="minorHAnsi" w:hAnsiTheme="minorHAnsi" w:cstheme="minorHAnsi"/>
          <w:b/>
          <w:bCs/>
          <w:sz w:val="28"/>
          <w:szCs w:val="28"/>
        </w:rPr>
      </w:pPr>
      <w:r w:rsidRPr="00CB6D76">
        <w:rPr>
          <w:rFonts w:asciiTheme="minorHAnsi" w:hAnsiTheme="minorHAnsi" w:cstheme="minorHAnsi"/>
          <w:b/>
          <w:bCs/>
          <w:color w:val="5B9BD4"/>
          <w:sz w:val="28"/>
          <w:szCs w:val="28"/>
        </w:rPr>
        <w:t>Part</w:t>
      </w:r>
      <w:r w:rsidRPr="00CB6D76">
        <w:rPr>
          <w:rFonts w:asciiTheme="minorHAnsi" w:hAnsiTheme="minorHAnsi" w:cstheme="minorHAnsi"/>
          <w:b/>
          <w:bCs/>
          <w:color w:val="5B9BD4"/>
          <w:spacing w:val="-5"/>
          <w:sz w:val="28"/>
          <w:szCs w:val="28"/>
        </w:rPr>
        <w:t xml:space="preserve"> </w:t>
      </w:r>
      <w:r w:rsidRPr="00CB6D76">
        <w:rPr>
          <w:rFonts w:asciiTheme="minorHAnsi" w:hAnsiTheme="minorHAnsi" w:cstheme="minorHAnsi"/>
          <w:b/>
          <w:bCs/>
          <w:color w:val="5B9BD4"/>
          <w:sz w:val="28"/>
          <w:szCs w:val="28"/>
        </w:rPr>
        <w:t>C:</w:t>
      </w:r>
      <w:r w:rsidRPr="00CB6D76">
        <w:rPr>
          <w:rFonts w:asciiTheme="minorHAnsi" w:hAnsiTheme="minorHAnsi" w:cstheme="minorHAnsi"/>
          <w:b/>
          <w:bCs/>
          <w:color w:val="5B9BD4"/>
          <w:spacing w:val="-1"/>
          <w:sz w:val="28"/>
          <w:szCs w:val="28"/>
        </w:rPr>
        <w:t xml:space="preserve"> </w:t>
      </w:r>
      <w:r w:rsidRPr="00CB6D76">
        <w:rPr>
          <w:rFonts w:asciiTheme="minorHAnsi" w:hAnsiTheme="minorHAnsi" w:cstheme="minorHAnsi"/>
          <w:b/>
          <w:bCs/>
          <w:color w:val="5B9BD4"/>
          <w:sz w:val="28"/>
          <w:szCs w:val="28"/>
        </w:rPr>
        <w:t>To</w:t>
      </w:r>
      <w:r w:rsidRPr="00CB6D76">
        <w:rPr>
          <w:rFonts w:asciiTheme="minorHAnsi" w:hAnsiTheme="minorHAnsi" w:cstheme="minorHAnsi"/>
          <w:b/>
          <w:bCs/>
          <w:color w:val="5B9BD4"/>
          <w:spacing w:val="-2"/>
          <w:sz w:val="28"/>
          <w:szCs w:val="28"/>
        </w:rPr>
        <w:t xml:space="preserve"> </w:t>
      </w:r>
      <w:r w:rsidRPr="00CB6D76">
        <w:rPr>
          <w:rFonts w:asciiTheme="minorHAnsi" w:hAnsiTheme="minorHAnsi" w:cstheme="minorHAnsi"/>
          <w:b/>
          <w:bCs/>
          <w:color w:val="5B9BD4"/>
          <w:sz w:val="28"/>
          <w:szCs w:val="28"/>
        </w:rPr>
        <w:t>be</w:t>
      </w:r>
      <w:r w:rsidRPr="00CB6D76">
        <w:rPr>
          <w:rFonts w:asciiTheme="minorHAnsi" w:hAnsiTheme="minorHAnsi" w:cstheme="minorHAnsi"/>
          <w:b/>
          <w:bCs/>
          <w:color w:val="5B9BD4"/>
          <w:spacing w:val="-2"/>
          <w:sz w:val="28"/>
          <w:szCs w:val="28"/>
        </w:rPr>
        <w:t xml:space="preserve"> </w:t>
      </w:r>
      <w:r w:rsidRPr="00CB6D76">
        <w:rPr>
          <w:rFonts w:asciiTheme="minorHAnsi" w:hAnsiTheme="minorHAnsi" w:cstheme="minorHAnsi"/>
          <w:b/>
          <w:bCs/>
          <w:color w:val="5B9BD4"/>
          <w:sz w:val="28"/>
          <w:szCs w:val="28"/>
        </w:rPr>
        <w:t>completed</w:t>
      </w:r>
      <w:r w:rsidRPr="00CB6D76">
        <w:rPr>
          <w:rFonts w:asciiTheme="minorHAnsi" w:hAnsiTheme="minorHAnsi" w:cstheme="minorHAnsi"/>
          <w:b/>
          <w:bCs/>
          <w:color w:val="5B9BD4"/>
          <w:spacing w:val="-4"/>
          <w:sz w:val="28"/>
          <w:szCs w:val="28"/>
        </w:rPr>
        <w:t xml:space="preserve"> </w:t>
      </w:r>
      <w:r w:rsidRPr="00CB6D76">
        <w:rPr>
          <w:rFonts w:asciiTheme="minorHAnsi" w:hAnsiTheme="minorHAnsi" w:cstheme="minorHAnsi"/>
          <w:b/>
          <w:bCs/>
          <w:color w:val="5B9BD4"/>
          <w:sz w:val="28"/>
          <w:szCs w:val="28"/>
        </w:rPr>
        <w:t>by Borrower</w:t>
      </w:r>
      <w:r w:rsidRPr="00CB6D76">
        <w:rPr>
          <w:rFonts w:asciiTheme="minorHAnsi" w:hAnsiTheme="minorHAnsi" w:cstheme="minorHAnsi"/>
          <w:b/>
          <w:bCs/>
          <w:color w:val="5B9BD4"/>
          <w:spacing w:val="-4"/>
          <w:sz w:val="28"/>
          <w:szCs w:val="28"/>
        </w:rPr>
        <w:t xml:space="preserve"> </w:t>
      </w:r>
      <w:r w:rsidRPr="00CB6D76">
        <w:rPr>
          <w:rFonts w:asciiTheme="minorHAnsi" w:hAnsiTheme="minorHAnsi" w:cstheme="minorHAnsi"/>
          <w:b/>
          <w:bCs/>
          <w:color w:val="5B9BD4"/>
          <w:sz w:val="28"/>
          <w:szCs w:val="28"/>
        </w:rPr>
        <w:t>(following</w:t>
      </w:r>
      <w:r w:rsidRPr="00CB6D76">
        <w:rPr>
          <w:rFonts w:asciiTheme="minorHAnsi" w:hAnsiTheme="minorHAnsi" w:cstheme="minorHAnsi"/>
          <w:b/>
          <w:bCs/>
          <w:color w:val="5B9BD4"/>
          <w:spacing w:val="-2"/>
          <w:sz w:val="28"/>
          <w:szCs w:val="28"/>
        </w:rPr>
        <w:t xml:space="preserve"> investigation)</w:t>
      </w:r>
    </w:p>
    <w:p w14:paraId="28A2F5CB" w14:textId="77777777" w:rsidR="00D229E1" w:rsidRPr="00CB6D76" w:rsidRDefault="00D229E1" w:rsidP="00D229E1">
      <w:pPr>
        <w:pStyle w:val="BodyText"/>
        <w:spacing w:before="10"/>
        <w:rPr>
          <w:rFonts w:asciiTheme="minorHAnsi" w:hAnsiTheme="minorHAnsi" w:cstheme="minorHAnsi"/>
          <w:b/>
          <w:sz w:val="12"/>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8"/>
      </w:tblGrid>
      <w:tr w:rsidR="00D229E1" w:rsidRPr="00CB6D76" w14:paraId="639FCBB2" w14:textId="77777777" w:rsidTr="0060287D">
        <w:trPr>
          <w:trHeight w:val="330"/>
        </w:trPr>
        <w:tc>
          <w:tcPr>
            <w:tcW w:w="10778" w:type="dxa"/>
            <w:shd w:val="clear" w:color="auto" w:fill="B4C5E7"/>
          </w:tcPr>
          <w:p w14:paraId="0EBC29E4" w14:textId="77777777" w:rsidR="00D229E1" w:rsidRPr="00CB6D76" w:rsidRDefault="00D229E1" w:rsidP="0060287D">
            <w:pPr>
              <w:pStyle w:val="TableParagraph"/>
              <w:spacing w:before="66"/>
              <w:ind w:left="115"/>
              <w:rPr>
                <w:rFonts w:asciiTheme="minorHAnsi" w:hAnsiTheme="minorHAnsi" w:cstheme="minorHAnsi"/>
                <w:b/>
                <w:sz w:val="20"/>
              </w:rPr>
            </w:pPr>
            <w:r w:rsidRPr="00CB6D76">
              <w:rPr>
                <w:rFonts w:asciiTheme="minorHAnsi" w:hAnsiTheme="minorHAnsi" w:cstheme="minorHAnsi"/>
                <w:b/>
                <w:sz w:val="20"/>
              </w:rPr>
              <w:t>C1:</w:t>
            </w:r>
            <w:r w:rsidRPr="00CB6D76">
              <w:rPr>
                <w:rFonts w:asciiTheme="minorHAnsi" w:hAnsiTheme="minorHAnsi" w:cstheme="minorHAnsi"/>
                <w:b/>
                <w:spacing w:val="-9"/>
                <w:sz w:val="20"/>
              </w:rPr>
              <w:t xml:space="preserve"> </w:t>
            </w:r>
            <w:r w:rsidRPr="00CB6D76">
              <w:rPr>
                <w:rFonts w:asciiTheme="minorHAnsi" w:hAnsiTheme="minorHAnsi" w:cstheme="minorHAnsi"/>
                <w:b/>
                <w:sz w:val="20"/>
              </w:rPr>
              <w:t>Investigation</w:t>
            </w:r>
            <w:r w:rsidRPr="00CB6D76">
              <w:rPr>
                <w:rFonts w:asciiTheme="minorHAnsi" w:hAnsiTheme="minorHAnsi" w:cstheme="minorHAnsi"/>
                <w:b/>
                <w:spacing w:val="-7"/>
                <w:sz w:val="20"/>
              </w:rPr>
              <w:t xml:space="preserve"> </w:t>
            </w:r>
            <w:r w:rsidRPr="00CB6D76">
              <w:rPr>
                <w:rFonts w:asciiTheme="minorHAnsi" w:hAnsiTheme="minorHAnsi" w:cstheme="minorHAnsi"/>
                <w:b/>
                <w:spacing w:val="-2"/>
                <w:sz w:val="20"/>
              </w:rPr>
              <w:t>Findings</w:t>
            </w:r>
          </w:p>
        </w:tc>
      </w:tr>
      <w:tr w:rsidR="00D229E1" w:rsidRPr="00CB6D76" w14:paraId="1C1A7703" w14:textId="77777777" w:rsidTr="0060287D">
        <w:trPr>
          <w:trHeight w:val="8069"/>
        </w:trPr>
        <w:tc>
          <w:tcPr>
            <w:tcW w:w="10778" w:type="dxa"/>
          </w:tcPr>
          <w:p w14:paraId="04564A87" w14:textId="77777777" w:rsidR="00D229E1" w:rsidRPr="00CB6D76" w:rsidRDefault="00D229E1" w:rsidP="0060287D">
            <w:pPr>
              <w:pStyle w:val="TableParagraph"/>
              <w:ind w:left="115"/>
              <w:rPr>
                <w:rFonts w:asciiTheme="minorHAnsi" w:hAnsiTheme="minorHAnsi" w:cstheme="minorHAnsi"/>
                <w:i/>
                <w:sz w:val="20"/>
              </w:rPr>
            </w:pPr>
            <w:r w:rsidRPr="00CB6D76">
              <w:rPr>
                <w:rFonts w:asciiTheme="minorHAnsi" w:hAnsiTheme="minorHAnsi" w:cstheme="minorHAnsi"/>
                <w:i/>
                <w:sz w:val="20"/>
              </w:rPr>
              <w:t>For</w:t>
            </w:r>
            <w:r w:rsidRPr="00CB6D76">
              <w:rPr>
                <w:rFonts w:asciiTheme="minorHAnsi" w:hAnsiTheme="minorHAnsi" w:cstheme="minorHAnsi"/>
                <w:i/>
                <w:spacing w:val="-5"/>
                <w:sz w:val="20"/>
              </w:rPr>
              <w:t xml:space="preserve"> </w:t>
            </w:r>
            <w:r w:rsidRPr="00CB6D76">
              <w:rPr>
                <w:rFonts w:asciiTheme="minorHAnsi" w:hAnsiTheme="minorHAnsi" w:cstheme="minorHAnsi"/>
                <w:i/>
                <w:spacing w:val="-2"/>
                <w:sz w:val="20"/>
              </w:rPr>
              <w:t>example:</w:t>
            </w:r>
          </w:p>
          <w:p w14:paraId="7D75CEDE" w14:textId="77777777" w:rsidR="00D229E1" w:rsidRPr="00CB6D76" w:rsidRDefault="00D229E1" w:rsidP="00C23C3A">
            <w:pPr>
              <w:pStyle w:val="TableParagraph"/>
              <w:numPr>
                <w:ilvl w:val="0"/>
                <w:numId w:val="50"/>
              </w:numPr>
              <w:tabs>
                <w:tab w:val="left" w:pos="835"/>
                <w:tab w:val="left" w:pos="836"/>
              </w:tabs>
              <w:jc w:val="left"/>
              <w:rPr>
                <w:rFonts w:asciiTheme="minorHAnsi" w:hAnsiTheme="minorHAnsi" w:cstheme="minorHAnsi"/>
                <w:i/>
                <w:sz w:val="20"/>
              </w:rPr>
            </w:pPr>
            <w:r w:rsidRPr="00CB6D76">
              <w:rPr>
                <w:rFonts w:asciiTheme="minorHAnsi" w:hAnsiTheme="minorHAnsi" w:cstheme="minorHAnsi"/>
                <w:i/>
                <w:sz w:val="20"/>
              </w:rPr>
              <w:t>where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and</w:t>
            </w:r>
            <w:r w:rsidRPr="00CB6D76">
              <w:rPr>
                <w:rFonts w:asciiTheme="minorHAnsi" w:hAnsiTheme="minorHAnsi" w:cstheme="minorHAnsi"/>
                <w:i/>
                <w:spacing w:val="-4"/>
                <w:sz w:val="20"/>
              </w:rPr>
              <w:t xml:space="preserve"> </w:t>
            </w:r>
            <w:r w:rsidRPr="00CB6D76">
              <w:rPr>
                <w:rFonts w:asciiTheme="minorHAnsi" w:hAnsiTheme="minorHAnsi" w:cstheme="minorHAnsi"/>
                <w:i/>
                <w:sz w:val="20"/>
              </w:rPr>
              <w:t>when</w:t>
            </w:r>
            <w:r w:rsidRPr="00CB6D76">
              <w:rPr>
                <w:rFonts w:asciiTheme="minorHAnsi" w:hAnsiTheme="minorHAnsi" w:cstheme="minorHAnsi"/>
                <w:i/>
                <w:spacing w:val="-4"/>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4"/>
                <w:sz w:val="20"/>
              </w:rPr>
              <w:t xml:space="preserve"> </w:t>
            </w:r>
            <w:r w:rsidRPr="00CB6D76">
              <w:rPr>
                <w:rFonts w:asciiTheme="minorHAnsi" w:hAnsiTheme="minorHAnsi" w:cstheme="minorHAnsi"/>
                <w:i/>
                <w:sz w:val="20"/>
              </w:rPr>
              <w:t>incident</w:t>
            </w:r>
            <w:r w:rsidRPr="00CB6D76">
              <w:rPr>
                <w:rFonts w:asciiTheme="minorHAnsi" w:hAnsiTheme="minorHAnsi" w:cstheme="minorHAnsi"/>
                <w:i/>
                <w:spacing w:val="-6"/>
                <w:sz w:val="20"/>
              </w:rPr>
              <w:t xml:space="preserve"> </w:t>
            </w:r>
            <w:r w:rsidRPr="00CB6D76">
              <w:rPr>
                <w:rFonts w:asciiTheme="minorHAnsi" w:hAnsiTheme="minorHAnsi" w:cstheme="minorHAnsi"/>
                <w:i/>
                <w:sz w:val="20"/>
              </w:rPr>
              <w:t>took</w:t>
            </w:r>
            <w:r w:rsidRPr="00CB6D76">
              <w:rPr>
                <w:rFonts w:asciiTheme="minorHAnsi" w:hAnsiTheme="minorHAnsi" w:cstheme="minorHAnsi"/>
                <w:i/>
                <w:spacing w:val="-4"/>
                <w:sz w:val="20"/>
              </w:rPr>
              <w:t xml:space="preserve"> </w:t>
            </w:r>
            <w:r w:rsidRPr="00CB6D76">
              <w:rPr>
                <w:rFonts w:asciiTheme="minorHAnsi" w:hAnsiTheme="minorHAnsi" w:cstheme="minorHAnsi"/>
                <w:i/>
                <w:spacing w:val="-2"/>
                <w:sz w:val="20"/>
              </w:rPr>
              <w:t>place</w:t>
            </w:r>
          </w:p>
          <w:p w14:paraId="2B8E12D6" w14:textId="77777777" w:rsidR="00D229E1" w:rsidRPr="00CB6D76" w:rsidRDefault="00D229E1" w:rsidP="00C23C3A">
            <w:pPr>
              <w:pStyle w:val="TableParagraph"/>
              <w:numPr>
                <w:ilvl w:val="0"/>
                <w:numId w:val="50"/>
              </w:numPr>
              <w:tabs>
                <w:tab w:val="left" w:pos="835"/>
                <w:tab w:val="left" w:pos="836"/>
              </w:tabs>
              <w:spacing w:before="36"/>
              <w:ind w:hanging="513"/>
              <w:jc w:val="left"/>
              <w:rPr>
                <w:rFonts w:asciiTheme="minorHAnsi" w:hAnsiTheme="minorHAnsi" w:cstheme="minorHAnsi"/>
                <w:i/>
                <w:sz w:val="20"/>
              </w:rPr>
            </w:pPr>
            <w:r w:rsidRPr="00CB6D76">
              <w:rPr>
                <w:rFonts w:asciiTheme="minorHAnsi" w:hAnsiTheme="minorHAnsi" w:cstheme="minorHAnsi"/>
                <w:i/>
                <w:sz w:val="20"/>
              </w:rPr>
              <w:t>who</w:t>
            </w:r>
            <w:r w:rsidRPr="00CB6D76">
              <w:rPr>
                <w:rFonts w:asciiTheme="minorHAnsi" w:hAnsiTheme="minorHAnsi" w:cstheme="minorHAnsi"/>
                <w:i/>
                <w:spacing w:val="-6"/>
                <w:sz w:val="20"/>
              </w:rPr>
              <w:t xml:space="preserve"> </w:t>
            </w:r>
            <w:r w:rsidRPr="00CB6D76">
              <w:rPr>
                <w:rFonts w:asciiTheme="minorHAnsi" w:hAnsiTheme="minorHAnsi" w:cstheme="minorHAnsi"/>
                <w:i/>
                <w:sz w:val="20"/>
              </w:rPr>
              <w:t>was</w:t>
            </w:r>
            <w:r w:rsidRPr="00CB6D76">
              <w:rPr>
                <w:rFonts w:asciiTheme="minorHAnsi" w:hAnsiTheme="minorHAnsi" w:cstheme="minorHAnsi"/>
                <w:i/>
                <w:spacing w:val="-7"/>
                <w:sz w:val="20"/>
              </w:rPr>
              <w:t xml:space="preserve"> </w:t>
            </w:r>
            <w:r w:rsidRPr="00CB6D76">
              <w:rPr>
                <w:rFonts w:asciiTheme="minorHAnsi" w:hAnsiTheme="minorHAnsi" w:cstheme="minorHAnsi"/>
                <w:i/>
                <w:sz w:val="20"/>
              </w:rPr>
              <w:t>involved,</w:t>
            </w:r>
            <w:r w:rsidRPr="00CB6D76">
              <w:rPr>
                <w:rFonts w:asciiTheme="minorHAnsi" w:hAnsiTheme="minorHAnsi" w:cstheme="minorHAnsi"/>
                <w:i/>
                <w:spacing w:val="-4"/>
                <w:sz w:val="20"/>
              </w:rPr>
              <w:t xml:space="preserve"> </w:t>
            </w:r>
            <w:r w:rsidRPr="00CB6D76">
              <w:rPr>
                <w:rFonts w:asciiTheme="minorHAnsi" w:hAnsiTheme="minorHAnsi" w:cstheme="minorHAnsi"/>
                <w:i/>
                <w:sz w:val="20"/>
              </w:rPr>
              <w:t>and</w:t>
            </w:r>
            <w:r w:rsidRPr="00CB6D76">
              <w:rPr>
                <w:rFonts w:asciiTheme="minorHAnsi" w:hAnsiTheme="minorHAnsi" w:cstheme="minorHAnsi"/>
                <w:i/>
                <w:spacing w:val="-6"/>
                <w:sz w:val="20"/>
              </w:rPr>
              <w:t xml:space="preserve"> </w:t>
            </w:r>
            <w:r w:rsidRPr="00CB6D76">
              <w:rPr>
                <w:rFonts w:asciiTheme="minorHAnsi" w:hAnsiTheme="minorHAnsi" w:cstheme="minorHAnsi"/>
                <w:i/>
                <w:sz w:val="20"/>
              </w:rPr>
              <w:t>how</w:t>
            </w:r>
            <w:r w:rsidRPr="00CB6D76">
              <w:rPr>
                <w:rFonts w:asciiTheme="minorHAnsi" w:hAnsiTheme="minorHAnsi" w:cstheme="minorHAnsi"/>
                <w:i/>
                <w:spacing w:val="-6"/>
                <w:sz w:val="20"/>
              </w:rPr>
              <w:t xml:space="preserve"> </w:t>
            </w:r>
            <w:r w:rsidRPr="00CB6D76">
              <w:rPr>
                <w:rFonts w:asciiTheme="minorHAnsi" w:hAnsiTheme="minorHAnsi" w:cstheme="minorHAnsi"/>
                <w:i/>
                <w:sz w:val="20"/>
              </w:rPr>
              <w:t>many</w:t>
            </w:r>
            <w:r w:rsidRPr="00CB6D76">
              <w:rPr>
                <w:rFonts w:asciiTheme="minorHAnsi" w:hAnsiTheme="minorHAnsi" w:cstheme="minorHAnsi"/>
                <w:i/>
                <w:spacing w:val="-4"/>
                <w:sz w:val="20"/>
              </w:rPr>
              <w:t xml:space="preserve"> </w:t>
            </w:r>
            <w:r w:rsidRPr="00CB6D76">
              <w:rPr>
                <w:rFonts w:asciiTheme="minorHAnsi" w:hAnsiTheme="minorHAnsi" w:cstheme="minorHAnsi"/>
                <w:i/>
                <w:sz w:val="20"/>
              </w:rPr>
              <w:t>people/households</w:t>
            </w:r>
            <w:r w:rsidRPr="00CB6D76">
              <w:rPr>
                <w:rFonts w:asciiTheme="minorHAnsi" w:hAnsiTheme="minorHAnsi" w:cstheme="minorHAnsi"/>
                <w:i/>
                <w:spacing w:val="-6"/>
                <w:sz w:val="20"/>
              </w:rPr>
              <w:t xml:space="preserve"> </w:t>
            </w:r>
            <w:r w:rsidRPr="00CB6D76">
              <w:rPr>
                <w:rFonts w:asciiTheme="minorHAnsi" w:hAnsiTheme="minorHAnsi" w:cstheme="minorHAnsi"/>
                <w:i/>
                <w:sz w:val="20"/>
              </w:rPr>
              <w:t>were</w:t>
            </w:r>
            <w:r w:rsidRPr="00CB6D76">
              <w:rPr>
                <w:rFonts w:asciiTheme="minorHAnsi" w:hAnsiTheme="minorHAnsi" w:cstheme="minorHAnsi"/>
                <w:i/>
                <w:spacing w:val="-7"/>
                <w:sz w:val="20"/>
              </w:rPr>
              <w:t xml:space="preserve"> </w:t>
            </w:r>
            <w:r w:rsidRPr="00CB6D76">
              <w:rPr>
                <w:rFonts w:asciiTheme="minorHAnsi" w:hAnsiTheme="minorHAnsi" w:cstheme="minorHAnsi"/>
                <w:i/>
                <w:spacing w:val="-2"/>
                <w:sz w:val="20"/>
              </w:rPr>
              <w:t>affected</w:t>
            </w:r>
          </w:p>
          <w:p w14:paraId="04755CB5" w14:textId="77777777" w:rsidR="00D229E1" w:rsidRPr="00CB6D76" w:rsidRDefault="00D229E1" w:rsidP="00C23C3A">
            <w:pPr>
              <w:pStyle w:val="TableParagraph"/>
              <w:numPr>
                <w:ilvl w:val="0"/>
                <w:numId w:val="50"/>
              </w:numPr>
              <w:tabs>
                <w:tab w:val="left" w:pos="835"/>
                <w:tab w:val="left" w:pos="836"/>
              </w:tabs>
              <w:spacing w:before="37"/>
              <w:ind w:hanging="563"/>
              <w:jc w:val="left"/>
              <w:rPr>
                <w:rFonts w:asciiTheme="minorHAnsi" w:hAnsiTheme="minorHAnsi" w:cstheme="minorHAnsi"/>
                <w:i/>
                <w:sz w:val="20"/>
              </w:rPr>
            </w:pPr>
            <w:r w:rsidRPr="00CB6D76">
              <w:rPr>
                <w:rFonts w:asciiTheme="minorHAnsi" w:hAnsiTheme="minorHAnsi" w:cstheme="minorHAnsi"/>
                <w:i/>
                <w:sz w:val="20"/>
              </w:rPr>
              <w:t>what</w:t>
            </w:r>
            <w:r w:rsidRPr="00CB6D76">
              <w:rPr>
                <w:rFonts w:asciiTheme="minorHAnsi" w:hAnsiTheme="minorHAnsi" w:cstheme="minorHAnsi"/>
                <w:i/>
                <w:spacing w:val="-6"/>
                <w:sz w:val="20"/>
              </w:rPr>
              <w:t xml:space="preserve"> </w:t>
            </w:r>
            <w:r w:rsidRPr="00CB6D76">
              <w:rPr>
                <w:rFonts w:asciiTheme="minorHAnsi" w:hAnsiTheme="minorHAnsi" w:cstheme="minorHAnsi"/>
                <w:i/>
                <w:sz w:val="20"/>
              </w:rPr>
              <w:t>happened</w:t>
            </w:r>
            <w:r w:rsidRPr="00CB6D76">
              <w:rPr>
                <w:rFonts w:asciiTheme="minorHAnsi" w:hAnsiTheme="minorHAnsi" w:cstheme="minorHAnsi"/>
                <w:i/>
                <w:spacing w:val="-7"/>
                <w:sz w:val="20"/>
              </w:rPr>
              <w:t xml:space="preserve"> </w:t>
            </w:r>
            <w:r w:rsidRPr="00CB6D76">
              <w:rPr>
                <w:rFonts w:asciiTheme="minorHAnsi" w:hAnsiTheme="minorHAnsi" w:cstheme="minorHAnsi"/>
                <w:i/>
                <w:sz w:val="20"/>
              </w:rPr>
              <w:t>and</w:t>
            </w:r>
            <w:r w:rsidRPr="00CB6D76">
              <w:rPr>
                <w:rFonts w:asciiTheme="minorHAnsi" w:hAnsiTheme="minorHAnsi" w:cstheme="minorHAnsi"/>
                <w:i/>
                <w:spacing w:val="-5"/>
                <w:sz w:val="20"/>
              </w:rPr>
              <w:t xml:space="preserve"> </w:t>
            </w:r>
            <w:r w:rsidRPr="00CB6D76">
              <w:rPr>
                <w:rFonts w:asciiTheme="minorHAnsi" w:hAnsiTheme="minorHAnsi" w:cstheme="minorHAnsi"/>
                <w:i/>
                <w:sz w:val="20"/>
              </w:rPr>
              <w:t>what</w:t>
            </w:r>
            <w:r w:rsidRPr="00CB6D76">
              <w:rPr>
                <w:rFonts w:asciiTheme="minorHAnsi" w:hAnsiTheme="minorHAnsi" w:cstheme="minorHAnsi"/>
                <w:i/>
                <w:spacing w:val="-6"/>
                <w:sz w:val="20"/>
              </w:rPr>
              <w:t xml:space="preserve"> </w:t>
            </w:r>
            <w:r w:rsidRPr="00CB6D76">
              <w:rPr>
                <w:rFonts w:asciiTheme="minorHAnsi" w:hAnsiTheme="minorHAnsi" w:cstheme="minorHAnsi"/>
                <w:i/>
                <w:sz w:val="20"/>
              </w:rPr>
              <w:t>conditions</w:t>
            </w:r>
            <w:r w:rsidRPr="00CB6D76">
              <w:rPr>
                <w:rFonts w:asciiTheme="minorHAnsi" w:hAnsiTheme="minorHAnsi" w:cstheme="minorHAnsi"/>
                <w:i/>
                <w:spacing w:val="-6"/>
                <w:sz w:val="20"/>
              </w:rPr>
              <w:t xml:space="preserve"> </w:t>
            </w:r>
            <w:r w:rsidRPr="00CB6D76">
              <w:rPr>
                <w:rFonts w:asciiTheme="minorHAnsi" w:hAnsiTheme="minorHAnsi" w:cstheme="minorHAnsi"/>
                <w:i/>
                <w:sz w:val="20"/>
              </w:rPr>
              <w:t>and</w:t>
            </w:r>
            <w:r w:rsidRPr="00CB6D76">
              <w:rPr>
                <w:rFonts w:asciiTheme="minorHAnsi" w:hAnsiTheme="minorHAnsi" w:cstheme="minorHAnsi"/>
                <w:i/>
                <w:spacing w:val="-5"/>
                <w:sz w:val="20"/>
              </w:rPr>
              <w:t xml:space="preserve"> </w:t>
            </w:r>
            <w:r w:rsidRPr="00CB6D76">
              <w:rPr>
                <w:rFonts w:asciiTheme="minorHAnsi" w:hAnsiTheme="minorHAnsi" w:cstheme="minorHAnsi"/>
                <w:i/>
                <w:sz w:val="20"/>
              </w:rPr>
              <w:t>actions</w:t>
            </w:r>
            <w:r w:rsidRPr="00CB6D76">
              <w:rPr>
                <w:rFonts w:asciiTheme="minorHAnsi" w:hAnsiTheme="minorHAnsi" w:cstheme="minorHAnsi"/>
                <w:i/>
                <w:spacing w:val="-7"/>
                <w:sz w:val="20"/>
              </w:rPr>
              <w:t xml:space="preserve"> </w:t>
            </w:r>
            <w:r w:rsidRPr="00CB6D76">
              <w:rPr>
                <w:rFonts w:asciiTheme="minorHAnsi" w:hAnsiTheme="minorHAnsi" w:cstheme="minorHAnsi"/>
                <w:i/>
                <w:sz w:val="20"/>
              </w:rPr>
              <w:t>influenced</w:t>
            </w:r>
            <w:r w:rsidRPr="00CB6D76">
              <w:rPr>
                <w:rFonts w:asciiTheme="minorHAnsi" w:hAnsiTheme="minorHAnsi" w:cstheme="minorHAnsi"/>
                <w:i/>
                <w:spacing w:val="-7"/>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5"/>
                <w:sz w:val="20"/>
              </w:rPr>
              <w:t xml:space="preserve"> </w:t>
            </w:r>
            <w:r w:rsidRPr="00CB6D76">
              <w:rPr>
                <w:rFonts w:asciiTheme="minorHAnsi" w:hAnsiTheme="minorHAnsi" w:cstheme="minorHAnsi"/>
                <w:i/>
                <w:spacing w:val="-2"/>
                <w:sz w:val="20"/>
              </w:rPr>
              <w:t>incident</w:t>
            </w:r>
          </w:p>
          <w:p w14:paraId="257251BD" w14:textId="77777777" w:rsidR="00D229E1" w:rsidRPr="00CB6D76" w:rsidRDefault="00D229E1" w:rsidP="00C23C3A">
            <w:pPr>
              <w:pStyle w:val="TableParagraph"/>
              <w:numPr>
                <w:ilvl w:val="0"/>
                <w:numId w:val="50"/>
              </w:numPr>
              <w:tabs>
                <w:tab w:val="left" w:pos="835"/>
                <w:tab w:val="left" w:pos="836"/>
              </w:tabs>
              <w:spacing w:before="37"/>
              <w:ind w:hanging="575"/>
              <w:jc w:val="left"/>
              <w:rPr>
                <w:rFonts w:asciiTheme="minorHAnsi" w:hAnsiTheme="minorHAnsi" w:cstheme="minorHAnsi"/>
                <w:i/>
                <w:sz w:val="20"/>
              </w:rPr>
            </w:pPr>
            <w:r w:rsidRPr="00CB6D76">
              <w:rPr>
                <w:rFonts w:asciiTheme="minorHAnsi" w:hAnsiTheme="minorHAnsi" w:cstheme="minorHAnsi"/>
                <w:i/>
                <w:sz w:val="20"/>
              </w:rPr>
              <w:t>what</w:t>
            </w:r>
            <w:r w:rsidRPr="00CB6D76">
              <w:rPr>
                <w:rFonts w:asciiTheme="minorHAnsi" w:hAnsiTheme="minorHAnsi" w:cstheme="minorHAnsi"/>
                <w:i/>
                <w:spacing w:val="-6"/>
                <w:sz w:val="20"/>
              </w:rPr>
              <w:t xml:space="preserve"> </w:t>
            </w:r>
            <w:r w:rsidRPr="00CB6D76">
              <w:rPr>
                <w:rFonts w:asciiTheme="minorHAnsi" w:hAnsiTheme="minorHAnsi" w:cstheme="minorHAnsi"/>
                <w:i/>
                <w:sz w:val="20"/>
              </w:rPr>
              <w:t>were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4"/>
                <w:sz w:val="20"/>
              </w:rPr>
              <w:t xml:space="preserve"> </w:t>
            </w:r>
            <w:r w:rsidRPr="00CB6D76">
              <w:rPr>
                <w:rFonts w:asciiTheme="minorHAnsi" w:hAnsiTheme="minorHAnsi" w:cstheme="minorHAnsi"/>
                <w:i/>
                <w:sz w:val="20"/>
              </w:rPr>
              <w:t>expected</w:t>
            </w:r>
            <w:r w:rsidRPr="00CB6D76">
              <w:rPr>
                <w:rFonts w:asciiTheme="minorHAnsi" w:hAnsiTheme="minorHAnsi" w:cstheme="minorHAnsi"/>
                <w:i/>
                <w:spacing w:val="-4"/>
                <w:sz w:val="20"/>
              </w:rPr>
              <w:t xml:space="preserve"> </w:t>
            </w:r>
            <w:r w:rsidRPr="00CB6D76">
              <w:rPr>
                <w:rFonts w:asciiTheme="minorHAnsi" w:hAnsiTheme="minorHAnsi" w:cstheme="minorHAnsi"/>
                <w:i/>
                <w:sz w:val="20"/>
              </w:rPr>
              <w:t>working</w:t>
            </w:r>
            <w:r w:rsidRPr="00CB6D76">
              <w:rPr>
                <w:rFonts w:asciiTheme="minorHAnsi" w:hAnsiTheme="minorHAnsi" w:cstheme="minorHAnsi"/>
                <w:i/>
                <w:spacing w:val="-5"/>
                <w:sz w:val="20"/>
              </w:rPr>
              <w:t xml:space="preserve"> </w:t>
            </w:r>
            <w:r w:rsidRPr="00CB6D76">
              <w:rPr>
                <w:rFonts w:asciiTheme="minorHAnsi" w:hAnsiTheme="minorHAnsi" w:cstheme="minorHAnsi"/>
                <w:i/>
                <w:sz w:val="20"/>
              </w:rPr>
              <w:t>procedures</w:t>
            </w:r>
            <w:r w:rsidRPr="00CB6D76">
              <w:rPr>
                <w:rFonts w:asciiTheme="minorHAnsi" w:hAnsiTheme="minorHAnsi" w:cstheme="minorHAnsi"/>
                <w:i/>
                <w:spacing w:val="-7"/>
                <w:sz w:val="20"/>
              </w:rPr>
              <w:t xml:space="preserve"> </w:t>
            </w:r>
            <w:r w:rsidRPr="00CB6D76">
              <w:rPr>
                <w:rFonts w:asciiTheme="minorHAnsi" w:hAnsiTheme="minorHAnsi" w:cstheme="minorHAnsi"/>
                <w:i/>
                <w:sz w:val="20"/>
              </w:rPr>
              <w:t>and</w:t>
            </w:r>
            <w:r w:rsidRPr="00CB6D76">
              <w:rPr>
                <w:rFonts w:asciiTheme="minorHAnsi" w:hAnsiTheme="minorHAnsi" w:cstheme="minorHAnsi"/>
                <w:i/>
                <w:spacing w:val="-5"/>
                <w:sz w:val="20"/>
              </w:rPr>
              <w:t xml:space="preserve"> </w:t>
            </w:r>
            <w:r w:rsidRPr="00CB6D76">
              <w:rPr>
                <w:rFonts w:asciiTheme="minorHAnsi" w:hAnsiTheme="minorHAnsi" w:cstheme="minorHAnsi"/>
                <w:i/>
                <w:sz w:val="20"/>
              </w:rPr>
              <w:t>were</w:t>
            </w:r>
            <w:r w:rsidRPr="00CB6D76">
              <w:rPr>
                <w:rFonts w:asciiTheme="minorHAnsi" w:hAnsiTheme="minorHAnsi" w:cstheme="minorHAnsi"/>
                <w:i/>
                <w:spacing w:val="-6"/>
                <w:sz w:val="20"/>
              </w:rPr>
              <w:t xml:space="preserve"> </w:t>
            </w:r>
            <w:r w:rsidRPr="00CB6D76">
              <w:rPr>
                <w:rFonts w:asciiTheme="minorHAnsi" w:hAnsiTheme="minorHAnsi" w:cstheme="minorHAnsi"/>
                <w:i/>
                <w:sz w:val="20"/>
              </w:rPr>
              <w:t>they</w:t>
            </w:r>
            <w:r w:rsidRPr="00CB6D76">
              <w:rPr>
                <w:rFonts w:asciiTheme="minorHAnsi" w:hAnsiTheme="minorHAnsi" w:cstheme="minorHAnsi"/>
                <w:i/>
                <w:spacing w:val="-8"/>
                <w:sz w:val="20"/>
              </w:rPr>
              <w:t xml:space="preserve"> </w:t>
            </w:r>
            <w:r w:rsidRPr="00CB6D76">
              <w:rPr>
                <w:rFonts w:asciiTheme="minorHAnsi" w:hAnsiTheme="minorHAnsi" w:cstheme="minorHAnsi"/>
                <w:i/>
                <w:spacing w:val="-2"/>
                <w:sz w:val="20"/>
              </w:rPr>
              <w:t>followed</w:t>
            </w:r>
          </w:p>
          <w:p w14:paraId="2DB68C2A" w14:textId="77777777" w:rsidR="00D229E1" w:rsidRPr="00CB6D76" w:rsidRDefault="00D229E1" w:rsidP="00C23C3A">
            <w:pPr>
              <w:pStyle w:val="TableParagraph"/>
              <w:numPr>
                <w:ilvl w:val="0"/>
                <w:numId w:val="50"/>
              </w:numPr>
              <w:tabs>
                <w:tab w:val="left" w:pos="835"/>
                <w:tab w:val="left" w:pos="836"/>
              </w:tabs>
              <w:spacing w:before="37"/>
              <w:ind w:hanging="525"/>
              <w:jc w:val="left"/>
              <w:rPr>
                <w:rFonts w:asciiTheme="minorHAnsi" w:hAnsiTheme="minorHAnsi" w:cstheme="minorHAnsi"/>
                <w:i/>
                <w:sz w:val="20"/>
              </w:rPr>
            </w:pPr>
            <w:r w:rsidRPr="00CB6D76">
              <w:rPr>
                <w:rFonts w:asciiTheme="minorHAnsi" w:hAnsiTheme="minorHAnsi" w:cstheme="minorHAnsi"/>
                <w:i/>
                <w:sz w:val="20"/>
              </w:rPr>
              <w:t>did</w:t>
            </w:r>
            <w:r w:rsidRPr="00CB6D76">
              <w:rPr>
                <w:rFonts w:asciiTheme="minorHAnsi" w:hAnsiTheme="minorHAnsi" w:cstheme="minorHAnsi"/>
                <w:i/>
                <w:spacing w:val="-4"/>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organization</w:t>
            </w:r>
            <w:r w:rsidRPr="00CB6D76">
              <w:rPr>
                <w:rFonts w:asciiTheme="minorHAnsi" w:hAnsiTheme="minorHAnsi" w:cstheme="minorHAnsi"/>
                <w:i/>
                <w:spacing w:val="-7"/>
                <w:sz w:val="20"/>
              </w:rPr>
              <w:t xml:space="preserve"> </w:t>
            </w:r>
            <w:r w:rsidRPr="00CB6D76">
              <w:rPr>
                <w:rFonts w:asciiTheme="minorHAnsi" w:hAnsiTheme="minorHAnsi" w:cstheme="minorHAnsi"/>
                <w:i/>
                <w:sz w:val="20"/>
              </w:rPr>
              <w:t>or</w:t>
            </w:r>
            <w:r w:rsidRPr="00CB6D76">
              <w:rPr>
                <w:rFonts w:asciiTheme="minorHAnsi" w:hAnsiTheme="minorHAnsi" w:cstheme="minorHAnsi"/>
                <w:i/>
                <w:spacing w:val="-6"/>
                <w:sz w:val="20"/>
              </w:rPr>
              <w:t xml:space="preserve"> </w:t>
            </w:r>
            <w:r w:rsidRPr="00CB6D76">
              <w:rPr>
                <w:rFonts w:asciiTheme="minorHAnsi" w:hAnsiTheme="minorHAnsi" w:cstheme="minorHAnsi"/>
                <w:i/>
                <w:sz w:val="20"/>
              </w:rPr>
              <w:t>arrangement</w:t>
            </w:r>
            <w:r w:rsidRPr="00CB6D76">
              <w:rPr>
                <w:rFonts w:asciiTheme="minorHAnsi" w:hAnsiTheme="minorHAnsi" w:cstheme="minorHAnsi"/>
                <w:i/>
                <w:spacing w:val="-5"/>
                <w:sz w:val="20"/>
              </w:rPr>
              <w:t xml:space="preserve"> </w:t>
            </w:r>
            <w:r w:rsidRPr="00CB6D76">
              <w:rPr>
                <w:rFonts w:asciiTheme="minorHAnsi" w:hAnsiTheme="minorHAnsi" w:cstheme="minorHAnsi"/>
                <w:i/>
                <w:sz w:val="20"/>
              </w:rPr>
              <w:t>of</w:t>
            </w:r>
            <w:r w:rsidRPr="00CB6D76">
              <w:rPr>
                <w:rFonts w:asciiTheme="minorHAnsi" w:hAnsiTheme="minorHAnsi" w:cstheme="minorHAnsi"/>
                <w:i/>
                <w:spacing w:val="-7"/>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work</w:t>
            </w:r>
            <w:r w:rsidRPr="00CB6D76">
              <w:rPr>
                <w:rFonts w:asciiTheme="minorHAnsi" w:hAnsiTheme="minorHAnsi" w:cstheme="minorHAnsi"/>
                <w:i/>
                <w:spacing w:val="-4"/>
                <w:sz w:val="20"/>
              </w:rPr>
              <w:t xml:space="preserve"> </w:t>
            </w:r>
            <w:r w:rsidRPr="00CB6D76">
              <w:rPr>
                <w:rFonts w:asciiTheme="minorHAnsi" w:hAnsiTheme="minorHAnsi" w:cstheme="minorHAnsi"/>
                <w:i/>
                <w:sz w:val="20"/>
              </w:rPr>
              <w:t>influence</w:t>
            </w:r>
            <w:r w:rsidRPr="00CB6D76">
              <w:rPr>
                <w:rFonts w:asciiTheme="minorHAnsi" w:hAnsiTheme="minorHAnsi" w:cstheme="minorHAnsi"/>
                <w:i/>
                <w:spacing w:val="-7"/>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1"/>
                <w:sz w:val="20"/>
              </w:rPr>
              <w:t xml:space="preserve"> </w:t>
            </w:r>
            <w:r w:rsidRPr="00CB6D76">
              <w:rPr>
                <w:rFonts w:asciiTheme="minorHAnsi" w:hAnsiTheme="minorHAnsi" w:cstheme="minorHAnsi"/>
                <w:i/>
                <w:spacing w:val="-2"/>
                <w:sz w:val="20"/>
              </w:rPr>
              <w:t>incident</w:t>
            </w:r>
          </w:p>
          <w:p w14:paraId="4F2BEC31" w14:textId="77777777" w:rsidR="00D229E1" w:rsidRPr="00CB6D76" w:rsidRDefault="00D229E1" w:rsidP="00C23C3A">
            <w:pPr>
              <w:pStyle w:val="TableParagraph"/>
              <w:numPr>
                <w:ilvl w:val="0"/>
                <w:numId w:val="50"/>
              </w:numPr>
              <w:tabs>
                <w:tab w:val="left" w:pos="835"/>
                <w:tab w:val="left" w:pos="836"/>
              </w:tabs>
              <w:spacing w:before="37"/>
              <w:ind w:hanging="575"/>
              <w:jc w:val="left"/>
              <w:rPr>
                <w:rFonts w:asciiTheme="minorHAnsi" w:hAnsiTheme="minorHAnsi" w:cstheme="minorHAnsi"/>
                <w:i/>
                <w:sz w:val="20"/>
              </w:rPr>
            </w:pPr>
            <w:r w:rsidRPr="00CB6D76">
              <w:rPr>
                <w:rFonts w:asciiTheme="minorHAnsi" w:hAnsiTheme="minorHAnsi" w:cstheme="minorHAnsi"/>
                <w:i/>
                <w:sz w:val="20"/>
              </w:rPr>
              <w:t>were</w:t>
            </w:r>
            <w:r w:rsidRPr="00CB6D76">
              <w:rPr>
                <w:rFonts w:asciiTheme="minorHAnsi" w:hAnsiTheme="minorHAnsi" w:cstheme="minorHAnsi"/>
                <w:i/>
                <w:spacing w:val="-6"/>
                <w:sz w:val="20"/>
              </w:rPr>
              <w:t xml:space="preserve"> </w:t>
            </w:r>
            <w:r w:rsidRPr="00CB6D76">
              <w:rPr>
                <w:rFonts w:asciiTheme="minorHAnsi" w:hAnsiTheme="minorHAnsi" w:cstheme="minorHAnsi"/>
                <w:i/>
                <w:sz w:val="20"/>
              </w:rPr>
              <w:t>there</w:t>
            </w:r>
            <w:r w:rsidRPr="00CB6D76">
              <w:rPr>
                <w:rFonts w:asciiTheme="minorHAnsi" w:hAnsiTheme="minorHAnsi" w:cstheme="minorHAnsi"/>
                <w:i/>
                <w:spacing w:val="-6"/>
                <w:sz w:val="20"/>
              </w:rPr>
              <w:t xml:space="preserve"> </w:t>
            </w:r>
            <w:r w:rsidRPr="00CB6D76">
              <w:rPr>
                <w:rFonts w:asciiTheme="minorHAnsi" w:hAnsiTheme="minorHAnsi" w:cstheme="minorHAnsi"/>
                <w:i/>
                <w:sz w:val="20"/>
              </w:rPr>
              <w:t>adequate</w:t>
            </w:r>
            <w:r w:rsidRPr="00CB6D76">
              <w:rPr>
                <w:rFonts w:asciiTheme="minorHAnsi" w:hAnsiTheme="minorHAnsi" w:cstheme="minorHAnsi"/>
                <w:i/>
                <w:spacing w:val="-6"/>
                <w:sz w:val="20"/>
              </w:rPr>
              <w:t xml:space="preserve"> </w:t>
            </w:r>
            <w:r w:rsidRPr="00CB6D76">
              <w:rPr>
                <w:rFonts w:asciiTheme="minorHAnsi" w:hAnsiTheme="minorHAnsi" w:cstheme="minorHAnsi"/>
                <w:i/>
                <w:sz w:val="20"/>
              </w:rPr>
              <w:t>training/competent</w:t>
            </w:r>
            <w:r w:rsidRPr="00CB6D76">
              <w:rPr>
                <w:rFonts w:asciiTheme="minorHAnsi" w:hAnsiTheme="minorHAnsi" w:cstheme="minorHAnsi"/>
                <w:i/>
                <w:spacing w:val="-5"/>
                <w:sz w:val="20"/>
              </w:rPr>
              <w:t xml:space="preserve"> </w:t>
            </w:r>
            <w:r w:rsidRPr="00CB6D76">
              <w:rPr>
                <w:rFonts w:asciiTheme="minorHAnsi" w:hAnsiTheme="minorHAnsi" w:cstheme="minorHAnsi"/>
                <w:i/>
                <w:sz w:val="20"/>
              </w:rPr>
              <w:t>persons</w:t>
            </w:r>
            <w:r w:rsidRPr="00CB6D76">
              <w:rPr>
                <w:rFonts w:asciiTheme="minorHAnsi" w:hAnsiTheme="minorHAnsi" w:cstheme="minorHAnsi"/>
                <w:i/>
                <w:spacing w:val="-6"/>
                <w:sz w:val="20"/>
              </w:rPr>
              <w:t xml:space="preserve"> </w:t>
            </w:r>
            <w:r w:rsidRPr="00CB6D76">
              <w:rPr>
                <w:rFonts w:asciiTheme="minorHAnsi" w:hAnsiTheme="minorHAnsi" w:cstheme="minorHAnsi"/>
                <w:i/>
                <w:sz w:val="20"/>
              </w:rPr>
              <w:t>for</w:t>
            </w:r>
            <w:r w:rsidRPr="00CB6D76">
              <w:rPr>
                <w:rFonts w:asciiTheme="minorHAnsi" w:hAnsiTheme="minorHAnsi" w:cstheme="minorHAnsi"/>
                <w:i/>
                <w:spacing w:val="-9"/>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6"/>
                <w:sz w:val="20"/>
              </w:rPr>
              <w:t xml:space="preserve"> </w:t>
            </w:r>
            <w:r w:rsidRPr="00CB6D76">
              <w:rPr>
                <w:rFonts w:asciiTheme="minorHAnsi" w:hAnsiTheme="minorHAnsi" w:cstheme="minorHAnsi"/>
                <w:i/>
                <w:sz w:val="20"/>
              </w:rPr>
              <w:t>job,</w:t>
            </w:r>
            <w:r w:rsidRPr="00CB6D76">
              <w:rPr>
                <w:rFonts w:asciiTheme="minorHAnsi" w:hAnsiTheme="minorHAnsi" w:cstheme="minorHAnsi"/>
                <w:i/>
                <w:spacing w:val="-6"/>
                <w:sz w:val="20"/>
              </w:rPr>
              <w:t xml:space="preserve"> </w:t>
            </w:r>
            <w:r w:rsidRPr="00CB6D76">
              <w:rPr>
                <w:rFonts w:asciiTheme="minorHAnsi" w:hAnsiTheme="minorHAnsi" w:cstheme="minorHAnsi"/>
                <w:i/>
                <w:sz w:val="20"/>
              </w:rPr>
              <w:t>and</w:t>
            </w:r>
            <w:r w:rsidRPr="00CB6D76">
              <w:rPr>
                <w:rFonts w:asciiTheme="minorHAnsi" w:hAnsiTheme="minorHAnsi" w:cstheme="minorHAnsi"/>
                <w:i/>
                <w:spacing w:val="-7"/>
                <w:sz w:val="20"/>
              </w:rPr>
              <w:t xml:space="preserve"> </w:t>
            </w:r>
            <w:r w:rsidRPr="00CB6D76">
              <w:rPr>
                <w:rFonts w:asciiTheme="minorHAnsi" w:hAnsiTheme="minorHAnsi" w:cstheme="minorHAnsi"/>
                <w:i/>
                <w:sz w:val="20"/>
              </w:rPr>
              <w:t>was</w:t>
            </w:r>
            <w:r w:rsidRPr="00CB6D76">
              <w:rPr>
                <w:rFonts w:asciiTheme="minorHAnsi" w:hAnsiTheme="minorHAnsi" w:cstheme="minorHAnsi"/>
                <w:i/>
                <w:spacing w:val="-6"/>
                <w:sz w:val="20"/>
              </w:rPr>
              <w:t xml:space="preserve"> </w:t>
            </w:r>
            <w:r w:rsidRPr="00CB6D76">
              <w:rPr>
                <w:rFonts w:asciiTheme="minorHAnsi" w:hAnsiTheme="minorHAnsi" w:cstheme="minorHAnsi"/>
                <w:i/>
                <w:sz w:val="20"/>
              </w:rPr>
              <w:t>necessary</w:t>
            </w:r>
            <w:r w:rsidRPr="00CB6D76">
              <w:rPr>
                <w:rFonts w:asciiTheme="minorHAnsi" w:hAnsiTheme="minorHAnsi" w:cstheme="minorHAnsi"/>
                <w:i/>
                <w:spacing w:val="-7"/>
                <w:sz w:val="20"/>
              </w:rPr>
              <w:t xml:space="preserve"> </w:t>
            </w:r>
            <w:r w:rsidRPr="00CB6D76">
              <w:rPr>
                <w:rFonts w:asciiTheme="minorHAnsi" w:hAnsiTheme="minorHAnsi" w:cstheme="minorHAnsi"/>
                <w:i/>
                <w:sz w:val="20"/>
              </w:rPr>
              <w:t>and</w:t>
            </w:r>
            <w:r w:rsidRPr="00CB6D76">
              <w:rPr>
                <w:rFonts w:asciiTheme="minorHAnsi" w:hAnsiTheme="minorHAnsi" w:cstheme="minorHAnsi"/>
                <w:i/>
                <w:spacing w:val="-5"/>
                <w:sz w:val="20"/>
              </w:rPr>
              <w:t xml:space="preserve"> </w:t>
            </w:r>
            <w:r w:rsidRPr="00CB6D76">
              <w:rPr>
                <w:rFonts w:asciiTheme="minorHAnsi" w:hAnsiTheme="minorHAnsi" w:cstheme="minorHAnsi"/>
                <w:i/>
                <w:sz w:val="20"/>
              </w:rPr>
              <w:t>suitable</w:t>
            </w:r>
            <w:r w:rsidRPr="00CB6D76">
              <w:rPr>
                <w:rFonts w:asciiTheme="minorHAnsi" w:hAnsiTheme="minorHAnsi" w:cstheme="minorHAnsi"/>
                <w:i/>
                <w:spacing w:val="-6"/>
                <w:sz w:val="20"/>
              </w:rPr>
              <w:t xml:space="preserve"> </w:t>
            </w:r>
            <w:r w:rsidRPr="00CB6D76">
              <w:rPr>
                <w:rFonts w:asciiTheme="minorHAnsi" w:hAnsiTheme="minorHAnsi" w:cstheme="minorHAnsi"/>
                <w:i/>
                <w:sz w:val="20"/>
              </w:rPr>
              <w:t>equipment</w:t>
            </w:r>
            <w:r w:rsidRPr="00CB6D76">
              <w:rPr>
                <w:rFonts w:asciiTheme="minorHAnsi" w:hAnsiTheme="minorHAnsi" w:cstheme="minorHAnsi"/>
                <w:i/>
                <w:spacing w:val="-9"/>
                <w:sz w:val="20"/>
              </w:rPr>
              <w:t xml:space="preserve"> </w:t>
            </w:r>
            <w:r w:rsidRPr="00CB6D76">
              <w:rPr>
                <w:rFonts w:asciiTheme="minorHAnsi" w:hAnsiTheme="minorHAnsi" w:cstheme="minorHAnsi"/>
                <w:i/>
                <w:spacing w:val="-2"/>
                <w:sz w:val="20"/>
              </w:rPr>
              <w:t>available</w:t>
            </w:r>
          </w:p>
          <w:p w14:paraId="6310F1D5" w14:textId="77777777" w:rsidR="00D229E1" w:rsidRPr="00CB6D76" w:rsidRDefault="00D229E1" w:rsidP="00C23C3A">
            <w:pPr>
              <w:pStyle w:val="TableParagraph"/>
              <w:numPr>
                <w:ilvl w:val="0"/>
                <w:numId w:val="50"/>
              </w:numPr>
              <w:tabs>
                <w:tab w:val="left" w:pos="835"/>
                <w:tab w:val="left" w:pos="836"/>
              </w:tabs>
              <w:spacing w:before="36"/>
              <w:ind w:hanging="626"/>
              <w:jc w:val="left"/>
              <w:rPr>
                <w:rFonts w:asciiTheme="minorHAnsi" w:hAnsiTheme="minorHAnsi" w:cstheme="minorHAnsi"/>
                <w:i/>
                <w:sz w:val="20"/>
              </w:rPr>
            </w:pPr>
            <w:r w:rsidRPr="00CB6D76">
              <w:rPr>
                <w:rFonts w:asciiTheme="minorHAnsi" w:hAnsiTheme="minorHAnsi" w:cstheme="minorHAnsi"/>
                <w:i/>
                <w:sz w:val="20"/>
              </w:rPr>
              <w:t>what</w:t>
            </w:r>
            <w:r w:rsidRPr="00CB6D76">
              <w:rPr>
                <w:rFonts w:asciiTheme="minorHAnsi" w:hAnsiTheme="minorHAnsi" w:cstheme="minorHAnsi"/>
                <w:i/>
                <w:spacing w:val="-6"/>
                <w:sz w:val="20"/>
              </w:rPr>
              <w:t xml:space="preserve"> </w:t>
            </w:r>
            <w:r w:rsidRPr="00CB6D76">
              <w:rPr>
                <w:rFonts w:asciiTheme="minorHAnsi" w:hAnsiTheme="minorHAnsi" w:cstheme="minorHAnsi"/>
                <w:i/>
                <w:sz w:val="20"/>
              </w:rPr>
              <w:t>were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underlying</w:t>
            </w:r>
            <w:r w:rsidRPr="00CB6D76">
              <w:rPr>
                <w:rFonts w:asciiTheme="minorHAnsi" w:hAnsiTheme="minorHAnsi" w:cstheme="minorHAnsi"/>
                <w:i/>
                <w:spacing w:val="-5"/>
                <w:sz w:val="20"/>
              </w:rPr>
              <w:t xml:space="preserve"> </w:t>
            </w:r>
            <w:r w:rsidRPr="00CB6D76">
              <w:rPr>
                <w:rFonts w:asciiTheme="minorHAnsi" w:hAnsiTheme="minorHAnsi" w:cstheme="minorHAnsi"/>
                <w:i/>
                <w:sz w:val="20"/>
              </w:rPr>
              <w:t>causes;</w:t>
            </w:r>
            <w:r w:rsidRPr="00CB6D76">
              <w:rPr>
                <w:rFonts w:asciiTheme="minorHAnsi" w:hAnsiTheme="minorHAnsi" w:cstheme="minorHAnsi"/>
                <w:i/>
                <w:spacing w:val="-6"/>
                <w:sz w:val="20"/>
              </w:rPr>
              <w:t xml:space="preserve"> </w:t>
            </w:r>
            <w:r w:rsidRPr="00CB6D76">
              <w:rPr>
                <w:rFonts w:asciiTheme="minorHAnsi" w:hAnsiTheme="minorHAnsi" w:cstheme="minorHAnsi"/>
                <w:i/>
                <w:sz w:val="20"/>
              </w:rPr>
              <w:t>where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there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any</w:t>
            </w:r>
            <w:r w:rsidRPr="00CB6D76">
              <w:rPr>
                <w:rFonts w:asciiTheme="minorHAnsi" w:hAnsiTheme="minorHAnsi" w:cstheme="minorHAnsi"/>
                <w:i/>
                <w:spacing w:val="-6"/>
                <w:sz w:val="20"/>
              </w:rPr>
              <w:t xml:space="preserve"> </w:t>
            </w:r>
            <w:r w:rsidRPr="00CB6D76">
              <w:rPr>
                <w:rFonts w:asciiTheme="minorHAnsi" w:hAnsiTheme="minorHAnsi" w:cstheme="minorHAnsi"/>
                <w:i/>
                <w:sz w:val="20"/>
              </w:rPr>
              <w:t>absent</w:t>
            </w:r>
            <w:r w:rsidRPr="00CB6D76">
              <w:rPr>
                <w:rFonts w:asciiTheme="minorHAnsi" w:hAnsiTheme="minorHAnsi" w:cstheme="minorHAnsi"/>
                <w:i/>
                <w:spacing w:val="-5"/>
                <w:sz w:val="20"/>
              </w:rPr>
              <w:t xml:space="preserve"> </w:t>
            </w:r>
            <w:r w:rsidRPr="00CB6D76">
              <w:rPr>
                <w:rFonts w:asciiTheme="minorHAnsi" w:hAnsiTheme="minorHAnsi" w:cstheme="minorHAnsi"/>
                <w:i/>
                <w:sz w:val="20"/>
              </w:rPr>
              <w:t>risk</w:t>
            </w:r>
            <w:r w:rsidRPr="00CB6D76">
              <w:rPr>
                <w:rFonts w:asciiTheme="minorHAnsi" w:hAnsiTheme="minorHAnsi" w:cstheme="minorHAnsi"/>
                <w:i/>
                <w:spacing w:val="-5"/>
                <w:sz w:val="20"/>
              </w:rPr>
              <w:t xml:space="preserve"> </w:t>
            </w:r>
            <w:r w:rsidRPr="00CB6D76">
              <w:rPr>
                <w:rFonts w:asciiTheme="minorHAnsi" w:hAnsiTheme="minorHAnsi" w:cstheme="minorHAnsi"/>
                <w:i/>
                <w:sz w:val="20"/>
              </w:rPr>
              <w:t>control</w:t>
            </w:r>
            <w:r w:rsidRPr="00CB6D76">
              <w:rPr>
                <w:rFonts w:asciiTheme="minorHAnsi" w:hAnsiTheme="minorHAnsi" w:cstheme="minorHAnsi"/>
                <w:i/>
                <w:spacing w:val="-5"/>
                <w:sz w:val="20"/>
              </w:rPr>
              <w:t xml:space="preserve"> </w:t>
            </w:r>
            <w:r w:rsidRPr="00CB6D76">
              <w:rPr>
                <w:rFonts w:asciiTheme="minorHAnsi" w:hAnsiTheme="minorHAnsi" w:cstheme="minorHAnsi"/>
                <w:i/>
                <w:sz w:val="20"/>
              </w:rPr>
              <w:t>measures</w:t>
            </w:r>
            <w:r w:rsidRPr="00CB6D76">
              <w:rPr>
                <w:rFonts w:asciiTheme="minorHAnsi" w:hAnsiTheme="minorHAnsi" w:cstheme="minorHAnsi"/>
                <w:i/>
                <w:spacing w:val="-6"/>
                <w:sz w:val="20"/>
              </w:rPr>
              <w:t xml:space="preserve"> </w:t>
            </w:r>
            <w:r w:rsidRPr="00CB6D76">
              <w:rPr>
                <w:rFonts w:asciiTheme="minorHAnsi" w:hAnsiTheme="minorHAnsi" w:cstheme="minorHAnsi"/>
                <w:i/>
                <w:sz w:val="20"/>
              </w:rPr>
              <w:t>or</w:t>
            </w:r>
            <w:r w:rsidRPr="00CB6D76">
              <w:rPr>
                <w:rFonts w:asciiTheme="minorHAnsi" w:hAnsiTheme="minorHAnsi" w:cstheme="minorHAnsi"/>
                <w:i/>
                <w:spacing w:val="-7"/>
                <w:sz w:val="20"/>
              </w:rPr>
              <w:t xml:space="preserve"> </w:t>
            </w:r>
            <w:r w:rsidRPr="00CB6D76">
              <w:rPr>
                <w:rFonts w:asciiTheme="minorHAnsi" w:hAnsiTheme="minorHAnsi" w:cstheme="minorHAnsi"/>
                <w:i/>
                <w:sz w:val="20"/>
              </w:rPr>
              <w:t>any</w:t>
            </w:r>
            <w:r w:rsidRPr="00CB6D76">
              <w:rPr>
                <w:rFonts w:asciiTheme="minorHAnsi" w:hAnsiTheme="minorHAnsi" w:cstheme="minorHAnsi"/>
                <w:i/>
                <w:spacing w:val="-6"/>
                <w:sz w:val="20"/>
              </w:rPr>
              <w:t xml:space="preserve"> </w:t>
            </w:r>
            <w:r w:rsidRPr="00CB6D76">
              <w:rPr>
                <w:rFonts w:asciiTheme="minorHAnsi" w:hAnsiTheme="minorHAnsi" w:cstheme="minorHAnsi"/>
                <w:i/>
                <w:sz w:val="20"/>
              </w:rPr>
              <w:t>system</w:t>
            </w:r>
            <w:r w:rsidRPr="00CB6D76">
              <w:rPr>
                <w:rFonts w:asciiTheme="minorHAnsi" w:hAnsiTheme="minorHAnsi" w:cstheme="minorHAnsi"/>
                <w:i/>
                <w:spacing w:val="-5"/>
                <w:sz w:val="20"/>
              </w:rPr>
              <w:t xml:space="preserve"> </w:t>
            </w:r>
            <w:r w:rsidRPr="00CB6D76">
              <w:rPr>
                <w:rFonts w:asciiTheme="minorHAnsi" w:hAnsiTheme="minorHAnsi" w:cstheme="minorHAnsi"/>
                <w:i/>
                <w:spacing w:val="-2"/>
                <w:sz w:val="20"/>
              </w:rPr>
              <w:t>failures</w:t>
            </w:r>
          </w:p>
        </w:tc>
      </w:tr>
    </w:tbl>
    <w:p w14:paraId="3E546084" w14:textId="77777777" w:rsidR="00D229E1" w:rsidRPr="00CB6D76" w:rsidRDefault="00D229E1" w:rsidP="00D229E1">
      <w:pPr>
        <w:pStyle w:val="BodyText"/>
        <w:spacing w:before="2" w:after="1"/>
        <w:rPr>
          <w:rFonts w:asciiTheme="minorHAnsi" w:hAnsiTheme="minorHAnsi" w:cstheme="minorHAnsi"/>
          <w:b/>
          <w:sz w:val="16"/>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36"/>
        <w:gridCol w:w="3872"/>
        <w:gridCol w:w="1869"/>
      </w:tblGrid>
      <w:tr w:rsidR="00D229E1" w:rsidRPr="00CB6D76" w14:paraId="2A726A41" w14:textId="77777777" w:rsidTr="0060287D">
        <w:trPr>
          <w:trHeight w:val="325"/>
        </w:trPr>
        <w:tc>
          <w:tcPr>
            <w:tcW w:w="10777" w:type="dxa"/>
            <w:gridSpan w:val="3"/>
            <w:tcBorders>
              <w:bottom w:val="single" w:sz="8" w:space="0" w:color="000000"/>
            </w:tcBorders>
            <w:shd w:val="clear" w:color="auto" w:fill="B4C5E7"/>
          </w:tcPr>
          <w:p w14:paraId="46078B28" w14:textId="77777777" w:rsidR="00D229E1" w:rsidRPr="00CB6D76" w:rsidRDefault="00D229E1" w:rsidP="0060287D">
            <w:pPr>
              <w:pStyle w:val="TableParagraph"/>
              <w:spacing w:before="63" w:line="242" w:lineRule="exact"/>
              <w:ind w:left="115"/>
              <w:rPr>
                <w:rFonts w:asciiTheme="minorHAnsi" w:hAnsiTheme="minorHAnsi" w:cstheme="minorHAnsi"/>
                <w:b/>
                <w:sz w:val="20"/>
              </w:rPr>
            </w:pPr>
            <w:r w:rsidRPr="00CB6D76">
              <w:rPr>
                <w:rFonts w:asciiTheme="minorHAnsi" w:hAnsiTheme="minorHAnsi" w:cstheme="minorHAnsi"/>
                <w:b/>
                <w:sz w:val="20"/>
              </w:rPr>
              <w:t>C2:</w:t>
            </w:r>
            <w:r w:rsidRPr="00CB6D76">
              <w:rPr>
                <w:rFonts w:asciiTheme="minorHAnsi" w:hAnsiTheme="minorHAnsi" w:cstheme="minorHAnsi"/>
                <w:b/>
                <w:spacing w:val="-7"/>
                <w:sz w:val="20"/>
              </w:rPr>
              <w:t xml:space="preserve"> </w:t>
            </w:r>
            <w:r w:rsidRPr="00CB6D76">
              <w:rPr>
                <w:rFonts w:asciiTheme="minorHAnsi" w:hAnsiTheme="minorHAnsi" w:cstheme="minorHAnsi"/>
                <w:b/>
                <w:sz w:val="20"/>
              </w:rPr>
              <w:t>Corrective</w:t>
            </w:r>
            <w:r w:rsidRPr="00CB6D76">
              <w:rPr>
                <w:rFonts w:asciiTheme="minorHAnsi" w:hAnsiTheme="minorHAnsi" w:cstheme="minorHAnsi"/>
                <w:b/>
                <w:spacing w:val="-6"/>
                <w:sz w:val="20"/>
              </w:rPr>
              <w:t xml:space="preserve"> </w:t>
            </w:r>
            <w:r w:rsidRPr="00CB6D76">
              <w:rPr>
                <w:rFonts w:asciiTheme="minorHAnsi" w:hAnsiTheme="minorHAnsi" w:cstheme="minorHAnsi"/>
                <w:b/>
                <w:sz w:val="20"/>
              </w:rPr>
              <w:t>Actions</w:t>
            </w:r>
            <w:r w:rsidRPr="00CB6D76">
              <w:rPr>
                <w:rFonts w:asciiTheme="minorHAnsi" w:hAnsiTheme="minorHAnsi" w:cstheme="minorHAnsi"/>
                <w:b/>
                <w:spacing w:val="-6"/>
                <w:sz w:val="20"/>
              </w:rPr>
              <w:t xml:space="preserve"> </w:t>
            </w:r>
            <w:r w:rsidRPr="00CB6D76">
              <w:rPr>
                <w:rFonts w:asciiTheme="minorHAnsi" w:hAnsiTheme="minorHAnsi" w:cstheme="minorHAnsi"/>
                <w:b/>
                <w:sz w:val="20"/>
              </w:rPr>
              <w:t>from</w:t>
            </w:r>
            <w:r w:rsidRPr="00CB6D76">
              <w:rPr>
                <w:rFonts w:asciiTheme="minorHAnsi" w:hAnsiTheme="minorHAnsi" w:cstheme="minorHAnsi"/>
                <w:b/>
                <w:spacing w:val="-6"/>
                <w:sz w:val="20"/>
              </w:rPr>
              <w:t xml:space="preserve"> </w:t>
            </w:r>
            <w:r w:rsidRPr="00CB6D76">
              <w:rPr>
                <w:rFonts w:asciiTheme="minorHAnsi" w:hAnsiTheme="minorHAnsi" w:cstheme="minorHAnsi"/>
                <w:b/>
                <w:sz w:val="20"/>
              </w:rPr>
              <w:t>the</w:t>
            </w:r>
            <w:r w:rsidRPr="00CB6D76">
              <w:rPr>
                <w:rFonts w:asciiTheme="minorHAnsi" w:hAnsiTheme="minorHAnsi" w:cstheme="minorHAnsi"/>
                <w:b/>
                <w:spacing w:val="-6"/>
                <w:sz w:val="20"/>
              </w:rPr>
              <w:t xml:space="preserve"> </w:t>
            </w:r>
            <w:r w:rsidRPr="00CB6D76">
              <w:rPr>
                <w:rFonts w:asciiTheme="minorHAnsi" w:hAnsiTheme="minorHAnsi" w:cstheme="minorHAnsi"/>
                <w:b/>
                <w:sz w:val="20"/>
              </w:rPr>
              <w:t>investigation to</w:t>
            </w:r>
            <w:r w:rsidRPr="00CB6D76">
              <w:rPr>
                <w:rFonts w:asciiTheme="minorHAnsi" w:hAnsiTheme="minorHAnsi" w:cstheme="minorHAnsi"/>
                <w:b/>
                <w:spacing w:val="-6"/>
                <w:sz w:val="20"/>
              </w:rPr>
              <w:t xml:space="preserve"> </w:t>
            </w:r>
            <w:r w:rsidRPr="00CB6D76">
              <w:rPr>
                <w:rFonts w:asciiTheme="minorHAnsi" w:hAnsiTheme="minorHAnsi" w:cstheme="minorHAnsi"/>
                <w:b/>
                <w:sz w:val="20"/>
              </w:rPr>
              <w:t>be</w:t>
            </w:r>
            <w:r w:rsidRPr="00CB6D76">
              <w:rPr>
                <w:rFonts w:asciiTheme="minorHAnsi" w:hAnsiTheme="minorHAnsi" w:cstheme="minorHAnsi"/>
                <w:b/>
                <w:spacing w:val="-6"/>
                <w:sz w:val="20"/>
              </w:rPr>
              <w:t xml:space="preserve"> </w:t>
            </w:r>
            <w:r w:rsidRPr="00CB6D76">
              <w:rPr>
                <w:rFonts w:asciiTheme="minorHAnsi" w:hAnsiTheme="minorHAnsi" w:cstheme="minorHAnsi"/>
                <w:b/>
                <w:sz w:val="20"/>
              </w:rPr>
              <w:t>implemented</w:t>
            </w:r>
            <w:r w:rsidRPr="00CB6D76">
              <w:rPr>
                <w:rFonts w:asciiTheme="minorHAnsi" w:hAnsiTheme="minorHAnsi" w:cstheme="minorHAnsi"/>
                <w:b/>
                <w:spacing w:val="-3"/>
                <w:sz w:val="20"/>
              </w:rPr>
              <w:t xml:space="preserve"> </w:t>
            </w:r>
            <w:r w:rsidRPr="00CB6D76">
              <w:rPr>
                <w:rFonts w:asciiTheme="minorHAnsi" w:hAnsiTheme="minorHAnsi" w:cstheme="minorHAnsi"/>
                <w:b/>
                <w:sz w:val="20"/>
              </w:rPr>
              <w:t>(To</w:t>
            </w:r>
            <w:r w:rsidRPr="00CB6D76">
              <w:rPr>
                <w:rFonts w:asciiTheme="minorHAnsi" w:hAnsiTheme="minorHAnsi" w:cstheme="minorHAnsi"/>
                <w:b/>
                <w:spacing w:val="-8"/>
                <w:sz w:val="20"/>
              </w:rPr>
              <w:t xml:space="preserve"> </w:t>
            </w:r>
            <w:r w:rsidRPr="00CB6D76">
              <w:rPr>
                <w:rFonts w:asciiTheme="minorHAnsi" w:hAnsiTheme="minorHAnsi" w:cstheme="minorHAnsi"/>
                <w:b/>
                <w:sz w:val="20"/>
              </w:rPr>
              <w:t>be</w:t>
            </w:r>
            <w:r w:rsidRPr="00CB6D76">
              <w:rPr>
                <w:rFonts w:asciiTheme="minorHAnsi" w:hAnsiTheme="minorHAnsi" w:cstheme="minorHAnsi"/>
                <w:b/>
                <w:spacing w:val="-6"/>
                <w:sz w:val="20"/>
              </w:rPr>
              <w:t xml:space="preserve"> </w:t>
            </w:r>
            <w:r w:rsidRPr="00CB6D76">
              <w:rPr>
                <w:rFonts w:asciiTheme="minorHAnsi" w:hAnsiTheme="minorHAnsi" w:cstheme="minorHAnsi"/>
                <w:b/>
                <w:sz w:val="20"/>
              </w:rPr>
              <w:t>fully</w:t>
            </w:r>
            <w:r w:rsidRPr="00CB6D76">
              <w:rPr>
                <w:rFonts w:asciiTheme="minorHAnsi" w:hAnsiTheme="minorHAnsi" w:cstheme="minorHAnsi"/>
                <w:b/>
                <w:spacing w:val="-7"/>
                <w:sz w:val="20"/>
              </w:rPr>
              <w:t xml:space="preserve"> </w:t>
            </w:r>
            <w:r w:rsidRPr="00CB6D76">
              <w:rPr>
                <w:rFonts w:asciiTheme="minorHAnsi" w:hAnsiTheme="minorHAnsi" w:cstheme="minorHAnsi"/>
                <w:b/>
                <w:sz w:val="20"/>
              </w:rPr>
              <w:t>described</w:t>
            </w:r>
            <w:r w:rsidRPr="00CB6D76">
              <w:rPr>
                <w:rFonts w:asciiTheme="minorHAnsi" w:hAnsiTheme="minorHAnsi" w:cstheme="minorHAnsi"/>
                <w:b/>
                <w:spacing w:val="-6"/>
                <w:sz w:val="20"/>
              </w:rPr>
              <w:t xml:space="preserve"> </w:t>
            </w:r>
            <w:r w:rsidRPr="00CB6D76">
              <w:rPr>
                <w:rFonts w:asciiTheme="minorHAnsi" w:hAnsiTheme="minorHAnsi" w:cstheme="minorHAnsi"/>
                <w:b/>
                <w:sz w:val="20"/>
              </w:rPr>
              <w:t>in</w:t>
            </w:r>
            <w:r w:rsidRPr="00CB6D76">
              <w:rPr>
                <w:rFonts w:asciiTheme="minorHAnsi" w:hAnsiTheme="minorHAnsi" w:cstheme="minorHAnsi"/>
                <w:b/>
                <w:spacing w:val="-3"/>
                <w:sz w:val="20"/>
              </w:rPr>
              <w:t xml:space="preserve"> </w:t>
            </w:r>
            <w:r w:rsidRPr="00CB6D76">
              <w:rPr>
                <w:rFonts w:asciiTheme="minorHAnsi" w:hAnsiTheme="minorHAnsi" w:cstheme="minorHAnsi"/>
                <w:b/>
                <w:sz w:val="20"/>
              </w:rPr>
              <w:t>Corrective</w:t>
            </w:r>
            <w:r w:rsidRPr="00CB6D76">
              <w:rPr>
                <w:rFonts w:asciiTheme="minorHAnsi" w:hAnsiTheme="minorHAnsi" w:cstheme="minorHAnsi"/>
                <w:b/>
                <w:spacing w:val="-6"/>
                <w:sz w:val="20"/>
              </w:rPr>
              <w:t xml:space="preserve"> </w:t>
            </w:r>
            <w:r w:rsidRPr="00CB6D76">
              <w:rPr>
                <w:rFonts w:asciiTheme="minorHAnsi" w:hAnsiTheme="minorHAnsi" w:cstheme="minorHAnsi"/>
                <w:b/>
                <w:sz w:val="20"/>
              </w:rPr>
              <w:t>Action</w:t>
            </w:r>
            <w:r w:rsidRPr="00CB6D76">
              <w:rPr>
                <w:rFonts w:asciiTheme="minorHAnsi" w:hAnsiTheme="minorHAnsi" w:cstheme="minorHAnsi"/>
                <w:b/>
                <w:spacing w:val="-5"/>
                <w:sz w:val="20"/>
              </w:rPr>
              <w:t xml:space="preserve"> </w:t>
            </w:r>
            <w:r w:rsidRPr="00CB6D76">
              <w:rPr>
                <w:rFonts w:asciiTheme="minorHAnsi" w:hAnsiTheme="minorHAnsi" w:cstheme="minorHAnsi"/>
                <w:b/>
                <w:spacing w:val="-2"/>
                <w:sz w:val="20"/>
              </w:rPr>
              <w:t>Plan)</w:t>
            </w:r>
          </w:p>
        </w:tc>
      </w:tr>
      <w:tr w:rsidR="00D229E1" w:rsidRPr="00CB6D76" w14:paraId="5288F43F" w14:textId="77777777" w:rsidTr="0060287D">
        <w:trPr>
          <w:trHeight w:val="304"/>
        </w:trPr>
        <w:tc>
          <w:tcPr>
            <w:tcW w:w="5036" w:type="dxa"/>
            <w:tcBorders>
              <w:top w:val="single" w:sz="8" w:space="0" w:color="000000"/>
            </w:tcBorders>
          </w:tcPr>
          <w:p w14:paraId="02630899" w14:textId="77777777" w:rsidR="00D229E1" w:rsidRPr="00CB6D76" w:rsidRDefault="00D229E1" w:rsidP="0060287D">
            <w:pPr>
              <w:pStyle w:val="TableParagraph"/>
              <w:spacing w:before="54" w:line="230" w:lineRule="exact"/>
              <w:ind w:left="2231" w:right="2228"/>
              <w:jc w:val="center"/>
              <w:rPr>
                <w:rFonts w:asciiTheme="minorHAnsi" w:hAnsiTheme="minorHAnsi" w:cstheme="minorHAnsi"/>
                <w:b/>
                <w:sz w:val="20"/>
              </w:rPr>
            </w:pPr>
            <w:r w:rsidRPr="00CB6D76">
              <w:rPr>
                <w:rFonts w:asciiTheme="minorHAnsi" w:hAnsiTheme="minorHAnsi" w:cstheme="minorHAnsi"/>
                <w:b/>
                <w:spacing w:val="-2"/>
                <w:sz w:val="20"/>
              </w:rPr>
              <w:t>Action</w:t>
            </w:r>
          </w:p>
        </w:tc>
        <w:tc>
          <w:tcPr>
            <w:tcW w:w="3872" w:type="dxa"/>
            <w:tcBorders>
              <w:top w:val="single" w:sz="8" w:space="0" w:color="000000"/>
            </w:tcBorders>
          </w:tcPr>
          <w:p w14:paraId="2C4D85EA" w14:textId="77777777" w:rsidR="00D229E1" w:rsidRPr="00CB6D76" w:rsidRDefault="00D229E1" w:rsidP="0060287D">
            <w:pPr>
              <w:pStyle w:val="TableParagraph"/>
              <w:spacing w:before="54" w:line="230" w:lineRule="exact"/>
              <w:ind w:left="1190"/>
              <w:rPr>
                <w:rFonts w:asciiTheme="minorHAnsi" w:hAnsiTheme="minorHAnsi" w:cstheme="minorHAnsi"/>
                <w:b/>
                <w:sz w:val="20"/>
              </w:rPr>
            </w:pPr>
            <w:r w:rsidRPr="00CB6D76">
              <w:rPr>
                <w:rFonts w:asciiTheme="minorHAnsi" w:hAnsiTheme="minorHAnsi" w:cstheme="minorHAnsi"/>
                <w:b/>
                <w:spacing w:val="-2"/>
                <w:sz w:val="20"/>
              </w:rPr>
              <w:t>Responsible</w:t>
            </w:r>
            <w:r w:rsidRPr="00CB6D76">
              <w:rPr>
                <w:rFonts w:asciiTheme="minorHAnsi" w:hAnsiTheme="minorHAnsi" w:cstheme="minorHAnsi"/>
                <w:b/>
                <w:spacing w:val="8"/>
                <w:sz w:val="20"/>
              </w:rPr>
              <w:t xml:space="preserve"> </w:t>
            </w:r>
            <w:r w:rsidRPr="00CB6D76">
              <w:rPr>
                <w:rFonts w:asciiTheme="minorHAnsi" w:hAnsiTheme="minorHAnsi" w:cstheme="minorHAnsi"/>
                <w:b/>
                <w:spacing w:val="-2"/>
                <w:sz w:val="20"/>
              </w:rPr>
              <w:t>Party</w:t>
            </w:r>
          </w:p>
        </w:tc>
        <w:tc>
          <w:tcPr>
            <w:tcW w:w="1869" w:type="dxa"/>
            <w:tcBorders>
              <w:top w:val="single" w:sz="8" w:space="0" w:color="000000"/>
            </w:tcBorders>
          </w:tcPr>
          <w:p w14:paraId="35171B8E" w14:textId="77777777" w:rsidR="00D229E1" w:rsidRPr="00CB6D76" w:rsidRDefault="00D229E1" w:rsidP="0060287D">
            <w:pPr>
              <w:pStyle w:val="TableParagraph"/>
              <w:spacing w:before="54" w:line="230" w:lineRule="exact"/>
              <w:ind w:left="333"/>
              <w:rPr>
                <w:rFonts w:asciiTheme="minorHAnsi" w:hAnsiTheme="minorHAnsi" w:cstheme="minorHAnsi"/>
                <w:b/>
                <w:sz w:val="20"/>
              </w:rPr>
            </w:pPr>
            <w:r w:rsidRPr="00CB6D76">
              <w:rPr>
                <w:rFonts w:asciiTheme="minorHAnsi" w:hAnsiTheme="minorHAnsi" w:cstheme="minorHAnsi"/>
                <w:b/>
                <w:sz w:val="20"/>
              </w:rPr>
              <w:t>Expected</w:t>
            </w:r>
            <w:r w:rsidRPr="00CB6D76">
              <w:rPr>
                <w:rFonts w:asciiTheme="minorHAnsi" w:hAnsiTheme="minorHAnsi" w:cstheme="minorHAnsi"/>
                <w:b/>
                <w:spacing w:val="-8"/>
                <w:sz w:val="20"/>
              </w:rPr>
              <w:t xml:space="preserve"> </w:t>
            </w:r>
            <w:r w:rsidRPr="00CB6D76">
              <w:rPr>
                <w:rFonts w:asciiTheme="minorHAnsi" w:hAnsiTheme="minorHAnsi" w:cstheme="minorHAnsi"/>
                <w:b/>
                <w:spacing w:val="-4"/>
                <w:sz w:val="20"/>
              </w:rPr>
              <w:t>Date</w:t>
            </w:r>
          </w:p>
        </w:tc>
      </w:tr>
      <w:tr w:rsidR="00D229E1" w:rsidRPr="00CB6D76" w14:paraId="69075A81" w14:textId="77777777" w:rsidTr="0060287D">
        <w:trPr>
          <w:trHeight w:val="299"/>
        </w:trPr>
        <w:tc>
          <w:tcPr>
            <w:tcW w:w="5036" w:type="dxa"/>
          </w:tcPr>
          <w:p w14:paraId="6B0EF0AC" w14:textId="77777777" w:rsidR="00D229E1" w:rsidRPr="00CB6D76" w:rsidRDefault="00D229E1" w:rsidP="0060287D">
            <w:pPr>
              <w:pStyle w:val="TableParagraph"/>
              <w:rPr>
                <w:rFonts w:asciiTheme="minorHAnsi" w:hAnsiTheme="minorHAnsi" w:cstheme="minorHAnsi"/>
                <w:sz w:val="20"/>
              </w:rPr>
            </w:pPr>
          </w:p>
        </w:tc>
        <w:tc>
          <w:tcPr>
            <w:tcW w:w="3872" w:type="dxa"/>
          </w:tcPr>
          <w:p w14:paraId="3733E3E1" w14:textId="77777777" w:rsidR="00D229E1" w:rsidRPr="00CB6D76" w:rsidRDefault="00D229E1" w:rsidP="0060287D">
            <w:pPr>
              <w:pStyle w:val="TableParagraph"/>
              <w:rPr>
                <w:rFonts w:asciiTheme="minorHAnsi" w:hAnsiTheme="minorHAnsi" w:cstheme="minorHAnsi"/>
                <w:sz w:val="20"/>
              </w:rPr>
            </w:pPr>
          </w:p>
        </w:tc>
        <w:tc>
          <w:tcPr>
            <w:tcW w:w="1869" w:type="dxa"/>
          </w:tcPr>
          <w:p w14:paraId="5CBA1012" w14:textId="77777777" w:rsidR="00D229E1" w:rsidRPr="00CB6D76" w:rsidRDefault="00D229E1" w:rsidP="0060287D">
            <w:pPr>
              <w:pStyle w:val="TableParagraph"/>
              <w:rPr>
                <w:rFonts w:asciiTheme="minorHAnsi" w:hAnsiTheme="minorHAnsi" w:cstheme="minorHAnsi"/>
                <w:sz w:val="20"/>
              </w:rPr>
            </w:pPr>
          </w:p>
        </w:tc>
      </w:tr>
      <w:tr w:rsidR="00D229E1" w:rsidRPr="00CB6D76" w14:paraId="046CB8AB" w14:textId="77777777" w:rsidTr="0060287D">
        <w:trPr>
          <w:trHeight w:val="299"/>
        </w:trPr>
        <w:tc>
          <w:tcPr>
            <w:tcW w:w="5036" w:type="dxa"/>
          </w:tcPr>
          <w:p w14:paraId="5A27EA24" w14:textId="77777777" w:rsidR="00D229E1" w:rsidRPr="00CB6D76" w:rsidRDefault="00D229E1" w:rsidP="0060287D">
            <w:pPr>
              <w:pStyle w:val="TableParagraph"/>
              <w:rPr>
                <w:rFonts w:asciiTheme="minorHAnsi" w:hAnsiTheme="minorHAnsi" w:cstheme="minorHAnsi"/>
                <w:sz w:val="20"/>
              </w:rPr>
            </w:pPr>
          </w:p>
        </w:tc>
        <w:tc>
          <w:tcPr>
            <w:tcW w:w="3872" w:type="dxa"/>
          </w:tcPr>
          <w:p w14:paraId="484E5AC4" w14:textId="77777777" w:rsidR="00D229E1" w:rsidRPr="00CB6D76" w:rsidRDefault="00D229E1" w:rsidP="0060287D">
            <w:pPr>
              <w:pStyle w:val="TableParagraph"/>
              <w:rPr>
                <w:rFonts w:asciiTheme="minorHAnsi" w:hAnsiTheme="minorHAnsi" w:cstheme="minorHAnsi"/>
                <w:sz w:val="20"/>
              </w:rPr>
            </w:pPr>
          </w:p>
        </w:tc>
        <w:tc>
          <w:tcPr>
            <w:tcW w:w="1869" w:type="dxa"/>
          </w:tcPr>
          <w:p w14:paraId="00FCFC6E" w14:textId="77777777" w:rsidR="00D229E1" w:rsidRPr="00CB6D76" w:rsidRDefault="00D229E1" w:rsidP="0060287D">
            <w:pPr>
              <w:pStyle w:val="TableParagraph"/>
              <w:rPr>
                <w:rFonts w:asciiTheme="minorHAnsi" w:hAnsiTheme="minorHAnsi" w:cstheme="minorHAnsi"/>
                <w:sz w:val="20"/>
              </w:rPr>
            </w:pPr>
          </w:p>
        </w:tc>
      </w:tr>
      <w:tr w:rsidR="00D229E1" w:rsidRPr="00CB6D76" w14:paraId="4599420A" w14:textId="77777777" w:rsidTr="0060287D">
        <w:trPr>
          <w:trHeight w:val="299"/>
        </w:trPr>
        <w:tc>
          <w:tcPr>
            <w:tcW w:w="5036" w:type="dxa"/>
          </w:tcPr>
          <w:p w14:paraId="59F52E25" w14:textId="77777777" w:rsidR="00D229E1" w:rsidRPr="00CB6D76" w:rsidRDefault="00D229E1" w:rsidP="0060287D">
            <w:pPr>
              <w:pStyle w:val="TableParagraph"/>
              <w:rPr>
                <w:rFonts w:asciiTheme="minorHAnsi" w:hAnsiTheme="minorHAnsi" w:cstheme="minorHAnsi"/>
                <w:sz w:val="20"/>
              </w:rPr>
            </w:pPr>
          </w:p>
        </w:tc>
        <w:tc>
          <w:tcPr>
            <w:tcW w:w="3872" w:type="dxa"/>
          </w:tcPr>
          <w:p w14:paraId="2DF8255B" w14:textId="77777777" w:rsidR="00D229E1" w:rsidRPr="00CB6D76" w:rsidRDefault="00D229E1" w:rsidP="0060287D">
            <w:pPr>
              <w:pStyle w:val="TableParagraph"/>
              <w:rPr>
                <w:rFonts w:asciiTheme="minorHAnsi" w:hAnsiTheme="minorHAnsi" w:cstheme="minorHAnsi"/>
                <w:sz w:val="20"/>
              </w:rPr>
            </w:pPr>
          </w:p>
        </w:tc>
        <w:tc>
          <w:tcPr>
            <w:tcW w:w="1869" w:type="dxa"/>
          </w:tcPr>
          <w:p w14:paraId="23BDDB78" w14:textId="77777777" w:rsidR="00D229E1" w:rsidRPr="00CB6D76" w:rsidRDefault="00D229E1" w:rsidP="0060287D">
            <w:pPr>
              <w:pStyle w:val="TableParagraph"/>
              <w:rPr>
                <w:rFonts w:asciiTheme="minorHAnsi" w:hAnsiTheme="minorHAnsi" w:cstheme="minorHAnsi"/>
                <w:sz w:val="20"/>
              </w:rPr>
            </w:pPr>
          </w:p>
        </w:tc>
      </w:tr>
      <w:tr w:rsidR="00D229E1" w:rsidRPr="00CB6D76" w14:paraId="74F5CFF2" w14:textId="77777777" w:rsidTr="0060287D">
        <w:trPr>
          <w:trHeight w:val="300"/>
        </w:trPr>
        <w:tc>
          <w:tcPr>
            <w:tcW w:w="5036" w:type="dxa"/>
          </w:tcPr>
          <w:p w14:paraId="2387635C" w14:textId="77777777" w:rsidR="00D229E1" w:rsidRPr="00CB6D76" w:rsidRDefault="00D229E1" w:rsidP="0060287D">
            <w:pPr>
              <w:pStyle w:val="TableParagraph"/>
              <w:rPr>
                <w:rFonts w:asciiTheme="minorHAnsi" w:hAnsiTheme="minorHAnsi" w:cstheme="minorHAnsi"/>
                <w:sz w:val="20"/>
              </w:rPr>
            </w:pPr>
          </w:p>
        </w:tc>
        <w:tc>
          <w:tcPr>
            <w:tcW w:w="3872" w:type="dxa"/>
          </w:tcPr>
          <w:p w14:paraId="1BFB7F37" w14:textId="77777777" w:rsidR="00D229E1" w:rsidRPr="00CB6D76" w:rsidRDefault="00D229E1" w:rsidP="0060287D">
            <w:pPr>
              <w:pStyle w:val="TableParagraph"/>
              <w:rPr>
                <w:rFonts w:asciiTheme="minorHAnsi" w:hAnsiTheme="minorHAnsi" w:cstheme="minorHAnsi"/>
                <w:sz w:val="20"/>
              </w:rPr>
            </w:pPr>
          </w:p>
        </w:tc>
        <w:tc>
          <w:tcPr>
            <w:tcW w:w="1869" w:type="dxa"/>
          </w:tcPr>
          <w:p w14:paraId="1A4C1CB3" w14:textId="77777777" w:rsidR="00D229E1" w:rsidRPr="00CB6D76" w:rsidRDefault="00D229E1" w:rsidP="0060287D">
            <w:pPr>
              <w:pStyle w:val="TableParagraph"/>
              <w:rPr>
                <w:rFonts w:asciiTheme="minorHAnsi" w:hAnsiTheme="minorHAnsi" w:cstheme="minorHAnsi"/>
                <w:sz w:val="20"/>
              </w:rPr>
            </w:pPr>
          </w:p>
        </w:tc>
      </w:tr>
      <w:tr w:rsidR="00D229E1" w:rsidRPr="00CB6D76" w14:paraId="3B8DFAEC" w14:textId="77777777" w:rsidTr="0060287D">
        <w:trPr>
          <w:trHeight w:val="301"/>
        </w:trPr>
        <w:tc>
          <w:tcPr>
            <w:tcW w:w="5036" w:type="dxa"/>
          </w:tcPr>
          <w:p w14:paraId="15377DB7" w14:textId="77777777" w:rsidR="00D229E1" w:rsidRPr="00CB6D76" w:rsidRDefault="00D229E1" w:rsidP="0060287D">
            <w:pPr>
              <w:pStyle w:val="TableParagraph"/>
              <w:rPr>
                <w:rFonts w:asciiTheme="minorHAnsi" w:hAnsiTheme="minorHAnsi" w:cstheme="minorHAnsi"/>
                <w:sz w:val="20"/>
              </w:rPr>
            </w:pPr>
          </w:p>
        </w:tc>
        <w:tc>
          <w:tcPr>
            <w:tcW w:w="3872" w:type="dxa"/>
          </w:tcPr>
          <w:p w14:paraId="0CDE8045" w14:textId="77777777" w:rsidR="00D229E1" w:rsidRPr="00CB6D76" w:rsidRDefault="00D229E1" w:rsidP="0060287D">
            <w:pPr>
              <w:pStyle w:val="TableParagraph"/>
              <w:rPr>
                <w:rFonts w:asciiTheme="minorHAnsi" w:hAnsiTheme="minorHAnsi" w:cstheme="minorHAnsi"/>
                <w:sz w:val="20"/>
              </w:rPr>
            </w:pPr>
          </w:p>
        </w:tc>
        <w:tc>
          <w:tcPr>
            <w:tcW w:w="1869" w:type="dxa"/>
          </w:tcPr>
          <w:p w14:paraId="4EEB7FAD" w14:textId="77777777" w:rsidR="00D229E1" w:rsidRPr="00CB6D76" w:rsidRDefault="00D229E1" w:rsidP="0060287D">
            <w:pPr>
              <w:pStyle w:val="TableParagraph"/>
              <w:rPr>
                <w:rFonts w:asciiTheme="minorHAnsi" w:hAnsiTheme="minorHAnsi" w:cstheme="minorHAnsi"/>
                <w:sz w:val="20"/>
              </w:rPr>
            </w:pPr>
          </w:p>
        </w:tc>
      </w:tr>
    </w:tbl>
    <w:p w14:paraId="50DFF8DD" w14:textId="77777777" w:rsidR="00D229E1" w:rsidRPr="00CB6D76" w:rsidRDefault="00D229E1" w:rsidP="00D229E1">
      <w:pPr>
        <w:rPr>
          <w:rFonts w:asciiTheme="minorHAnsi" w:hAnsiTheme="minorHAnsi" w:cstheme="minorHAnsi"/>
          <w:sz w:val="20"/>
        </w:rPr>
        <w:sectPr w:rsidR="00D229E1" w:rsidRPr="00CB6D76">
          <w:pgSz w:w="12240" w:h="15840"/>
          <w:pgMar w:top="1460" w:right="460" w:bottom="1140" w:left="760" w:header="720" w:footer="950" w:gutter="0"/>
          <w:cols w:space="720"/>
        </w:sectPr>
      </w:pPr>
    </w:p>
    <w:p w14:paraId="3B5B1AEA" w14:textId="77777777" w:rsidR="00D229E1" w:rsidRPr="00CB6D76" w:rsidRDefault="00D229E1" w:rsidP="00D229E1">
      <w:pPr>
        <w:pStyle w:val="BodyText"/>
        <w:spacing w:before="1"/>
        <w:rPr>
          <w:rFonts w:asciiTheme="minorHAnsi" w:hAnsiTheme="minorHAnsi" w:cstheme="minorHAnsi"/>
          <w:b/>
          <w:sz w:val="18"/>
        </w:rPr>
      </w:pPr>
    </w:p>
    <w:p w14:paraId="31245AAD" w14:textId="77777777" w:rsidR="00D229E1" w:rsidRPr="00CB6D76" w:rsidRDefault="00D229E1" w:rsidP="00D229E1">
      <w:pPr>
        <w:spacing w:before="20"/>
        <w:ind w:left="104"/>
        <w:rPr>
          <w:rFonts w:asciiTheme="minorHAnsi" w:hAnsiTheme="minorHAnsi" w:cstheme="minorHAnsi"/>
          <w:b/>
          <w:sz w:val="28"/>
          <w:szCs w:val="28"/>
        </w:rPr>
      </w:pPr>
      <w:r w:rsidRPr="00CB6D76">
        <w:rPr>
          <w:rFonts w:asciiTheme="minorHAnsi" w:hAnsiTheme="minorHAnsi" w:cstheme="minorHAnsi"/>
          <w:b/>
          <w:color w:val="5B9BD4"/>
          <w:sz w:val="28"/>
          <w:szCs w:val="28"/>
        </w:rPr>
        <w:t>Part</w:t>
      </w:r>
      <w:r w:rsidRPr="00CB6D76">
        <w:rPr>
          <w:rFonts w:asciiTheme="minorHAnsi" w:hAnsiTheme="minorHAnsi" w:cstheme="minorHAnsi"/>
          <w:b/>
          <w:color w:val="5B9BD4"/>
          <w:spacing w:val="-4"/>
          <w:sz w:val="28"/>
          <w:szCs w:val="28"/>
        </w:rPr>
        <w:t xml:space="preserve"> </w:t>
      </w:r>
      <w:r w:rsidRPr="00CB6D76">
        <w:rPr>
          <w:rFonts w:asciiTheme="minorHAnsi" w:hAnsiTheme="minorHAnsi" w:cstheme="minorHAnsi"/>
          <w:b/>
          <w:color w:val="5B9BD4"/>
          <w:sz w:val="28"/>
          <w:szCs w:val="28"/>
        </w:rPr>
        <w:t>C</w:t>
      </w:r>
      <w:r w:rsidRPr="00CB6D76">
        <w:rPr>
          <w:rFonts w:asciiTheme="minorHAnsi" w:hAnsiTheme="minorHAnsi" w:cstheme="minorHAnsi"/>
          <w:b/>
          <w:color w:val="5B9BD4"/>
          <w:spacing w:val="-1"/>
          <w:sz w:val="28"/>
          <w:szCs w:val="28"/>
        </w:rPr>
        <w:t xml:space="preserve"> </w:t>
      </w:r>
      <w:r w:rsidRPr="00CB6D76">
        <w:rPr>
          <w:rFonts w:asciiTheme="minorHAnsi" w:hAnsiTheme="minorHAnsi" w:cstheme="minorHAnsi"/>
          <w:b/>
          <w:color w:val="5B9BD4"/>
          <w:sz w:val="28"/>
          <w:szCs w:val="28"/>
        </w:rPr>
        <w:t>cont.:</w:t>
      </w:r>
      <w:r w:rsidRPr="00CB6D76">
        <w:rPr>
          <w:rFonts w:asciiTheme="minorHAnsi" w:hAnsiTheme="minorHAnsi" w:cstheme="minorHAnsi"/>
          <w:b/>
          <w:color w:val="5B9BD4"/>
          <w:spacing w:val="-4"/>
          <w:sz w:val="28"/>
          <w:szCs w:val="28"/>
        </w:rPr>
        <w:t xml:space="preserve"> </w:t>
      </w:r>
      <w:r w:rsidRPr="00CB6D76">
        <w:rPr>
          <w:rFonts w:asciiTheme="minorHAnsi" w:hAnsiTheme="minorHAnsi" w:cstheme="minorHAnsi"/>
          <w:b/>
          <w:color w:val="5B9BD4"/>
          <w:sz w:val="28"/>
          <w:szCs w:val="28"/>
        </w:rPr>
        <w:t>To</w:t>
      </w:r>
      <w:r w:rsidRPr="00CB6D76">
        <w:rPr>
          <w:rFonts w:asciiTheme="minorHAnsi" w:hAnsiTheme="minorHAnsi" w:cstheme="minorHAnsi"/>
          <w:b/>
          <w:color w:val="5B9BD4"/>
          <w:spacing w:val="-3"/>
          <w:sz w:val="28"/>
          <w:szCs w:val="28"/>
        </w:rPr>
        <w:t xml:space="preserve"> </w:t>
      </w:r>
      <w:r w:rsidRPr="00CB6D76">
        <w:rPr>
          <w:rFonts w:asciiTheme="minorHAnsi" w:hAnsiTheme="minorHAnsi" w:cstheme="minorHAnsi"/>
          <w:b/>
          <w:color w:val="5B9BD4"/>
          <w:sz w:val="28"/>
          <w:szCs w:val="28"/>
        </w:rPr>
        <w:t>be</w:t>
      </w:r>
      <w:r w:rsidRPr="00CB6D76">
        <w:rPr>
          <w:rFonts w:asciiTheme="minorHAnsi" w:hAnsiTheme="minorHAnsi" w:cstheme="minorHAnsi"/>
          <w:b/>
          <w:color w:val="5B9BD4"/>
          <w:spacing w:val="-4"/>
          <w:sz w:val="28"/>
          <w:szCs w:val="28"/>
        </w:rPr>
        <w:t xml:space="preserve"> </w:t>
      </w:r>
      <w:r w:rsidRPr="00CB6D76">
        <w:rPr>
          <w:rFonts w:asciiTheme="minorHAnsi" w:hAnsiTheme="minorHAnsi" w:cstheme="minorHAnsi"/>
          <w:b/>
          <w:color w:val="5B9BD4"/>
          <w:sz w:val="28"/>
          <w:szCs w:val="28"/>
        </w:rPr>
        <w:t>completed</w:t>
      </w:r>
      <w:r w:rsidRPr="00CB6D76">
        <w:rPr>
          <w:rFonts w:asciiTheme="minorHAnsi" w:hAnsiTheme="minorHAnsi" w:cstheme="minorHAnsi"/>
          <w:b/>
          <w:color w:val="5B9BD4"/>
          <w:spacing w:val="-3"/>
          <w:sz w:val="28"/>
          <w:szCs w:val="28"/>
        </w:rPr>
        <w:t xml:space="preserve"> </w:t>
      </w:r>
      <w:r w:rsidRPr="00CB6D76">
        <w:rPr>
          <w:rFonts w:asciiTheme="minorHAnsi" w:hAnsiTheme="minorHAnsi" w:cstheme="minorHAnsi"/>
          <w:b/>
          <w:color w:val="5B9BD4"/>
          <w:sz w:val="28"/>
          <w:szCs w:val="28"/>
        </w:rPr>
        <w:t>by</w:t>
      </w:r>
      <w:r w:rsidRPr="00CB6D76">
        <w:rPr>
          <w:rFonts w:asciiTheme="minorHAnsi" w:hAnsiTheme="minorHAnsi" w:cstheme="minorHAnsi"/>
          <w:b/>
          <w:color w:val="5B9BD4"/>
          <w:spacing w:val="1"/>
          <w:sz w:val="28"/>
          <w:szCs w:val="28"/>
        </w:rPr>
        <w:t xml:space="preserve"> </w:t>
      </w:r>
      <w:r w:rsidRPr="00CB6D76">
        <w:rPr>
          <w:rFonts w:asciiTheme="minorHAnsi" w:hAnsiTheme="minorHAnsi" w:cstheme="minorHAnsi"/>
          <w:b/>
          <w:color w:val="5B9BD4"/>
          <w:sz w:val="28"/>
          <w:szCs w:val="28"/>
        </w:rPr>
        <w:t>Borrower</w:t>
      </w:r>
      <w:r w:rsidRPr="00CB6D76">
        <w:rPr>
          <w:rFonts w:asciiTheme="minorHAnsi" w:hAnsiTheme="minorHAnsi" w:cstheme="minorHAnsi"/>
          <w:b/>
          <w:color w:val="5B9BD4"/>
          <w:spacing w:val="-4"/>
          <w:sz w:val="28"/>
          <w:szCs w:val="28"/>
        </w:rPr>
        <w:t xml:space="preserve"> </w:t>
      </w:r>
      <w:r w:rsidRPr="00CB6D76">
        <w:rPr>
          <w:rFonts w:asciiTheme="minorHAnsi" w:hAnsiTheme="minorHAnsi" w:cstheme="minorHAnsi"/>
          <w:b/>
          <w:color w:val="5B9BD4"/>
          <w:sz w:val="28"/>
          <w:szCs w:val="28"/>
        </w:rPr>
        <w:t>(following</w:t>
      </w:r>
      <w:r w:rsidRPr="00CB6D76">
        <w:rPr>
          <w:rFonts w:asciiTheme="minorHAnsi" w:hAnsiTheme="minorHAnsi" w:cstheme="minorHAnsi"/>
          <w:b/>
          <w:color w:val="5B9BD4"/>
          <w:spacing w:val="-2"/>
          <w:sz w:val="28"/>
          <w:szCs w:val="28"/>
        </w:rPr>
        <w:t xml:space="preserve"> investigation)</w:t>
      </w:r>
    </w:p>
    <w:p w14:paraId="5AB76641" w14:textId="77777777" w:rsidR="00D229E1" w:rsidRPr="00CB6D76" w:rsidRDefault="00D229E1" w:rsidP="00D229E1">
      <w:pPr>
        <w:pStyle w:val="BodyText"/>
        <w:spacing w:before="12"/>
        <w:rPr>
          <w:rFonts w:asciiTheme="minorHAnsi" w:hAnsiTheme="minorHAnsi" w:cstheme="minorHAnsi"/>
          <w:b/>
          <w:sz w:val="28"/>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42"/>
        <w:gridCol w:w="1080"/>
        <w:gridCol w:w="1297"/>
        <w:gridCol w:w="831"/>
        <w:gridCol w:w="1151"/>
        <w:gridCol w:w="1410"/>
        <w:gridCol w:w="3052"/>
      </w:tblGrid>
      <w:tr w:rsidR="00D229E1" w:rsidRPr="00CB6D76" w14:paraId="2879A90D" w14:textId="77777777" w:rsidTr="0060287D">
        <w:trPr>
          <w:trHeight w:val="2340"/>
        </w:trPr>
        <w:tc>
          <w:tcPr>
            <w:tcW w:w="10763" w:type="dxa"/>
            <w:gridSpan w:val="7"/>
            <w:shd w:val="clear" w:color="auto" w:fill="B4C5E7"/>
          </w:tcPr>
          <w:p w14:paraId="48DAA96C" w14:textId="77777777" w:rsidR="00D229E1" w:rsidRPr="00CB6D76" w:rsidRDefault="00D229E1" w:rsidP="0060287D">
            <w:pPr>
              <w:pStyle w:val="TableParagraph"/>
              <w:spacing w:before="49"/>
              <w:ind w:left="107"/>
              <w:rPr>
                <w:rFonts w:asciiTheme="minorHAnsi" w:hAnsiTheme="minorHAnsi" w:cstheme="minorHAnsi"/>
                <w:b/>
                <w:sz w:val="20"/>
              </w:rPr>
            </w:pPr>
            <w:r w:rsidRPr="00CB6D76">
              <w:rPr>
                <w:rFonts w:asciiTheme="minorHAnsi" w:hAnsiTheme="minorHAnsi" w:cstheme="minorHAnsi"/>
                <w:b/>
                <w:sz w:val="20"/>
              </w:rPr>
              <w:t>C3a:</w:t>
            </w:r>
            <w:r w:rsidRPr="00CB6D76">
              <w:rPr>
                <w:rFonts w:asciiTheme="minorHAnsi" w:hAnsiTheme="minorHAnsi" w:cstheme="minorHAnsi"/>
                <w:b/>
                <w:spacing w:val="-6"/>
                <w:sz w:val="20"/>
              </w:rPr>
              <w:t xml:space="preserve"> </w:t>
            </w:r>
            <w:r w:rsidRPr="00CB6D76">
              <w:rPr>
                <w:rFonts w:asciiTheme="minorHAnsi" w:hAnsiTheme="minorHAnsi" w:cstheme="minorHAnsi"/>
                <w:b/>
                <w:sz w:val="20"/>
              </w:rPr>
              <w:t>Fatality/Lost</w:t>
            </w:r>
            <w:r w:rsidRPr="00CB6D76">
              <w:rPr>
                <w:rFonts w:asciiTheme="minorHAnsi" w:hAnsiTheme="minorHAnsi" w:cstheme="minorHAnsi"/>
                <w:b/>
                <w:spacing w:val="-5"/>
                <w:sz w:val="20"/>
              </w:rPr>
              <w:t xml:space="preserve"> </w:t>
            </w:r>
            <w:r w:rsidRPr="00CB6D76">
              <w:rPr>
                <w:rFonts w:asciiTheme="minorHAnsi" w:hAnsiTheme="minorHAnsi" w:cstheme="minorHAnsi"/>
                <w:b/>
                <w:sz w:val="20"/>
              </w:rPr>
              <w:t>time</w:t>
            </w:r>
            <w:r w:rsidRPr="00CB6D76">
              <w:rPr>
                <w:rFonts w:asciiTheme="minorHAnsi" w:hAnsiTheme="minorHAnsi" w:cstheme="minorHAnsi"/>
                <w:b/>
                <w:spacing w:val="-6"/>
                <w:sz w:val="20"/>
              </w:rPr>
              <w:t xml:space="preserve"> </w:t>
            </w:r>
            <w:r w:rsidRPr="00CB6D76">
              <w:rPr>
                <w:rFonts w:asciiTheme="minorHAnsi" w:hAnsiTheme="minorHAnsi" w:cstheme="minorHAnsi"/>
                <w:b/>
                <w:sz w:val="20"/>
              </w:rPr>
              <w:t>Injury</w:t>
            </w:r>
            <w:r w:rsidRPr="00CB6D76">
              <w:rPr>
                <w:rFonts w:asciiTheme="minorHAnsi" w:hAnsiTheme="minorHAnsi" w:cstheme="minorHAnsi"/>
                <w:b/>
                <w:spacing w:val="-3"/>
                <w:sz w:val="20"/>
              </w:rPr>
              <w:t xml:space="preserve"> </w:t>
            </w:r>
            <w:r w:rsidRPr="00CB6D76">
              <w:rPr>
                <w:rFonts w:asciiTheme="minorHAnsi" w:hAnsiTheme="minorHAnsi" w:cstheme="minorHAnsi"/>
                <w:b/>
                <w:spacing w:val="-2"/>
                <w:sz w:val="20"/>
              </w:rPr>
              <w:t>information</w:t>
            </w:r>
          </w:p>
          <w:p w14:paraId="07A27DF6" w14:textId="77777777" w:rsidR="00D229E1" w:rsidRPr="00CB6D76" w:rsidRDefault="00D229E1" w:rsidP="0060287D">
            <w:pPr>
              <w:pStyle w:val="TableParagraph"/>
              <w:spacing w:before="176"/>
              <w:ind w:left="107"/>
              <w:rPr>
                <w:rFonts w:asciiTheme="minorHAnsi" w:hAnsiTheme="minorHAnsi" w:cstheme="minorHAnsi"/>
                <w:b/>
                <w:sz w:val="20"/>
              </w:rPr>
            </w:pPr>
            <w:r w:rsidRPr="00CB6D76">
              <w:rPr>
                <w:rFonts w:asciiTheme="minorHAnsi" w:hAnsiTheme="minorHAnsi" w:cstheme="minorHAnsi"/>
                <w:b/>
                <w:sz w:val="20"/>
              </w:rPr>
              <w:t>Cause</w:t>
            </w:r>
            <w:r w:rsidRPr="00CB6D76">
              <w:rPr>
                <w:rFonts w:asciiTheme="minorHAnsi" w:hAnsiTheme="minorHAnsi" w:cstheme="minorHAnsi"/>
                <w:b/>
                <w:spacing w:val="-6"/>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6"/>
                <w:sz w:val="20"/>
              </w:rPr>
              <w:t xml:space="preserve"> </w:t>
            </w:r>
            <w:r w:rsidRPr="00CB6D76">
              <w:rPr>
                <w:rFonts w:asciiTheme="minorHAnsi" w:hAnsiTheme="minorHAnsi" w:cstheme="minorHAnsi"/>
                <w:b/>
                <w:sz w:val="20"/>
              </w:rPr>
              <w:t>fatality/injury</w:t>
            </w:r>
            <w:r w:rsidRPr="00CB6D76">
              <w:rPr>
                <w:rFonts w:asciiTheme="minorHAnsi" w:hAnsiTheme="minorHAnsi" w:cstheme="minorHAnsi"/>
                <w:b/>
                <w:spacing w:val="-6"/>
                <w:sz w:val="20"/>
              </w:rPr>
              <w:t xml:space="preserve"> </w:t>
            </w:r>
            <w:r w:rsidRPr="00CB6D76">
              <w:rPr>
                <w:rFonts w:asciiTheme="minorHAnsi" w:hAnsiTheme="minorHAnsi" w:cstheme="minorHAnsi"/>
                <w:b/>
                <w:sz w:val="20"/>
              </w:rPr>
              <w:t>for</w:t>
            </w:r>
            <w:r w:rsidRPr="00CB6D76">
              <w:rPr>
                <w:rFonts w:asciiTheme="minorHAnsi" w:hAnsiTheme="minorHAnsi" w:cstheme="minorHAnsi"/>
                <w:b/>
                <w:spacing w:val="-6"/>
                <w:sz w:val="20"/>
              </w:rPr>
              <w:t xml:space="preserve"> </w:t>
            </w:r>
            <w:r w:rsidRPr="00CB6D76">
              <w:rPr>
                <w:rFonts w:asciiTheme="minorHAnsi" w:hAnsiTheme="minorHAnsi" w:cstheme="minorHAnsi"/>
                <w:b/>
                <w:sz w:val="20"/>
              </w:rPr>
              <w:t>worker</w:t>
            </w:r>
            <w:r w:rsidRPr="00CB6D76">
              <w:rPr>
                <w:rFonts w:asciiTheme="minorHAnsi" w:hAnsiTheme="minorHAnsi" w:cstheme="minorHAnsi"/>
                <w:b/>
                <w:spacing w:val="-5"/>
                <w:sz w:val="20"/>
              </w:rPr>
              <w:t xml:space="preserve"> </w:t>
            </w:r>
            <w:r w:rsidRPr="00CB6D76">
              <w:rPr>
                <w:rFonts w:asciiTheme="minorHAnsi" w:hAnsiTheme="minorHAnsi" w:cstheme="minorHAnsi"/>
                <w:b/>
                <w:sz w:val="20"/>
              </w:rPr>
              <w:t>or</w:t>
            </w:r>
            <w:r w:rsidRPr="00CB6D76">
              <w:rPr>
                <w:rFonts w:asciiTheme="minorHAnsi" w:hAnsiTheme="minorHAnsi" w:cstheme="minorHAnsi"/>
                <w:b/>
                <w:spacing w:val="-6"/>
                <w:sz w:val="20"/>
              </w:rPr>
              <w:t xml:space="preserve"> </w:t>
            </w:r>
            <w:r w:rsidRPr="00CB6D76">
              <w:rPr>
                <w:rFonts w:asciiTheme="minorHAnsi" w:hAnsiTheme="minorHAnsi" w:cstheme="minorHAnsi"/>
                <w:b/>
                <w:sz w:val="20"/>
              </w:rPr>
              <w:t>member</w:t>
            </w:r>
            <w:r w:rsidRPr="00CB6D76">
              <w:rPr>
                <w:rFonts w:asciiTheme="minorHAnsi" w:hAnsiTheme="minorHAnsi" w:cstheme="minorHAnsi"/>
                <w:b/>
                <w:spacing w:val="-5"/>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6"/>
                <w:sz w:val="20"/>
              </w:rPr>
              <w:t xml:space="preserve"> </w:t>
            </w:r>
            <w:r w:rsidRPr="00CB6D76">
              <w:rPr>
                <w:rFonts w:asciiTheme="minorHAnsi" w:hAnsiTheme="minorHAnsi" w:cstheme="minorHAnsi"/>
                <w:b/>
                <w:sz w:val="20"/>
              </w:rPr>
              <w:t>the</w:t>
            </w:r>
            <w:r w:rsidRPr="00CB6D76">
              <w:rPr>
                <w:rFonts w:asciiTheme="minorHAnsi" w:hAnsiTheme="minorHAnsi" w:cstheme="minorHAnsi"/>
                <w:b/>
                <w:spacing w:val="-6"/>
                <w:sz w:val="20"/>
              </w:rPr>
              <w:t xml:space="preserve"> </w:t>
            </w:r>
            <w:r w:rsidRPr="00CB6D76">
              <w:rPr>
                <w:rFonts w:asciiTheme="minorHAnsi" w:hAnsiTheme="minorHAnsi" w:cstheme="minorHAnsi"/>
                <w:b/>
                <w:sz w:val="20"/>
              </w:rPr>
              <w:t>public</w:t>
            </w:r>
            <w:r w:rsidRPr="00CB6D76">
              <w:rPr>
                <w:rFonts w:asciiTheme="minorHAnsi" w:hAnsiTheme="minorHAnsi" w:cstheme="minorHAnsi"/>
                <w:b/>
                <w:spacing w:val="-5"/>
                <w:sz w:val="20"/>
              </w:rPr>
              <w:t xml:space="preserve"> </w:t>
            </w:r>
            <w:r w:rsidRPr="00CB6D76">
              <w:rPr>
                <w:rFonts w:asciiTheme="minorHAnsi" w:hAnsiTheme="minorHAnsi" w:cstheme="minorHAnsi"/>
                <w:b/>
                <w:sz w:val="20"/>
              </w:rPr>
              <w:t>(please</w:t>
            </w:r>
            <w:r w:rsidRPr="00CB6D76">
              <w:rPr>
                <w:rFonts w:asciiTheme="minorHAnsi" w:hAnsiTheme="minorHAnsi" w:cstheme="minorHAnsi"/>
                <w:b/>
                <w:spacing w:val="-6"/>
                <w:sz w:val="20"/>
              </w:rPr>
              <w:t xml:space="preserve"> </w:t>
            </w:r>
            <w:r w:rsidRPr="00CB6D76">
              <w:rPr>
                <w:rFonts w:asciiTheme="minorHAnsi" w:hAnsiTheme="minorHAnsi" w:cstheme="minorHAnsi"/>
                <w:b/>
                <w:sz w:val="20"/>
              </w:rPr>
              <w:t>check</w:t>
            </w:r>
            <w:r w:rsidRPr="00CB6D76">
              <w:rPr>
                <w:rFonts w:asciiTheme="minorHAnsi" w:hAnsiTheme="minorHAnsi" w:cstheme="minorHAnsi"/>
                <w:b/>
                <w:spacing w:val="-5"/>
                <w:sz w:val="20"/>
              </w:rPr>
              <w:t xml:space="preserve"> </w:t>
            </w:r>
            <w:r w:rsidRPr="00CB6D76">
              <w:rPr>
                <w:rFonts w:asciiTheme="minorHAnsi" w:hAnsiTheme="minorHAnsi" w:cstheme="minorHAnsi"/>
                <w:b/>
                <w:sz w:val="20"/>
              </w:rPr>
              <w:t>all</w:t>
            </w:r>
            <w:r w:rsidRPr="00CB6D76">
              <w:rPr>
                <w:rFonts w:asciiTheme="minorHAnsi" w:hAnsiTheme="minorHAnsi" w:cstheme="minorHAnsi"/>
                <w:b/>
                <w:spacing w:val="-7"/>
                <w:sz w:val="20"/>
              </w:rPr>
              <w:t xml:space="preserve"> </w:t>
            </w:r>
            <w:r w:rsidRPr="00CB6D76">
              <w:rPr>
                <w:rFonts w:asciiTheme="minorHAnsi" w:hAnsiTheme="minorHAnsi" w:cstheme="minorHAnsi"/>
                <w:b/>
                <w:sz w:val="20"/>
              </w:rPr>
              <w:t>that</w:t>
            </w:r>
            <w:r w:rsidRPr="00CB6D76">
              <w:rPr>
                <w:rFonts w:asciiTheme="minorHAnsi" w:hAnsiTheme="minorHAnsi" w:cstheme="minorHAnsi"/>
                <w:b/>
                <w:spacing w:val="-6"/>
                <w:sz w:val="20"/>
              </w:rPr>
              <w:t xml:space="preserve"> </w:t>
            </w:r>
            <w:r w:rsidRPr="00CB6D76">
              <w:rPr>
                <w:rFonts w:asciiTheme="minorHAnsi" w:hAnsiTheme="minorHAnsi" w:cstheme="minorHAnsi"/>
                <w:b/>
                <w:spacing w:val="-2"/>
                <w:sz w:val="20"/>
              </w:rPr>
              <w:t>apply):</w:t>
            </w:r>
          </w:p>
          <w:p w14:paraId="7FC70527" w14:textId="77777777" w:rsidR="00D229E1" w:rsidRPr="00CB6D76" w:rsidRDefault="00D229E1" w:rsidP="0060287D">
            <w:pPr>
              <w:pStyle w:val="TableParagraph"/>
              <w:spacing w:before="136"/>
              <w:ind w:left="107"/>
              <w:rPr>
                <w:rFonts w:asciiTheme="minorHAnsi" w:hAnsiTheme="minorHAnsi" w:cstheme="minorHAnsi"/>
                <w:b/>
                <w:sz w:val="20"/>
              </w:rPr>
            </w:pPr>
            <w:r w:rsidRPr="00CB6D76">
              <w:rPr>
                <w:rFonts w:asciiTheme="minorHAnsi" w:hAnsiTheme="minorHAnsi" w:cstheme="minorHAnsi"/>
                <w:b/>
                <w:sz w:val="20"/>
              </w:rPr>
              <w:t>1.</w:t>
            </w:r>
            <w:r w:rsidRPr="00CB6D76">
              <w:rPr>
                <w:rFonts w:asciiTheme="minorHAnsi" w:hAnsiTheme="minorHAnsi" w:cstheme="minorHAnsi"/>
                <w:b/>
                <w:spacing w:val="14"/>
                <w:sz w:val="20"/>
              </w:rPr>
              <w:t xml:space="preserve"> </w:t>
            </w:r>
            <w:r w:rsidRPr="00CB6D76">
              <w:rPr>
                <w:rFonts w:asciiTheme="minorHAnsi" w:hAnsiTheme="minorHAnsi" w:cstheme="minorHAnsi"/>
                <w:b/>
                <w:sz w:val="20"/>
              </w:rPr>
              <w:t>Caught</w:t>
            </w:r>
            <w:r w:rsidRPr="00CB6D76">
              <w:rPr>
                <w:rFonts w:asciiTheme="minorHAnsi" w:hAnsiTheme="minorHAnsi" w:cstheme="minorHAnsi"/>
                <w:b/>
                <w:spacing w:val="15"/>
                <w:sz w:val="20"/>
              </w:rPr>
              <w:t xml:space="preserve"> </w:t>
            </w:r>
            <w:r w:rsidRPr="00CB6D76">
              <w:rPr>
                <w:rFonts w:asciiTheme="minorHAnsi" w:hAnsiTheme="minorHAnsi" w:cstheme="minorHAnsi"/>
                <w:b/>
                <w:sz w:val="20"/>
              </w:rPr>
              <w:t>in</w:t>
            </w:r>
            <w:r w:rsidRPr="00CB6D76">
              <w:rPr>
                <w:rFonts w:asciiTheme="minorHAnsi" w:hAnsiTheme="minorHAnsi" w:cstheme="minorHAnsi"/>
                <w:b/>
                <w:spacing w:val="16"/>
                <w:sz w:val="20"/>
              </w:rPr>
              <w:t xml:space="preserve"> </w:t>
            </w:r>
            <w:r w:rsidRPr="00CB6D76">
              <w:rPr>
                <w:rFonts w:asciiTheme="minorHAnsi" w:hAnsiTheme="minorHAnsi" w:cstheme="minorHAnsi"/>
                <w:b/>
                <w:sz w:val="20"/>
              </w:rPr>
              <w:t>or</w:t>
            </w:r>
            <w:r w:rsidRPr="00CB6D76">
              <w:rPr>
                <w:rFonts w:asciiTheme="minorHAnsi" w:hAnsiTheme="minorHAnsi" w:cstheme="minorHAnsi"/>
                <w:b/>
                <w:spacing w:val="16"/>
                <w:sz w:val="20"/>
              </w:rPr>
              <w:t xml:space="preserve"> </w:t>
            </w:r>
            <w:r w:rsidRPr="00CB6D76">
              <w:rPr>
                <w:rFonts w:asciiTheme="minorHAnsi" w:hAnsiTheme="minorHAnsi" w:cstheme="minorHAnsi"/>
                <w:b/>
                <w:sz w:val="20"/>
              </w:rPr>
              <w:t>between</w:t>
            </w:r>
            <w:r w:rsidRPr="00CB6D76">
              <w:rPr>
                <w:rFonts w:asciiTheme="minorHAnsi" w:hAnsiTheme="minorHAnsi" w:cstheme="minorHAnsi"/>
                <w:b/>
                <w:spacing w:val="16"/>
                <w:sz w:val="20"/>
              </w:rPr>
              <w:t xml:space="preserve"> </w:t>
            </w:r>
            <w:r w:rsidRPr="00CB6D76">
              <w:rPr>
                <w:rFonts w:asciiTheme="minorHAnsi" w:hAnsiTheme="minorHAnsi" w:cstheme="minorHAnsi"/>
                <w:b/>
                <w:sz w:val="20"/>
              </w:rPr>
              <w:t>objects</w:t>
            </w:r>
            <w:r w:rsidRPr="00CB6D76">
              <w:rPr>
                <w:rFonts w:asciiTheme="minorHAnsi" w:hAnsiTheme="minorHAnsi" w:cstheme="minorHAnsi"/>
                <w:b/>
                <w:spacing w:val="19"/>
                <w:sz w:val="20"/>
              </w:rPr>
              <w:t xml:space="preserve"> </w:t>
            </w:r>
            <w:r w:rsidRPr="00CB6D76">
              <w:rPr>
                <w:rFonts w:ascii="Segoe UI Symbol" w:hAnsi="Segoe UI Symbol" w:cs="Segoe UI Symbol"/>
                <w:sz w:val="20"/>
              </w:rPr>
              <w:t>☐</w:t>
            </w:r>
            <w:r w:rsidRPr="00CB6D76">
              <w:rPr>
                <w:rFonts w:asciiTheme="minorHAnsi" w:hAnsiTheme="minorHAnsi" w:cstheme="minorHAnsi"/>
                <w:spacing w:val="32"/>
                <w:w w:val="150"/>
                <w:sz w:val="20"/>
              </w:rPr>
              <w:t xml:space="preserve"> </w:t>
            </w:r>
            <w:r w:rsidRPr="00CB6D76">
              <w:rPr>
                <w:rFonts w:asciiTheme="minorHAnsi" w:hAnsiTheme="minorHAnsi" w:cstheme="minorHAnsi"/>
                <w:b/>
                <w:sz w:val="20"/>
              </w:rPr>
              <w:t>2.</w:t>
            </w:r>
            <w:r w:rsidRPr="00CB6D76">
              <w:rPr>
                <w:rFonts w:asciiTheme="minorHAnsi" w:hAnsiTheme="minorHAnsi" w:cstheme="minorHAnsi"/>
                <w:b/>
                <w:spacing w:val="14"/>
                <w:sz w:val="20"/>
              </w:rPr>
              <w:t xml:space="preserve"> </w:t>
            </w:r>
            <w:r w:rsidRPr="00CB6D76">
              <w:rPr>
                <w:rFonts w:asciiTheme="minorHAnsi" w:hAnsiTheme="minorHAnsi" w:cstheme="minorHAnsi"/>
                <w:b/>
                <w:sz w:val="20"/>
              </w:rPr>
              <w:t>Struck</w:t>
            </w:r>
            <w:r w:rsidRPr="00CB6D76">
              <w:rPr>
                <w:rFonts w:asciiTheme="minorHAnsi" w:hAnsiTheme="minorHAnsi" w:cstheme="minorHAnsi"/>
                <w:b/>
                <w:spacing w:val="13"/>
                <w:sz w:val="20"/>
              </w:rPr>
              <w:t xml:space="preserve"> </w:t>
            </w:r>
            <w:r w:rsidRPr="00CB6D76">
              <w:rPr>
                <w:rFonts w:asciiTheme="minorHAnsi" w:hAnsiTheme="minorHAnsi" w:cstheme="minorHAnsi"/>
                <w:b/>
                <w:sz w:val="20"/>
              </w:rPr>
              <w:t>by</w:t>
            </w:r>
            <w:r w:rsidRPr="00CB6D76">
              <w:rPr>
                <w:rFonts w:asciiTheme="minorHAnsi" w:hAnsiTheme="minorHAnsi" w:cstheme="minorHAnsi"/>
                <w:b/>
                <w:spacing w:val="14"/>
                <w:sz w:val="20"/>
              </w:rPr>
              <w:t xml:space="preserve"> </w:t>
            </w:r>
            <w:r w:rsidRPr="00CB6D76">
              <w:rPr>
                <w:rFonts w:asciiTheme="minorHAnsi" w:hAnsiTheme="minorHAnsi" w:cstheme="minorHAnsi"/>
                <w:b/>
                <w:sz w:val="20"/>
              </w:rPr>
              <w:t>falling</w:t>
            </w:r>
            <w:r w:rsidRPr="00CB6D76">
              <w:rPr>
                <w:rFonts w:asciiTheme="minorHAnsi" w:hAnsiTheme="minorHAnsi" w:cstheme="minorHAnsi"/>
                <w:b/>
                <w:spacing w:val="14"/>
                <w:sz w:val="20"/>
              </w:rPr>
              <w:t xml:space="preserve"> </w:t>
            </w:r>
            <w:r w:rsidRPr="00CB6D76">
              <w:rPr>
                <w:rFonts w:asciiTheme="minorHAnsi" w:hAnsiTheme="minorHAnsi" w:cstheme="minorHAnsi"/>
                <w:b/>
                <w:sz w:val="20"/>
              </w:rPr>
              <w:t>objects</w:t>
            </w:r>
            <w:r w:rsidRPr="00CB6D76">
              <w:rPr>
                <w:rFonts w:asciiTheme="minorHAnsi" w:hAnsiTheme="minorHAnsi" w:cstheme="minorHAnsi"/>
                <w:b/>
                <w:spacing w:val="18"/>
                <w:sz w:val="20"/>
              </w:rPr>
              <w:t xml:space="preserve"> </w:t>
            </w:r>
            <w:r w:rsidRPr="00CB6D76">
              <w:rPr>
                <w:rFonts w:ascii="Segoe UI Symbol" w:hAnsi="Segoe UI Symbol" w:cs="Segoe UI Symbol"/>
                <w:sz w:val="20"/>
              </w:rPr>
              <w:t>☐</w:t>
            </w:r>
            <w:r w:rsidRPr="00CB6D76">
              <w:rPr>
                <w:rFonts w:asciiTheme="minorHAnsi" w:hAnsiTheme="minorHAnsi" w:cstheme="minorHAnsi"/>
                <w:spacing w:val="32"/>
                <w:w w:val="150"/>
                <w:sz w:val="20"/>
              </w:rPr>
              <w:t xml:space="preserve"> </w:t>
            </w:r>
            <w:r w:rsidRPr="00CB6D76">
              <w:rPr>
                <w:rFonts w:asciiTheme="minorHAnsi" w:hAnsiTheme="minorHAnsi" w:cstheme="minorHAnsi"/>
                <w:b/>
                <w:sz w:val="20"/>
              </w:rPr>
              <w:t>3.</w:t>
            </w:r>
            <w:r w:rsidRPr="00CB6D76">
              <w:rPr>
                <w:rFonts w:asciiTheme="minorHAnsi" w:hAnsiTheme="minorHAnsi" w:cstheme="minorHAnsi"/>
                <w:b/>
                <w:spacing w:val="14"/>
                <w:sz w:val="20"/>
              </w:rPr>
              <w:t xml:space="preserve"> </w:t>
            </w:r>
            <w:r w:rsidRPr="00CB6D76">
              <w:rPr>
                <w:rFonts w:asciiTheme="minorHAnsi" w:hAnsiTheme="minorHAnsi" w:cstheme="minorHAnsi"/>
                <w:b/>
                <w:sz w:val="20"/>
              </w:rPr>
              <w:t>Stepping</w:t>
            </w:r>
            <w:r w:rsidRPr="00CB6D76">
              <w:rPr>
                <w:rFonts w:asciiTheme="minorHAnsi" w:hAnsiTheme="minorHAnsi" w:cstheme="minorHAnsi"/>
                <w:b/>
                <w:spacing w:val="14"/>
                <w:sz w:val="20"/>
              </w:rPr>
              <w:t xml:space="preserve"> </w:t>
            </w:r>
            <w:r w:rsidRPr="00CB6D76">
              <w:rPr>
                <w:rFonts w:asciiTheme="minorHAnsi" w:hAnsiTheme="minorHAnsi" w:cstheme="minorHAnsi"/>
                <w:b/>
                <w:sz w:val="20"/>
              </w:rPr>
              <w:t>on,</w:t>
            </w:r>
            <w:r w:rsidRPr="00CB6D76">
              <w:rPr>
                <w:rFonts w:asciiTheme="minorHAnsi" w:hAnsiTheme="minorHAnsi" w:cstheme="minorHAnsi"/>
                <w:b/>
                <w:spacing w:val="11"/>
                <w:sz w:val="20"/>
              </w:rPr>
              <w:t xml:space="preserve"> </w:t>
            </w:r>
            <w:r w:rsidRPr="00CB6D76">
              <w:rPr>
                <w:rFonts w:asciiTheme="minorHAnsi" w:hAnsiTheme="minorHAnsi" w:cstheme="minorHAnsi"/>
                <w:b/>
                <w:sz w:val="20"/>
              </w:rPr>
              <w:t>striking</w:t>
            </w:r>
            <w:r w:rsidRPr="00CB6D76">
              <w:rPr>
                <w:rFonts w:asciiTheme="minorHAnsi" w:hAnsiTheme="minorHAnsi" w:cstheme="minorHAnsi"/>
                <w:b/>
                <w:spacing w:val="14"/>
                <w:sz w:val="20"/>
              </w:rPr>
              <w:t xml:space="preserve"> </w:t>
            </w:r>
            <w:r w:rsidRPr="00CB6D76">
              <w:rPr>
                <w:rFonts w:asciiTheme="minorHAnsi" w:hAnsiTheme="minorHAnsi" w:cstheme="minorHAnsi"/>
                <w:b/>
                <w:sz w:val="20"/>
              </w:rPr>
              <w:t>against,</w:t>
            </w:r>
            <w:r w:rsidRPr="00CB6D76">
              <w:rPr>
                <w:rFonts w:asciiTheme="minorHAnsi" w:hAnsiTheme="minorHAnsi" w:cstheme="minorHAnsi"/>
                <w:b/>
                <w:spacing w:val="14"/>
                <w:sz w:val="20"/>
              </w:rPr>
              <w:t xml:space="preserve"> </w:t>
            </w:r>
            <w:r w:rsidRPr="00CB6D76">
              <w:rPr>
                <w:rFonts w:asciiTheme="minorHAnsi" w:hAnsiTheme="minorHAnsi" w:cstheme="minorHAnsi"/>
                <w:b/>
                <w:sz w:val="20"/>
              </w:rPr>
              <w:t>or</w:t>
            </w:r>
            <w:r w:rsidRPr="00CB6D76">
              <w:rPr>
                <w:rFonts w:asciiTheme="minorHAnsi" w:hAnsiTheme="minorHAnsi" w:cstheme="minorHAnsi"/>
                <w:b/>
                <w:spacing w:val="16"/>
                <w:sz w:val="20"/>
              </w:rPr>
              <w:t xml:space="preserve"> </w:t>
            </w:r>
            <w:r w:rsidRPr="00CB6D76">
              <w:rPr>
                <w:rFonts w:asciiTheme="minorHAnsi" w:hAnsiTheme="minorHAnsi" w:cstheme="minorHAnsi"/>
                <w:b/>
                <w:sz w:val="20"/>
              </w:rPr>
              <w:t>struck</w:t>
            </w:r>
            <w:r w:rsidRPr="00CB6D76">
              <w:rPr>
                <w:rFonts w:asciiTheme="minorHAnsi" w:hAnsiTheme="minorHAnsi" w:cstheme="minorHAnsi"/>
                <w:b/>
                <w:spacing w:val="15"/>
                <w:sz w:val="20"/>
              </w:rPr>
              <w:t xml:space="preserve"> </w:t>
            </w:r>
            <w:r w:rsidRPr="00CB6D76">
              <w:rPr>
                <w:rFonts w:asciiTheme="minorHAnsi" w:hAnsiTheme="minorHAnsi" w:cstheme="minorHAnsi"/>
                <w:b/>
                <w:sz w:val="20"/>
              </w:rPr>
              <w:t>by</w:t>
            </w:r>
            <w:r w:rsidRPr="00CB6D76">
              <w:rPr>
                <w:rFonts w:asciiTheme="minorHAnsi" w:hAnsiTheme="minorHAnsi" w:cstheme="minorHAnsi"/>
                <w:b/>
                <w:spacing w:val="12"/>
                <w:sz w:val="20"/>
              </w:rPr>
              <w:t xml:space="preserve"> </w:t>
            </w:r>
            <w:r w:rsidRPr="00CB6D76">
              <w:rPr>
                <w:rFonts w:asciiTheme="minorHAnsi" w:hAnsiTheme="minorHAnsi" w:cstheme="minorHAnsi"/>
                <w:b/>
                <w:sz w:val="20"/>
              </w:rPr>
              <w:t>objects</w:t>
            </w:r>
            <w:r w:rsidRPr="00CB6D76">
              <w:rPr>
                <w:rFonts w:asciiTheme="minorHAnsi" w:hAnsiTheme="minorHAnsi" w:cstheme="minorHAnsi"/>
                <w:b/>
                <w:spacing w:val="18"/>
                <w:sz w:val="20"/>
              </w:rPr>
              <w:t xml:space="preserve"> </w:t>
            </w:r>
            <w:r w:rsidRPr="00CB6D76">
              <w:rPr>
                <w:rFonts w:ascii="Segoe UI Symbol" w:hAnsi="Segoe UI Symbol" w:cs="Segoe UI Symbol"/>
                <w:b/>
                <w:spacing w:val="-10"/>
                <w:sz w:val="20"/>
              </w:rPr>
              <w:t>☐</w:t>
            </w:r>
          </w:p>
          <w:p w14:paraId="111DB19E" w14:textId="77777777" w:rsidR="00D229E1" w:rsidRPr="00CB6D76" w:rsidRDefault="00D229E1" w:rsidP="0060287D">
            <w:pPr>
              <w:pStyle w:val="TableParagraph"/>
              <w:tabs>
                <w:tab w:val="left" w:pos="1785"/>
                <w:tab w:val="left" w:pos="6327"/>
                <w:tab w:val="left" w:pos="8641"/>
              </w:tabs>
              <w:spacing w:before="9"/>
              <w:ind w:left="107"/>
              <w:rPr>
                <w:rFonts w:asciiTheme="minorHAnsi" w:hAnsiTheme="minorHAnsi" w:cstheme="minorHAnsi"/>
                <w:b/>
                <w:sz w:val="20"/>
              </w:rPr>
            </w:pPr>
            <w:r w:rsidRPr="00CB6D76">
              <w:rPr>
                <w:rFonts w:asciiTheme="minorHAnsi" w:hAnsiTheme="minorHAnsi" w:cstheme="minorHAnsi"/>
                <w:b/>
                <w:sz w:val="20"/>
              </w:rPr>
              <w:t>4.</w:t>
            </w:r>
            <w:r w:rsidRPr="00CB6D76">
              <w:rPr>
                <w:rFonts w:asciiTheme="minorHAnsi" w:hAnsiTheme="minorHAnsi" w:cstheme="minorHAnsi"/>
                <w:b/>
                <w:spacing w:val="55"/>
                <w:sz w:val="20"/>
              </w:rPr>
              <w:t xml:space="preserve"> </w:t>
            </w:r>
            <w:r w:rsidRPr="00CB6D76">
              <w:rPr>
                <w:rFonts w:asciiTheme="minorHAnsi" w:hAnsiTheme="minorHAnsi" w:cstheme="minorHAnsi"/>
                <w:b/>
                <w:sz w:val="20"/>
              </w:rPr>
              <w:t>Drowning</w:t>
            </w:r>
            <w:r w:rsidRPr="00CB6D76">
              <w:rPr>
                <w:rFonts w:asciiTheme="minorHAnsi" w:hAnsiTheme="minorHAnsi" w:cstheme="minorHAnsi"/>
                <w:b/>
                <w:spacing w:val="57"/>
                <w:sz w:val="20"/>
              </w:rPr>
              <w:t xml:space="preserve"> </w:t>
            </w:r>
            <w:r w:rsidRPr="00CB6D76">
              <w:rPr>
                <w:rFonts w:ascii="Segoe UI Symbol" w:hAnsi="Segoe UI Symbol" w:cs="Segoe UI Symbol"/>
                <w:b/>
                <w:spacing w:val="-10"/>
                <w:sz w:val="20"/>
              </w:rPr>
              <w:t>☐</w:t>
            </w:r>
            <w:r w:rsidRPr="00CB6D76">
              <w:rPr>
                <w:rFonts w:asciiTheme="minorHAnsi" w:hAnsiTheme="minorHAnsi" w:cstheme="minorHAnsi"/>
                <w:b/>
                <w:sz w:val="20"/>
              </w:rPr>
              <w:tab/>
              <w:t>5.</w:t>
            </w:r>
            <w:r w:rsidRPr="00CB6D76">
              <w:rPr>
                <w:rFonts w:asciiTheme="minorHAnsi" w:hAnsiTheme="minorHAnsi" w:cstheme="minorHAnsi"/>
                <w:b/>
                <w:spacing w:val="52"/>
                <w:sz w:val="20"/>
              </w:rPr>
              <w:t xml:space="preserve"> </w:t>
            </w:r>
            <w:r w:rsidRPr="00CB6D76">
              <w:rPr>
                <w:rFonts w:asciiTheme="minorHAnsi" w:hAnsiTheme="minorHAnsi" w:cstheme="minorHAnsi"/>
                <w:b/>
                <w:sz w:val="20"/>
              </w:rPr>
              <w:t>Chemical,</w:t>
            </w:r>
            <w:r w:rsidRPr="00CB6D76">
              <w:rPr>
                <w:rFonts w:asciiTheme="minorHAnsi" w:hAnsiTheme="minorHAnsi" w:cstheme="minorHAnsi"/>
                <w:b/>
                <w:spacing w:val="53"/>
                <w:sz w:val="20"/>
              </w:rPr>
              <w:t xml:space="preserve"> </w:t>
            </w:r>
            <w:r w:rsidRPr="00CB6D76">
              <w:rPr>
                <w:rFonts w:asciiTheme="minorHAnsi" w:hAnsiTheme="minorHAnsi" w:cstheme="minorHAnsi"/>
                <w:b/>
                <w:sz w:val="20"/>
              </w:rPr>
              <w:t>biochemical,</w:t>
            </w:r>
            <w:r w:rsidRPr="00CB6D76">
              <w:rPr>
                <w:rFonts w:asciiTheme="minorHAnsi" w:hAnsiTheme="minorHAnsi" w:cstheme="minorHAnsi"/>
                <w:b/>
                <w:spacing w:val="52"/>
                <w:sz w:val="20"/>
              </w:rPr>
              <w:t xml:space="preserve"> </w:t>
            </w:r>
            <w:r w:rsidRPr="00CB6D76">
              <w:rPr>
                <w:rFonts w:asciiTheme="minorHAnsi" w:hAnsiTheme="minorHAnsi" w:cstheme="minorHAnsi"/>
                <w:b/>
                <w:sz w:val="20"/>
              </w:rPr>
              <w:t>material</w:t>
            </w:r>
            <w:r w:rsidRPr="00CB6D76">
              <w:rPr>
                <w:rFonts w:asciiTheme="minorHAnsi" w:hAnsiTheme="minorHAnsi" w:cstheme="minorHAnsi"/>
                <w:b/>
                <w:spacing w:val="55"/>
                <w:sz w:val="20"/>
              </w:rPr>
              <w:t xml:space="preserve"> </w:t>
            </w:r>
            <w:r w:rsidRPr="00CB6D76">
              <w:rPr>
                <w:rFonts w:asciiTheme="minorHAnsi" w:hAnsiTheme="minorHAnsi" w:cstheme="minorHAnsi"/>
                <w:b/>
                <w:sz w:val="20"/>
              </w:rPr>
              <w:t>exposure</w:t>
            </w:r>
            <w:r w:rsidRPr="00CB6D76">
              <w:rPr>
                <w:rFonts w:asciiTheme="minorHAnsi" w:hAnsiTheme="minorHAnsi" w:cstheme="minorHAnsi"/>
                <w:b/>
                <w:spacing w:val="59"/>
                <w:sz w:val="20"/>
              </w:rPr>
              <w:t xml:space="preserve"> </w:t>
            </w:r>
            <w:r w:rsidRPr="00CB6D76">
              <w:rPr>
                <w:rFonts w:ascii="Segoe UI Symbol" w:hAnsi="Segoe UI Symbol" w:cs="Segoe UI Symbol"/>
                <w:spacing w:val="-10"/>
                <w:sz w:val="20"/>
              </w:rPr>
              <w:t>☐</w:t>
            </w:r>
            <w:r w:rsidRPr="00CB6D76">
              <w:rPr>
                <w:rFonts w:asciiTheme="minorHAnsi" w:hAnsiTheme="minorHAnsi" w:cstheme="minorHAnsi"/>
                <w:sz w:val="20"/>
              </w:rPr>
              <w:tab/>
            </w:r>
            <w:r w:rsidRPr="00CB6D76">
              <w:rPr>
                <w:rFonts w:asciiTheme="minorHAnsi" w:hAnsiTheme="minorHAnsi" w:cstheme="minorHAnsi"/>
                <w:b/>
                <w:sz w:val="20"/>
              </w:rPr>
              <w:t>6.</w:t>
            </w:r>
            <w:r w:rsidRPr="00CB6D76">
              <w:rPr>
                <w:rFonts w:asciiTheme="minorHAnsi" w:hAnsiTheme="minorHAnsi" w:cstheme="minorHAnsi"/>
                <w:b/>
                <w:spacing w:val="56"/>
                <w:sz w:val="20"/>
              </w:rPr>
              <w:t xml:space="preserve"> </w:t>
            </w:r>
            <w:r w:rsidRPr="00CB6D76">
              <w:rPr>
                <w:rFonts w:asciiTheme="minorHAnsi" w:hAnsiTheme="minorHAnsi" w:cstheme="minorHAnsi"/>
                <w:b/>
                <w:sz w:val="20"/>
              </w:rPr>
              <w:t>Falls,</w:t>
            </w:r>
            <w:r w:rsidRPr="00CB6D76">
              <w:rPr>
                <w:rFonts w:asciiTheme="minorHAnsi" w:hAnsiTheme="minorHAnsi" w:cstheme="minorHAnsi"/>
                <w:b/>
                <w:spacing w:val="56"/>
                <w:sz w:val="20"/>
              </w:rPr>
              <w:t xml:space="preserve"> </w:t>
            </w:r>
            <w:r w:rsidRPr="00CB6D76">
              <w:rPr>
                <w:rFonts w:asciiTheme="minorHAnsi" w:hAnsiTheme="minorHAnsi" w:cstheme="minorHAnsi"/>
                <w:b/>
                <w:sz w:val="20"/>
              </w:rPr>
              <w:t>trips,</w:t>
            </w:r>
            <w:r w:rsidRPr="00CB6D76">
              <w:rPr>
                <w:rFonts w:asciiTheme="minorHAnsi" w:hAnsiTheme="minorHAnsi" w:cstheme="minorHAnsi"/>
                <w:b/>
                <w:spacing w:val="56"/>
                <w:sz w:val="20"/>
              </w:rPr>
              <w:t xml:space="preserve"> </w:t>
            </w:r>
            <w:r w:rsidRPr="00CB6D76">
              <w:rPr>
                <w:rFonts w:asciiTheme="minorHAnsi" w:hAnsiTheme="minorHAnsi" w:cstheme="minorHAnsi"/>
                <w:b/>
                <w:sz w:val="20"/>
              </w:rPr>
              <w:t>slips</w:t>
            </w:r>
            <w:r w:rsidRPr="00CB6D76">
              <w:rPr>
                <w:rFonts w:asciiTheme="minorHAnsi" w:hAnsiTheme="minorHAnsi" w:cstheme="minorHAnsi"/>
                <w:b/>
                <w:spacing w:val="58"/>
                <w:sz w:val="20"/>
              </w:rPr>
              <w:t xml:space="preserve"> </w:t>
            </w:r>
            <w:r w:rsidRPr="00CB6D76">
              <w:rPr>
                <w:rFonts w:ascii="Segoe UI Symbol" w:hAnsi="Segoe UI Symbol" w:cs="Segoe UI Symbol"/>
                <w:spacing w:val="-10"/>
                <w:sz w:val="20"/>
              </w:rPr>
              <w:t>☐</w:t>
            </w:r>
            <w:r w:rsidRPr="00CB6D76">
              <w:rPr>
                <w:rFonts w:asciiTheme="minorHAnsi" w:hAnsiTheme="minorHAnsi" w:cstheme="minorHAnsi"/>
                <w:sz w:val="20"/>
              </w:rPr>
              <w:tab/>
            </w:r>
            <w:r w:rsidRPr="00CB6D76">
              <w:rPr>
                <w:rFonts w:asciiTheme="minorHAnsi" w:hAnsiTheme="minorHAnsi" w:cstheme="minorHAnsi"/>
                <w:b/>
                <w:sz w:val="20"/>
              </w:rPr>
              <w:t>7.</w:t>
            </w:r>
            <w:r w:rsidRPr="00CB6D76">
              <w:rPr>
                <w:rFonts w:asciiTheme="minorHAnsi" w:hAnsiTheme="minorHAnsi" w:cstheme="minorHAnsi"/>
                <w:b/>
                <w:spacing w:val="55"/>
                <w:sz w:val="20"/>
              </w:rPr>
              <w:t xml:space="preserve"> </w:t>
            </w:r>
            <w:r w:rsidRPr="00CB6D76">
              <w:rPr>
                <w:rFonts w:asciiTheme="minorHAnsi" w:hAnsiTheme="minorHAnsi" w:cstheme="minorHAnsi"/>
                <w:b/>
                <w:sz w:val="20"/>
              </w:rPr>
              <w:t>Fire</w:t>
            </w:r>
            <w:r w:rsidRPr="00CB6D76">
              <w:rPr>
                <w:rFonts w:asciiTheme="minorHAnsi" w:hAnsiTheme="minorHAnsi" w:cstheme="minorHAnsi"/>
                <w:b/>
                <w:spacing w:val="57"/>
                <w:sz w:val="20"/>
              </w:rPr>
              <w:t xml:space="preserve"> </w:t>
            </w:r>
            <w:r w:rsidRPr="00CB6D76">
              <w:rPr>
                <w:rFonts w:asciiTheme="minorHAnsi" w:hAnsiTheme="minorHAnsi" w:cstheme="minorHAnsi"/>
                <w:b/>
                <w:sz w:val="20"/>
              </w:rPr>
              <w:t>&amp;</w:t>
            </w:r>
            <w:r w:rsidRPr="00CB6D76">
              <w:rPr>
                <w:rFonts w:asciiTheme="minorHAnsi" w:hAnsiTheme="minorHAnsi" w:cstheme="minorHAnsi"/>
                <w:b/>
                <w:spacing w:val="57"/>
                <w:sz w:val="20"/>
              </w:rPr>
              <w:t xml:space="preserve"> </w:t>
            </w:r>
            <w:r w:rsidRPr="00CB6D76">
              <w:rPr>
                <w:rFonts w:asciiTheme="minorHAnsi" w:hAnsiTheme="minorHAnsi" w:cstheme="minorHAnsi"/>
                <w:b/>
                <w:sz w:val="20"/>
              </w:rPr>
              <w:t>explosion</w:t>
            </w:r>
            <w:r w:rsidRPr="00CB6D76">
              <w:rPr>
                <w:rFonts w:asciiTheme="minorHAnsi" w:hAnsiTheme="minorHAnsi" w:cstheme="minorHAnsi"/>
                <w:b/>
                <w:spacing w:val="60"/>
                <w:sz w:val="20"/>
              </w:rPr>
              <w:t xml:space="preserve"> </w:t>
            </w:r>
            <w:r w:rsidRPr="00CB6D76">
              <w:rPr>
                <w:rFonts w:ascii="Segoe UI Symbol" w:hAnsi="Segoe UI Symbol" w:cs="Segoe UI Symbol"/>
                <w:b/>
                <w:spacing w:val="-10"/>
                <w:sz w:val="20"/>
              </w:rPr>
              <w:t>☐</w:t>
            </w:r>
          </w:p>
          <w:p w14:paraId="3B33A509" w14:textId="77777777" w:rsidR="00D229E1" w:rsidRPr="00CB6D76" w:rsidRDefault="00D229E1" w:rsidP="0060287D">
            <w:pPr>
              <w:pStyle w:val="TableParagraph"/>
              <w:spacing w:before="10"/>
              <w:ind w:left="107"/>
              <w:rPr>
                <w:rFonts w:asciiTheme="minorHAnsi" w:hAnsiTheme="minorHAnsi" w:cstheme="minorHAnsi"/>
                <w:b/>
                <w:sz w:val="20"/>
              </w:rPr>
            </w:pPr>
            <w:r w:rsidRPr="00CB6D76">
              <w:rPr>
                <w:rFonts w:asciiTheme="minorHAnsi" w:hAnsiTheme="minorHAnsi" w:cstheme="minorHAnsi"/>
                <w:b/>
                <w:sz w:val="20"/>
              </w:rPr>
              <w:t>8.</w:t>
            </w:r>
            <w:r w:rsidRPr="00CB6D76">
              <w:rPr>
                <w:rFonts w:asciiTheme="minorHAnsi" w:hAnsiTheme="minorHAnsi" w:cstheme="minorHAnsi"/>
                <w:b/>
                <w:spacing w:val="-4"/>
                <w:sz w:val="20"/>
              </w:rPr>
              <w:t xml:space="preserve"> </w:t>
            </w:r>
            <w:r w:rsidRPr="00CB6D76">
              <w:rPr>
                <w:rFonts w:asciiTheme="minorHAnsi" w:hAnsiTheme="minorHAnsi" w:cstheme="minorHAnsi"/>
                <w:b/>
                <w:sz w:val="20"/>
              </w:rPr>
              <w:t xml:space="preserve">Electrocution </w:t>
            </w:r>
            <w:r w:rsidRPr="00CB6D76">
              <w:rPr>
                <w:rFonts w:ascii="Segoe UI Symbol" w:hAnsi="Segoe UI Symbol" w:cs="Segoe UI Symbol"/>
                <w:sz w:val="20"/>
              </w:rPr>
              <w:t>☐</w:t>
            </w:r>
            <w:r w:rsidRPr="00CB6D76">
              <w:rPr>
                <w:rFonts w:asciiTheme="minorHAnsi" w:hAnsiTheme="minorHAnsi" w:cstheme="minorHAnsi"/>
                <w:spacing w:val="-15"/>
                <w:sz w:val="20"/>
              </w:rPr>
              <w:t xml:space="preserve"> </w:t>
            </w:r>
            <w:r w:rsidRPr="00CB6D76">
              <w:rPr>
                <w:rFonts w:asciiTheme="minorHAnsi" w:hAnsiTheme="minorHAnsi" w:cstheme="minorHAnsi"/>
                <w:b/>
                <w:sz w:val="20"/>
              </w:rPr>
              <w:t>9.</w:t>
            </w:r>
            <w:r w:rsidRPr="00CB6D76">
              <w:rPr>
                <w:rFonts w:asciiTheme="minorHAnsi" w:hAnsiTheme="minorHAnsi" w:cstheme="minorHAnsi"/>
                <w:b/>
                <w:spacing w:val="-4"/>
                <w:sz w:val="20"/>
              </w:rPr>
              <w:t xml:space="preserve"> </w:t>
            </w:r>
            <w:r w:rsidRPr="00CB6D76">
              <w:rPr>
                <w:rFonts w:asciiTheme="minorHAnsi" w:hAnsiTheme="minorHAnsi" w:cstheme="minorHAnsi"/>
                <w:b/>
                <w:sz w:val="20"/>
              </w:rPr>
              <w:t>Homicide</w:t>
            </w:r>
            <w:r w:rsidRPr="00CB6D76">
              <w:rPr>
                <w:rFonts w:asciiTheme="minorHAnsi" w:hAnsiTheme="minorHAnsi" w:cstheme="minorHAnsi"/>
                <w:b/>
                <w:spacing w:val="-4"/>
                <w:sz w:val="20"/>
              </w:rPr>
              <w:t xml:space="preserve"> </w:t>
            </w:r>
            <w:r w:rsidRPr="00CB6D76">
              <w:rPr>
                <w:rFonts w:ascii="Segoe UI Symbol" w:hAnsi="Segoe UI Symbol" w:cs="Segoe UI Symbol"/>
                <w:b/>
                <w:sz w:val="20"/>
              </w:rPr>
              <w:t>☐</w:t>
            </w:r>
            <w:r w:rsidRPr="00CB6D76">
              <w:rPr>
                <w:rFonts w:asciiTheme="minorHAnsi" w:hAnsiTheme="minorHAnsi" w:cstheme="minorHAnsi"/>
                <w:b/>
                <w:spacing w:val="78"/>
                <w:sz w:val="20"/>
              </w:rPr>
              <w:t xml:space="preserve"> </w:t>
            </w:r>
            <w:r w:rsidRPr="00CB6D76">
              <w:rPr>
                <w:rFonts w:asciiTheme="minorHAnsi" w:hAnsiTheme="minorHAnsi" w:cstheme="minorHAnsi"/>
                <w:b/>
                <w:sz w:val="20"/>
              </w:rPr>
              <w:t>10.</w:t>
            </w:r>
            <w:r w:rsidRPr="00CB6D76">
              <w:rPr>
                <w:rFonts w:asciiTheme="minorHAnsi" w:hAnsiTheme="minorHAnsi" w:cstheme="minorHAnsi"/>
                <w:b/>
                <w:spacing w:val="-4"/>
                <w:sz w:val="20"/>
              </w:rPr>
              <w:t xml:space="preserve"> </w:t>
            </w:r>
            <w:r w:rsidRPr="00CB6D76">
              <w:rPr>
                <w:rFonts w:asciiTheme="minorHAnsi" w:hAnsiTheme="minorHAnsi" w:cstheme="minorHAnsi"/>
                <w:b/>
                <w:sz w:val="20"/>
              </w:rPr>
              <w:t>Medical</w:t>
            </w:r>
            <w:r w:rsidRPr="00CB6D76">
              <w:rPr>
                <w:rFonts w:asciiTheme="minorHAnsi" w:hAnsiTheme="minorHAnsi" w:cstheme="minorHAnsi"/>
                <w:b/>
                <w:spacing w:val="-4"/>
                <w:sz w:val="20"/>
              </w:rPr>
              <w:t xml:space="preserve"> </w:t>
            </w:r>
            <w:r w:rsidRPr="00CB6D76">
              <w:rPr>
                <w:rFonts w:asciiTheme="minorHAnsi" w:hAnsiTheme="minorHAnsi" w:cstheme="minorHAnsi"/>
                <w:b/>
                <w:sz w:val="20"/>
              </w:rPr>
              <w:t>Issue</w:t>
            </w:r>
            <w:r w:rsidRPr="00CB6D76">
              <w:rPr>
                <w:rFonts w:asciiTheme="minorHAnsi" w:hAnsiTheme="minorHAnsi" w:cstheme="minorHAnsi"/>
                <w:b/>
                <w:spacing w:val="-2"/>
                <w:sz w:val="20"/>
              </w:rPr>
              <w:t xml:space="preserve"> </w:t>
            </w:r>
            <w:r w:rsidRPr="00CB6D76">
              <w:rPr>
                <w:rFonts w:ascii="Segoe UI Symbol" w:hAnsi="Segoe UI Symbol" w:cs="Segoe UI Symbol"/>
                <w:b/>
                <w:sz w:val="20"/>
              </w:rPr>
              <w:t>☐</w:t>
            </w:r>
            <w:r w:rsidRPr="00CB6D76">
              <w:rPr>
                <w:rFonts w:asciiTheme="minorHAnsi" w:hAnsiTheme="minorHAnsi" w:cstheme="minorHAnsi"/>
                <w:b/>
                <w:spacing w:val="77"/>
                <w:sz w:val="20"/>
              </w:rPr>
              <w:t xml:space="preserve"> </w:t>
            </w:r>
            <w:r w:rsidRPr="00CB6D76">
              <w:rPr>
                <w:rFonts w:asciiTheme="minorHAnsi" w:hAnsiTheme="minorHAnsi" w:cstheme="minorHAnsi"/>
                <w:b/>
                <w:sz w:val="20"/>
              </w:rPr>
              <w:t>11.</w:t>
            </w:r>
            <w:r w:rsidRPr="00CB6D76">
              <w:rPr>
                <w:rFonts w:asciiTheme="minorHAnsi" w:hAnsiTheme="minorHAnsi" w:cstheme="minorHAnsi"/>
                <w:b/>
                <w:spacing w:val="-4"/>
                <w:sz w:val="20"/>
              </w:rPr>
              <w:t xml:space="preserve"> </w:t>
            </w:r>
            <w:r w:rsidRPr="00CB6D76">
              <w:rPr>
                <w:rFonts w:asciiTheme="minorHAnsi" w:hAnsiTheme="minorHAnsi" w:cstheme="minorHAnsi"/>
                <w:b/>
                <w:sz w:val="20"/>
              </w:rPr>
              <w:t>Suicide</w:t>
            </w:r>
            <w:r w:rsidRPr="00CB6D76">
              <w:rPr>
                <w:rFonts w:asciiTheme="minorHAnsi" w:hAnsiTheme="minorHAnsi" w:cstheme="minorHAnsi"/>
                <w:b/>
                <w:spacing w:val="-2"/>
                <w:sz w:val="20"/>
              </w:rPr>
              <w:t xml:space="preserve"> </w:t>
            </w:r>
            <w:r w:rsidRPr="00CB6D76">
              <w:rPr>
                <w:rFonts w:ascii="Segoe UI Symbol" w:hAnsi="Segoe UI Symbol" w:cs="Segoe UI Symbol"/>
                <w:b/>
                <w:sz w:val="20"/>
              </w:rPr>
              <w:t>☐</w:t>
            </w:r>
            <w:r w:rsidRPr="00CB6D76">
              <w:rPr>
                <w:rFonts w:asciiTheme="minorHAnsi" w:hAnsiTheme="minorHAnsi" w:cstheme="minorHAnsi"/>
                <w:b/>
                <w:spacing w:val="79"/>
                <w:sz w:val="20"/>
              </w:rPr>
              <w:t xml:space="preserve"> </w:t>
            </w:r>
            <w:r w:rsidRPr="00CB6D76">
              <w:rPr>
                <w:rFonts w:asciiTheme="minorHAnsi" w:hAnsiTheme="minorHAnsi" w:cstheme="minorHAnsi"/>
                <w:b/>
                <w:sz w:val="20"/>
              </w:rPr>
              <w:t>12.</w:t>
            </w:r>
            <w:r w:rsidRPr="00CB6D76">
              <w:rPr>
                <w:rFonts w:asciiTheme="minorHAnsi" w:hAnsiTheme="minorHAnsi" w:cstheme="minorHAnsi"/>
                <w:b/>
                <w:spacing w:val="-4"/>
                <w:sz w:val="20"/>
              </w:rPr>
              <w:t xml:space="preserve"> </w:t>
            </w:r>
            <w:r w:rsidRPr="00CB6D76">
              <w:rPr>
                <w:rFonts w:asciiTheme="minorHAnsi" w:hAnsiTheme="minorHAnsi" w:cstheme="minorHAnsi"/>
                <w:b/>
                <w:sz w:val="20"/>
              </w:rPr>
              <w:t>Others</w:t>
            </w:r>
            <w:r w:rsidRPr="00CB6D76">
              <w:rPr>
                <w:rFonts w:asciiTheme="minorHAnsi" w:hAnsiTheme="minorHAnsi" w:cstheme="minorHAnsi"/>
                <w:b/>
                <w:spacing w:val="-5"/>
                <w:sz w:val="20"/>
              </w:rPr>
              <w:t xml:space="preserve"> </w:t>
            </w:r>
            <w:r w:rsidRPr="00CB6D76">
              <w:rPr>
                <w:rFonts w:ascii="Segoe UI Symbol" w:hAnsi="Segoe UI Symbol" w:cs="Segoe UI Symbol"/>
                <w:b/>
                <w:spacing w:val="-10"/>
                <w:sz w:val="20"/>
              </w:rPr>
              <w:t>☐</w:t>
            </w:r>
          </w:p>
          <w:p w14:paraId="474F0B4F" w14:textId="77777777" w:rsidR="00D229E1" w:rsidRPr="00CB6D76" w:rsidRDefault="00D229E1" w:rsidP="0060287D">
            <w:pPr>
              <w:pStyle w:val="TableParagraph"/>
              <w:spacing w:before="9"/>
              <w:ind w:left="107"/>
              <w:rPr>
                <w:rFonts w:asciiTheme="minorHAnsi" w:hAnsiTheme="minorHAnsi" w:cstheme="minorHAnsi"/>
                <w:b/>
                <w:sz w:val="20"/>
              </w:rPr>
            </w:pPr>
            <w:r w:rsidRPr="00CB6D76">
              <w:rPr>
                <w:rFonts w:asciiTheme="minorHAnsi" w:hAnsiTheme="minorHAnsi" w:cstheme="minorHAnsi"/>
                <w:b/>
                <w:i/>
                <w:sz w:val="20"/>
              </w:rPr>
              <w:t>Vehicle</w:t>
            </w:r>
            <w:r w:rsidRPr="00CB6D76">
              <w:rPr>
                <w:rFonts w:asciiTheme="minorHAnsi" w:hAnsiTheme="minorHAnsi" w:cstheme="minorHAnsi"/>
                <w:b/>
                <w:i/>
                <w:spacing w:val="-7"/>
                <w:sz w:val="20"/>
              </w:rPr>
              <w:t xml:space="preserve"> </w:t>
            </w:r>
            <w:r w:rsidRPr="00CB6D76">
              <w:rPr>
                <w:rFonts w:asciiTheme="minorHAnsi" w:hAnsiTheme="minorHAnsi" w:cstheme="minorHAnsi"/>
                <w:b/>
                <w:i/>
                <w:sz w:val="20"/>
              </w:rPr>
              <w:t>Traffic:</w:t>
            </w:r>
            <w:r w:rsidRPr="00CB6D76">
              <w:rPr>
                <w:rFonts w:asciiTheme="minorHAnsi" w:hAnsiTheme="minorHAnsi" w:cstheme="minorHAnsi"/>
                <w:b/>
                <w:i/>
                <w:spacing w:val="-5"/>
                <w:sz w:val="20"/>
              </w:rPr>
              <w:t xml:space="preserve"> </w:t>
            </w:r>
            <w:r w:rsidRPr="00CB6D76">
              <w:rPr>
                <w:rFonts w:asciiTheme="minorHAnsi" w:hAnsiTheme="minorHAnsi" w:cstheme="minorHAnsi"/>
                <w:b/>
                <w:sz w:val="20"/>
              </w:rPr>
              <w:t>13.</w:t>
            </w:r>
            <w:r w:rsidRPr="00CB6D76">
              <w:rPr>
                <w:rFonts w:asciiTheme="minorHAnsi" w:hAnsiTheme="minorHAnsi" w:cstheme="minorHAnsi"/>
                <w:b/>
                <w:spacing w:val="-7"/>
                <w:sz w:val="20"/>
              </w:rPr>
              <w:t xml:space="preserve"> </w:t>
            </w:r>
            <w:r w:rsidRPr="00CB6D76">
              <w:rPr>
                <w:rFonts w:asciiTheme="minorHAnsi" w:hAnsiTheme="minorHAnsi" w:cstheme="minorHAnsi"/>
                <w:b/>
                <w:sz w:val="20"/>
              </w:rPr>
              <w:t>Project</w:t>
            </w:r>
            <w:r w:rsidRPr="00CB6D76">
              <w:rPr>
                <w:rFonts w:asciiTheme="minorHAnsi" w:hAnsiTheme="minorHAnsi" w:cstheme="minorHAnsi"/>
                <w:b/>
                <w:spacing w:val="-6"/>
                <w:sz w:val="20"/>
              </w:rPr>
              <w:t xml:space="preserve"> </w:t>
            </w:r>
            <w:r w:rsidRPr="00CB6D76">
              <w:rPr>
                <w:rFonts w:asciiTheme="minorHAnsi" w:hAnsiTheme="minorHAnsi" w:cstheme="minorHAnsi"/>
                <w:b/>
                <w:sz w:val="20"/>
              </w:rPr>
              <w:t>Vehicle</w:t>
            </w:r>
            <w:r w:rsidRPr="00CB6D76">
              <w:rPr>
                <w:rFonts w:asciiTheme="minorHAnsi" w:hAnsiTheme="minorHAnsi" w:cstheme="minorHAnsi"/>
                <w:b/>
                <w:spacing w:val="-6"/>
                <w:sz w:val="20"/>
              </w:rPr>
              <w:t xml:space="preserve"> </w:t>
            </w:r>
            <w:r w:rsidRPr="00CB6D76">
              <w:rPr>
                <w:rFonts w:asciiTheme="minorHAnsi" w:hAnsiTheme="minorHAnsi" w:cstheme="minorHAnsi"/>
                <w:b/>
                <w:sz w:val="20"/>
              </w:rPr>
              <w:t>Work</w:t>
            </w:r>
            <w:r w:rsidRPr="00CB6D76">
              <w:rPr>
                <w:rFonts w:asciiTheme="minorHAnsi" w:hAnsiTheme="minorHAnsi" w:cstheme="minorHAnsi"/>
                <w:b/>
                <w:spacing w:val="-6"/>
                <w:sz w:val="20"/>
              </w:rPr>
              <w:t xml:space="preserve"> </w:t>
            </w:r>
            <w:r w:rsidRPr="00CB6D76">
              <w:rPr>
                <w:rFonts w:asciiTheme="minorHAnsi" w:hAnsiTheme="minorHAnsi" w:cstheme="minorHAnsi"/>
                <w:b/>
                <w:sz w:val="20"/>
              </w:rPr>
              <w:t>Travel</w:t>
            </w:r>
            <w:r w:rsidRPr="00CB6D76">
              <w:rPr>
                <w:rFonts w:asciiTheme="minorHAnsi" w:hAnsiTheme="minorHAnsi" w:cstheme="minorHAnsi"/>
                <w:b/>
                <w:spacing w:val="-4"/>
                <w:sz w:val="20"/>
              </w:rPr>
              <w:t xml:space="preserve"> </w:t>
            </w:r>
            <w:r w:rsidRPr="00CB6D76">
              <w:rPr>
                <w:rFonts w:ascii="Segoe UI Symbol" w:hAnsi="Segoe UI Symbol" w:cs="Segoe UI Symbol"/>
                <w:b/>
                <w:sz w:val="20"/>
              </w:rPr>
              <w:t>☐</w:t>
            </w:r>
            <w:r w:rsidRPr="00CB6D76">
              <w:rPr>
                <w:rFonts w:asciiTheme="minorHAnsi" w:hAnsiTheme="minorHAnsi" w:cstheme="minorHAnsi"/>
                <w:b/>
                <w:spacing w:val="69"/>
                <w:sz w:val="20"/>
              </w:rPr>
              <w:t xml:space="preserve"> </w:t>
            </w:r>
            <w:r w:rsidRPr="00CB6D76">
              <w:rPr>
                <w:rFonts w:asciiTheme="minorHAnsi" w:hAnsiTheme="minorHAnsi" w:cstheme="minorHAnsi"/>
                <w:b/>
                <w:sz w:val="20"/>
              </w:rPr>
              <w:t>14.</w:t>
            </w:r>
            <w:r w:rsidRPr="00CB6D76">
              <w:rPr>
                <w:rFonts w:asciiTheme="minorHAnsi" w:hAnsiTheme="minorHAnsi" w:cstheme="minorHAnsi"/>
                <w:b/>
                <w:spacing w:val="-7"/>
                <w:sz w:val="20"/>
              </w:rPr>
              <w:t xml:space="preserve"> </w:t>
            </w:r>
            <w:r w:rsidRPr="00CB6D76">
              <w:rPr>
                <w:rFonts w:asciiTheme="minorHAnsi" w:hAnsiTheme="minorHAnsi" w:cstheme="minorHAnsi"/>
                <w:b/>
                <w:sz w:val="20"/>
              </w:rPr>
              <w:t>Non-project</w:t>
            </w:r>
            <w:r w:rsidRPr="00CB6D76">
              <w:rPr>
                <w:rFonts w:asciiTheme="minorHAnsi" w:hAnsiTheme="minorHAnsi" w:cstheme="minorHAnsi"/>
                <w:b/>
                <w:spacing w:val="-6"/>
                <w:sz w:val="20"/>
              </w:rPr>
              <w:t xml:space="preserve"> </w:t>
            </w:r>
            <w:r w:rsidRPr="00CB6D76">
              <w:rPr>
                <w:rFonts w:asciiTheme="minorHAnsi" w:hAnsiTheme="minorHAnsi" w:cstheme="minorHAnsi"/>
                <w:b/>
                <w:sz w:val="20"/>
              </w:rPr>
              <w:t>Vehicle</w:t>
            </w:r>
            <w:r w:rsidRPr="00CB6D76">
              <w:rPr>
                <w:rFonts w:asciiTheme="minorHAnsi" w:hAnsiTheme="minorHAnsi" w:cstheme="minorHAnsi"/>
                <w:b/>
                <w:spacing w:val="-6"/>
                <w:sz w:val="20"/>
              </w:rPr>
              <w:t xml:space="preserve"> </w:t>
            </w:r>
            <w:r w:rsidRPr="00CB6D76">
              <w:rPr>
                <w:rFonts w:asciiTheme="minorHAnsi" w:hAnsiTheme="minorHAnsi" w:cstheme="minorHAnsi"/>
                <w:b/>
                <w:sz w:val="20"/>
              </w:rPr>
              <w:t>Work</w:t>
            </w:r>
            <w:r w:rsidRPr="00CB6D76">
              <w:rPr>
                <w:rFonts w:asciiTheme="minorHAnsi" w:hAnsiTheme="minorHAnsi" w:cstheme="minorHAnsi"/>
                <w:b/>
                <w:spacing w:val="-6"/>
                <w:sz w:val="20"/>
              </w:rPr>
              <w:t xml:space="preserve"> </w:t>
            </w:r>
            <w:r w:rsidRPr="00CB6D76">
              <w:rPr>
                <w:rFonts w:asciiTheme="minorHAnsi" w:hAnsiTheme="minorHAnsi" w:cstheme="minorHAnsi"/>
                <w:b/>
                <w:sz w:val="20"/>
              </w:rPr>
              <w:t>Travel</w:t>
            </w:r>
            <w:r w:rsidRPr="00CB6D76">
              <w:rPr>
                <w:rFonts w:asciiTheme="minorHAnsi" w:hAnsiTheme="minorHAnsi" w:cstheme="minorHAnsi"/>
                <w:b/>
                <w:spacing w:val="-3"/>
                <w:sz w:val="20"/>
              </w:rPr>
              <w:t xml:space="preserve"> </w:t>
            </w:r>
            <w:r w:rsidRPr="00CB6D76">
              <w:rPr>
                <w:rFonts w:ascii="Segoe UI Symbol" w:hAnsi="Segoe UI Symbol" w:cs="Segoe UI Symbol"/>
                <w:b/>
                <w:sz w:val="20"/>
              </w:rPr>
              <w:t>☐</w:t>
            </w:r>
            <w:r w:rsidRPr="00CB6D76">
              <w:rPr>
                <w:rFonts w:asciiTheme="minorHAnsi" w:hAnsiTheme="minorHAnsi" w:cstheme="minorHAnsi"/>
                <w:b/>
                <w:spacing w:val="29"/>
                <w:sz w:val="20"/>
              </w:rPr>
              <w:t xml:space="preserve"> </w:t>
            </w:r>
            <w:r w:rsidRPr="00CB6D76">
              <w:rPr>
                <w:rFonts w:asciiTheme="minorHAnsi" w:hAnsiTheme="minorHAnsi" w:cstheme="minorHAnsi"/>
                <w:b/>
                <w:sz w:val="20"/>
              </w:rPr>
              <w:t>15.</w:t>
            </w:r>
            <w:r w:rsidRPr="00CB6D76">
              <w:rPr>
                <w:rFonts w:asciiTheme="minorHAnsi" w:hAnsiTheme="minorHAnsi" w:cstheme="minorHAnsi"/>
                <w:b/>
                <w:spacing w:val="-7"/>
                <w:sz w:val="20"/>
              </w:rPr>
              <w:t xml:space="preserve"> </w:t>
            </w:r>
            <w:r w:rsidRPr="00CB6D76">
              <w:rPr>
                <w:rFonts w:asciiTheme="minorHAnsi" w:hAnsiTheme="minorHAnsi" w:cstheme="minorHAnsi"/>
                <w:b/>
                <w:sz w:val="20"/>
              </w:rPr>
              <w:t>Project</w:t>
            </w:r>
            <w:r w:rsidRPr="00CB6D76">
              <w:rPr>
                <w:rFonts w:asciiTheme="minorHAnsi" w:hAnsiTheme="minorHAnsi" w:cstheme="minorHAnsi"/>
                <w:b/>
                <w:spacing w:val="-6"/>
                <w:sz w:val="20"/>
              </w:rPr>
              <w:t xml:space="preserve"> </w:t>
            </w:r>
            <w:r w:rsidRPr="00CB6D76">
              <w:rPr>
                <w:rFonts w:asciiTheme="minorHAnsi" w:hAnsiTheme="minorHAnsi" w:cstheme="minorHAnsi"/>
                <w:b/>
                <w:sz w:val="20"/>
              </w:rPr>
              <w:t>Vehicle</w:t>
            </w:r>
            <w:r w:rsidRPr="00CB6D76">
              <w:rPr>
                <w:rFonts w:asciiTheme="minorHAnsi" w:hAnsiTheme="minorHAnsi" w:cstheme="minorHAnsi"/>
                <w:b/>
                <w:spacing w:val="-6"/>
                <w:sz w:val="20"/>
              </w:rPr>
              <w:t xml:space="preserve"> </w:t>
            </w:r>
            <w:r w:rsidRPr="00CB6D76">
              <w:rPr>
                <w:rFonts w:asciiTheme="minorHAnsi" w:hAnsiTheme="minorHAnsi" w:cstheme="minorHAnsi"/>
                <w:b/>
                <w:sz w:val="20"/>
              </w:rPr>
              <w:t>Commuting</w:t>
            </w:r>
            <w:r w:rsidRPr="00CB6D76">
              <w:rPr>
                <w:rFonts w:asciiTheme="minorHAnsi" w:hAnsiTheme="minorHAnsi" w:cstheme="minorHAnsi"/>
                <w:b/>
                <w:spacing w:val="-5"/>
                <w:sz w:val="20"/>
              </w:rPr>
              <w:t xml:space="preserve"> </w:t>
            </w:r>
            <w:r w:rsidRPr="00CB6D76">
              <w:rPr>
                <w:rFonts w:ascii="Segoe UI Symbol" w:hAnsi="Segoe UI Symbol" w:cs="Segoe UI Symbol"/>
                <w:b/>
                <w:spacing w:val="-10"/>
                <w:sz w:val="20"/>
              </w:rPr>
              <w:t>☐</w:t>
            </w:r>
          </w:p>
          <w:p w14:paraId="3E71A2A7" w14:textId="77777777" w:rsidR="00D229E1" w:rsidRPr="00CB6D76" w:rsidRDefault="00D229E1" w:rsidP="0060287D">
            <w:pPr>
              <w:pStyle w:val="TableParagraph"/>
              <w:spacing w:before="26" w:line="254" w:lineRule="exact"/>
              <w:ind w:left="107"/>
              <w:rPr>
                <w:rFonts w:asciiTheme="minorHAnsi" w:hAnsiTheme="minorHAnsi" w:cstheme="minorHAnsi"/>
                <w:sz w:val="20"/>
              </w:rPr>
            </w:pPr>
            <w:r w:rsidRPr="00CB6D76">
              <w:rPr>
                <w:rFonts w:asciiTheme="minorHAnsi" w:hAnsiTheme="minorHAnsi" w:cstheme="minorHAnsi"/>
                <w:b/>
                <w:sz w:val="20"/>
              </w:rPr>
              <w:t>16.</w:t>
            </w:r>
            <w:r w:rsidRPr="00CB6D76">
              <w:rPr>
                <w:rFonts w:asciiTheme="minorHAnsi" w:hAnsiTheme="minorHAnsi" w:cstheme="minorHAnsi"/>
                <w:b/>
                <w:spacing w:val="-8"/>
                <w:sz w:val="20"/>
              </w:rPr>
              <w:t xml:space="preserve"> </w:t>
            </w:r>
            <w:r w:rsidRPr="00CB6D76">
              <w:rPr>
                <w:rFonts w:asciiTheme="minorHAnsi" w:hAnsiTheme="minorHAnsi" w:cstheme="minorHAnsi"/>
                <w:b/>
                <w:sz w:val="20"/>
              </w:rPr>
              <w:t>Non-project</w:t>
            </w:r>
            <w:r w:rsidRPr="00CB6D76">
              <w:rPr>
                <w:rFonts w:asciiTheme="minorHAnsi" w:hAnsiTheme="minorHAnsi" w:cstheme="minorHAnsi"/>
                <w:b/>
                <w:spacing w:val="-7"/>
                <w:sz w:val="20"/>
              </w:rPr>
              <w:t xml:space="preserve"> </w:t>
            </w:r>
            <w:r w:rsidRPr="00CB6D76">
              <w:rPr>
                <w:rFonts w:asciiTheme="minorHAnsi" w:hAnsiTheme="minorHAnsi" w:cstheme="minorHAnsi"/>
                <w:b/>
                <w:sz w:val="20"/>
              </w:rPr>
              <w:t>Vehicle</w:t>
            </w:r>
            <w:r w:rsidRPr="00CB6D76">
              <w:rPr>
                <w:rFonts w:asciiTheme="minorHAnsi" w:hAnsiTheme="minorHAnsi" w:cstheme="minorHAnsi"/>
                <w:b/>
                <w:spacing w:val="-7"/>
                <w:sz w:val="20"/>
              </w:rPr>
              <w:t xml:space="preserve"> </w:t>
            </w:r>
            <w:r w:rsidRPr="00CB6D76">
              <w:rPr>
                <w:rFonts w:asciiTheme="minorHAnsi" w:hAnsiTheme="minorHAnsi" w:cstheme="minorHAnsi"/>
                <w:b/>
                <w:sz w:val="20"/>
              </w:rPr>
              <w:t>Commuting</w:t>
            </w:r>
            <w:r w:rsidRPr="00CB6D76">
              <w:rPr>
                <w:rFonts w:asciiTheme="minorHAnsi" w:hAnsiTheme="minorHAnsi" w:cstheme="minorHAnsi"/>
                <w:b/>
                <w:spacing w:val="-5"/>
                <w:sz w:val="20"/>
              </w:rPr>
              <w:t xml:space="preserve"> </w:t>
            </w:r>
            <w:r w:rsidRPr="00CB6D76">
              <w:rPr>
                <w:rFonts w:ascii="Segoe UI Symbol" w:hAnsi="Segoe UI Symbol" w:cs="Segoe UI Symbol"/>
                <w:sz w:val="20"/>
              </w:rPr>
              <w:t>☐</w:t>
            </w:r>
            <w:r w:rsidRPr="00CB6D76">
              <w:rPr>
                <w:rFonts w:asciiTheme="minorHAnsi" w:hAnsiTheme="minorHAnsi" w:cstheme="minorHAnsi"/>
                <w:spacing w:val="-21"/>
                <w:sz w:val="20"/>
              </w:rPr>
              <w:t xml:space="preserve"> </w:t>
            </w:r>
            <w:r w:rsidRPr="00CB6D76">
              <w:rPr>
                <w:rFonts w:asciiTheme="minorHAnsi" w:hAnsiTheme="minorHAnsi" w:cstheme="minorHAnsi"/>
                <w:b/>
                <w:sz w:val="20"/>
              </w:rPr>
              <w:t>17.Vehicle</w:t>
            </w:r>
            <w:r w:rsidRPr="00CB6D76">
              <w:rPr>
                <w:rFonts w:asciiTheme="minorHAnsi" w:hAnsiTheme="minorHAnsi" w:cstheme="minorHAnsi"/>
                <w:b/>
                <w:spacing w:val="-7"/>
                <w:sz w:val="20"/>
              </w:rPr>
              <w:t xml:space="preserve"> </w:t>
            </w:r>
            <w:r w:rsidRPr="00CB6D76">
              <w:rPr>
                <w:rFonts w:asciiTheme="minorHAnsi" w:hAnsiTheme="minorHAnsi" w:cstheme="minorHAnsi"/>
                <w:b/>
                <w:sz w:val="20"/>
              </w:rPr>
              <w:t>Traffic</w:t>
            </w:r>
            <w:r w:rsidRPr="00CB6D76">
              <w:rPr>
                <w:rFonts w:asciiTheme="minorHAnsi" w:hAnsiTheme="minorHAnsi" w:cstheme="minorHAnsi"/>
                <w:b/>
                <w:spacing w:val="-4"/>
                <w:sz w:val="20"/>
              </w:rPr>
              <w:t xml:space="preserve"> </w:t>
            </w:r>
            <w:r w:rsidRPr="00CB6D76">
              <w:rPr>
                <w:rFonts w:asciiTheme="minorHAnsi" w:hAnsiTheme="minorHAnsi" w:cstheme="minorHAnsi"/>
                <w:b/>
                <w:sz w:val="20"/>
              </w:rPr>
              <w:t>Accident</w:t>
            </w:r>
            <w:r w:rsidRPr="00CB6D76">
              <w:rPr>
                <w:rFonts w:asciiTheme="minorHAnsi" w:hAnsiTheme="minorHAnsi" w:cstheme="minorHAnsi"/>
                <w:b/>
                <w:spacing w:val="-7"/>
                <w:sz w:val="20"/>
              </w:rPr>
              <w:t xml:space="preserve"> </w:t>
            </w:r>
            <w:r w:rsidRPr="00CB6D76">
              <w:rPr>
                <w:rFonts w:asciiTheme="minorHAnsi" w:hAnsiTheme="minorHAnsi" w:cstheme="minorHAnsi"/>
                <w:b/>
                <w:sz w:val="20"/>
              </w:rPr>
              <w:t>(Members</w:t>
            </w:r>
            <w:r w:rsidRPr="00CB6D76">
              <w:rPr>
                <w:rFonts w:asciiTheme="minorHAnsi" w:hAnsiTheme="minorHAnsi" w:cstheme="minorHAnsi"/>
                <w:b/>
                <w:spacing w:val="-8"/>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7"/>
                <w:sz w:val="20"/>
              </w:rPr>
              <w:t xml:space="preserve"> </w:t>
            </w:r>
            <w:r w:rsidRPr="00CB6D76">
              <w:rPr>
                <w:rFonts w:asciiTheme="minorHAnsi" w:hAnsiTheme="minorHAnsi" w:cstheme="minorHAnsi"/>
                <w:b/>
                <w:sz w:val="20"/>
              </w:rPr>
              <w:t>Public</w:t>
            </w:r>
            <w:r w:rsidRPr="00CB6D76">
              <w:rPr>
                <w:rFonts w:asciiTheme="minorHAnsi" w:hAnsiTheme="minorHAnsi" w:cstheme="minorHAnsi"/>
                <w:b/>
                <w:spacing w:val="-9"/>
                <w:sz w:val="20"/>
              </w:rPr>
              <w:t xml:space="preserve"> </w:t>
            </w:r>
            <w:r w:rsidRPr="00CB6D76">
              <w:rPr>
                <w:rFonts w:asciiTheme="minorHAnsi" w:hAnsiTheme="minorHAnsi" w:cstheme="minorHAnsi"/>
                <w:b/>
                <w:sz w:val="20"/>
              </w:rPr>
              <w:t>Only)</w:t>
            </w:r>
            <w:r w:rsidRPr="00CB6D76">
              <w:rPr>
                <w:rFonts w:asciiTheme="minorHAnsi" w:hAnsiTheme="minorHAnsi" w:cstheme="minorHAnsi"/>
                <w:b/>
                <w:spacing w:val="-3"/>
                <w:sz w:val="20"/>
              </w:rPr>
              <w:t xml:space="preserve"> </w:t>
            </w:r>
            <w:r w:rsidRPr="00CB6D76">
              <w:rPr>
                <w:rFonts w:ascii="Segoe UI Symbol" w:hAnsi="Segoe UI Symbol" w:cs="Segoe UI Symbol"/>
                <w:spacing w:val="-10"/>
                <w:sz w:val="20"/>
              </w:rPr>
              <w:t>☐</w:t>
            </w:r>
          </w:p>
        </w:tc>
      </w:tr>
      <w:tr w:rsidR="00D229E1" w:rsidRPr="00CB6D76" w14:paraId="244BF7F7" w14:textId="77777777" w:rsidTr="0060287D">
        <w:trPr>
          <w:trHeight w:val="781"/>
        </w:trPr>
        <w:tc>
          <w:tcPr>
            <w:tcW w:w="1942" w:type="dxa"/>
          </w:tcPr>
          <w:p w14:paraId="5E571D08" w14:textId="77777777" w:rsidR="00D229E1" w:rsidRPr="00CB6D76" w:rsidRDefault="00D229E1" w:rsidP="0060287D">
            <w:pPr>
              <w:pStyle w:val="TableParagraph"/>
              <w:spacing w:before="11"/>
              <w:rPr>
                <w:rFonts w:asciiTheme="minorHAnsi" w:hAnsiTheme="minorHAnsi" w:cstheme="minorHAnsi"/>
                <w:b/>
                <w:sz w:val="23"/>
              </w:rPr>
            </w:pPr>
          </w:p>
          <w:p w14:paraId="4F01966B" w14:textId="77777777" w:rsidR="00D229E1" w:rsidRPr="00CB6D76" w:rsidRDefault="00D229E1" w:rsidP="0060287D">
            <w:pPr>
              <w:pStyle w:val="TableParagraph"/>
              <w:ind w:left="710" w:right="703"/>
              <w:jc w:val="center"/>
              <w:rPr>
                <w:rFonts w:asciiTheme="minorHAnsi" w:hAnsiTheme="minorHAnsi" w:cstheme="minorHAnsi"/>
                <w:b/>
                <w:sz w:val="20"/>
              </w:rPr>
            </w:pPr>
            <w:r w:rsidRPr="00CB6D76">
              <w:rPr>
                <w:rFonts w:asciiTheme="minorHAnsi" w:hAnsiTheme="minorHAnsi" w:cstheme="minorHAnsi"/>
                <w:b/>
                <w:spacing w:val="-4"/>
                <w:sz w:val="20"/>
              </w:rPr>
              <w:t>Name</w:t>
            </w:r>
          </w:p>
        </w:tc>
        <w:tc>
          <w:tcPr>
            <w:tcW w:w="1080" w:type="dxa"/>
          </w:tcPr>
          <w:p w14:paraId="0AF470E6" w14:textId="77777777" w:rsidR="00D229E1" w:rsidRPr="00CB6D76" w:rsidRDefault="00D229E1" w:rsidP="0060287D">
            <w:pPr>
              <w:pStyle w:val="TableParagraph"/>
              <w:spacing w:before="11"/>
              <w:rPr>
                <w:rFonts w:asciiTheme="minorHAnsi" w:hAnsiTheme="minorHAnsi" w:cstheme="minorHAnsi"/>
                <w:b/>
                <w:sz w:val="23"/>
              </w:rPr>
            </w:pPr>
          </w:p>
          <w:p w14:paraId="5E9BDBDA" w14:textId="77777777" w:rsidR="00D229E1" w:rsidRPr="00CB6D76" w:rsidRDefault="00D229E1" w:rsidP="0060287D">
            <w:pPr>
              <w:pStyle w:val="TableParagraph"/>
              <w:ind w:left="151"/>
              <w:rPr>
                <w:rFonts w:asciiTheme="minorHAnsi" w:hAnsiTheme="minorHAnsi" w:cstheme="minorHAnsi"/>
                <w:b/>
                <w:sz w:val="20"/>
              </w:rPr>
            </w:pPr>
            <w:r w:rsidRPr="00CB6D76">
              <w:rPr>
                <w:rFonts w:asciiTheme="minorHAnsi" w:hAnsiTheme="minorHAnsi" w:cstheme="minorHAnsi"/>
                <w:b/>
                <w:spacing w:val="-2"/>
                <w:sz w:val="20"/>
              </w:rPr>
              <w:t>Age/DOB</w:t>
            </w:r>
          </w:p>
        </w:tc>
        <w:tc>
          <w:tcPr>
            <w:tcW w:w="1297" w:type="dxa"/>
          </w:tcPr>
          <w:p w14:paraId="1C4E3228" w14:textId="77777777" w:rsidR="00D229E1" w:rsidRPr="00CB6D76" w:rsidRDefault="00D229E1" w:rsidP="0060287D">
            <w:pPr>
              <w:pStyle w:val="TableParagraph"/>
              <w:spacing w:before="140" w:line="295" w:lineRule="auto"/>
              <w:ind w:left="110" w:firstLine="233"/>
              <w:rPr>
                <w:rFonts w:asciiTheme="minorHAnsi" w:hAnsiTheme="minorHAnsi" w:cstheme="minorHAnsi"/>
                <w:b/>
                <w:sz w:val="20"/>
              </w:rPr>
            </w:pPr>
            <w:r w:rsidRPr="00CB6D76">
              <w:rPr>
                <w:rFonts w:asciiTheme="minorHAnsi" w:hAnsiTheme="minorHAnsi" w:cstheme="minorHAnsi"/>
                <w:b/>
                <w:sz w:val="20"/>
              </w:rPr>
              <w:t xml:space="preserve">Date of </w:t>
            </w:r>
            <w:r w:rsidRPr="00CB6D76">
              <w:rPr>
                <w:rFonts w:asciiTheme="minorHAnsi" w:hAnsiTheme="minorHAnsi" w:cstheme="minorHAnsi"/>
                <w:b/>
                <w:spacing w:val="-2"/>
                <w:sz w:val="20"/>
              </w:rPr>
              <w:t>Death/Injury</w:t>
            </w:r>
          </w:p>
        </w:tc>
        <w:tc>
          <w:tcPr>
            <w:tcW w:w="831" w:type="dxa"/>
          </w:tcPr>
          <w:p w14:paraId="7EE6FAF3" w14:textId="77777777" w:rsidR="00D229E1" w:rsidRPr="00CB6D76" w:rsidRDefault="00D229E1" w:rsidP="0060287D">
            <w:pPr>
              <w:pStyle w:val="TableParagraph"/>
              <w:spacing w:before="11"/>
              <w:rPr>
                <w:rFonts w:asciiTheme="minorHAnsi" w:hAnsiTheme="minorHAnsi" w:cstheme="minorHAnsi"/>
                <w:b/>
                <w:sz w:val="23"/>
              </w:rPr>
            </w:pPr>
          </w:p>
          <w:p w14:paraId="7E3634FC" w14:textId="77777777" w:rsidR="00D229E1" w:rsidRPr="00CB6D76" w:rsidRDefault="00D229E1" w:rsidP="0060287D">
            <w:pPr>
              <w:pStyle w:val="TableParagraph"/>
              <w:ind w:left="107"/>
              <w:rPr>
                <w:rFonts w:asciiTheme="minorHAnsi" w:hAnsiTheme="minorHAnsi" w:cstheme="minorHAnsi"/>
                <w:b/>
                <w:sz w:val="20"/>
              </w:rPr>
            </w:pPr>
            <w:r w:rsidRPr="00CB6D76">
              <w:rPr>
                <w:rFonts w:asciiTheme="minorHAnsi" w:hAnsiTheme="minorHAnsi" w:cstheme="minorHAnsi"/>
                <w:b/>
                <w:spacing w:val="-2"/>
                <w:sz w:val="20"/>
              </w:rPr>
              <w:t>Gender</w:t>
            </w:r>
          </w:p>
        </w:tc>
        <w:tc>
          <w:tcPr>
            <w:tcW w:w="1151" w:type="dxa"/>
          </w:tcPr>
          <w:p w14:paraId="009B995E" w14:textId="77777777" w:rsidR="00D229E1" w:rsidRPr="00CB6D76" w:rsidRDefault="00D229E1" w:rsidP="0060287D">
            <w:pPr>
              <w:pStyle w:val="TableParagraph"/>
              <w:spacing w:before="11"/>
              <w:rPr>
                <w:rFonts w:asciiTheme="minorHAnsi" w:hAnsiTheme="minorHAnsi" w:cstheme="minorHAnsi"/>
                <w:b/>
                <w:sz w:val="23"/>
              </w:rPr>
            </w:pPr>
          </w:p>
          <w:p w14:paraId="6C575B53" w14:textId="77777777" w:rsidR="00D229E1" w:rsidRPr="00CB6D76" w:rsidRDefault="00D229E1" w:rsidP="0060287D">
            <w:pPr>
              <w:pStyle w:val="TableParagraph"/>
              <w:ind w:left="111"/>
              <w:rPr>
                <w:rFonts w:asciiTheme="minorHAnsi" w:hAnsiTheme="minorHAnsi" w:cstheme="minorHAnsi"/>
                <w:b/>
                <w:sz w:val="20"/>
              </w:rPr>
            </w:pPr>
            <w:r w:rsidRPr="00CB6D76">
              <w:rPr>
                <w:rFonts w:asciiTheme="minorHAnsi" w:hAnsiTheme="minorHAnsi" w:cstheme="minorHAnsi"/>
                <w:b/>
                <w:spacing w:val="-2"/>
                <w:sz w:val="20"/>
              </w:rPr>
              <w:t>Nationality</w:t>
            </w:r>
          </w:p>
        </w:tc>
        <w:tc>
          <w:tcPr>
            <w:tcW w:w="1410" w:type="dxa"/>
          </w:tcPr>
          <w:p w14:paraId="6E57777C" w14:textId="77777777" w:rsidR="00D229E1" w:rsidRPr="00CB6D76" w:rsidRDefault="00D229E1" w:rsidP="0060287D">
            <w:pPr>
              <w:pStyle w:val="TableParagraph"/>
              <w:spacing w:before="140" w:line="295" w:lineRule="auto"/>
              <w:ind w:left="105" w:firstLine="242"/>
              <w:rPr>
                <w:rFonts w:asciiTheme="minorHAnsi" w:hAnsiTheme="minorHAnsi" w:cstheme="minorHAnsi"/>
                <w:b/>
                <w:sz w:val="20"/>
              </w:rPr>
            </w:pPr>
            <w:r w:rsidRPr="00CB6D76">
              <w:rPr>
                <w:rFonts w:asciiTheme="minorHAnsi" w:hAnsiTheme="minorHAnsi" w:cstheme="minorHAnsi"/>
                <w:b/>
                <w:sz w:val="20"/>
              </w:rPr>
              <w:t xml:space="preserve">Cause of </w:t>
            </w:r>
            <w:r w:rsidRPr="00CB6D76">
              <w:rPr>
                <w:rFonts w:asciiTheme="minorHAnsi" w:hAnsiTheme="minorHAnsi" w:cstheme="minorHAnsi"/>
                <w:b/>
                <w:spacing w:val="-2"/>
                <w:sz w:val="20"/>
              </w:rPr>
              <w:t>Fatality/Injury</w:t>
            </w:r>
          </w:p>
        </w:tc>
        <w:tc>
          <w:tcPr>
            <w:tcW w:w="3052" w:type="dxa"/>
          </w:tcPr>
          <w:p w14:paraId="2C8FD0DA" w14:textId="77777777" w:rsidR="00D229E1" w:rsidRPr="00CB6D76" w:rsidRDefault="00D229E1" w:rsidP="0060287D">
            <w:pPr>
              <w:pStyle w:val="TableParagraph"/>
              <w:spacing w:before="169"/>
              <w:ind w:left="431"/>
              <w:rPr>
                <w:rFonts w:asciiTheme="minorHAnsi" w:hAnsiTheme="minorHAnsi" w:cstheme="minorHAnsi"/>
                <w:b/>
                <w:sz w:val="20"/>
              </w:rPr>
            </w:pPr>
            <w:r w:rsidRPr="00CB6D76">
              <w:rPr>
                <w:rFonts w:asciiTheme="minorHAnsi" w:hAnsiTheme="minorHAnsi" w:cstheme="minorHAnsi"/>
                <w:b/>
                <w:sz w:val="20"/>
              </w:rPr>
              <w:t>Worker</w:t>
            </w:r>
            <w:r w:rsidRPr="00CB6D76">
              <w:rPr>
                <w:rFonts w:asciiTheme="minorHAnsi" w:hAnsiTheme="minorHAnsi" w:cstheme="minorHAnsi"/>
                <w:b/>
                <w:spacing w:val="-8"/>
                <w:sz w:val="20"/>
              </w:rPr>
              <w:t xml:space="preserve"> </w:t>
            </w:r>
            <w:r w:rsidRPr="00CB6D76">
              <w:rPr>
                <w:rFonts w:asciiTheme="minorHAnsi" w:hAnsiTheme="minorHAnsi" w:cstheme="minorHAnsi"/>
                <w:b/>
                <w:spacing w:val="-2"/>
                <w:sz w:val="20"/>
              </w:rPr>
              <w:t>(Employer)/Public</w:t>
            </w:r>
          </w:p>
        </w:tc>
      </w:tr>
      <w:tr w:rsidR="00D229E1" w:rsidRPr="00CB6D76" w14:paraId="6DF84D86" w14:textId="77777777" w:rsidTr="0060287D">
        <w:trPr>
          <w:trHeight w:val="302"/>
        </w:trPr>
        <w:tc>
          <w:tcPr>
            <w:tcW w:w="1942" w:type="dxa"/>
          </w:tcPr>
          <w:p w14:paraId="11747E1F" w14:textId="77777777" w:rsidR="00D229E1" w:rsidRPr="00CB6D76" w:rsidRDefault="00D229E1" w:rsidP="0060287D">
            <w:pPr>
              <w:pStyle w:val="TableParagraph"/>
              <w:rPr>
                <w:rFonts w:asciiTheme="minorHAnsi" w:hAnsiTheme="minorHAnsi" w:cstheme="minorHAnsi"/>
                <w:sz w:val="20"/>
              </w:rPr>
            </w:pPr>
          </w:p>
        </w:tc>
        <w:tc>
          <w:tcPr>
            <w:tcW w:w="1080" w:type="dxa"/>
          </w:tcPr>
          <w:p w14:paraId="3D17385D" w14:textId="77777777" w:rsidR="00D229E1" w:rsidRPr="00CB6D76" w:rsidRDefault="00D229E1" w:rsidP="0060287D">
            <w:pPr>
              <w:pStyle w:val="TableParagraph"/>
              <w:rPr>
                <w:rFonts w:asciiTheme="minorHAnsi" w:hAnsiTheme="minorHAnsi" w:cstheme="minorHAnsi"/>
                <w:sz w:val="20"/>
              </w:rPr>
            </w:pPr>
          </w:p>
        </w:tc>
        <w:tc>
          <w:tcPr>
            <w:tcW w:w="1297" w:type="dxa"/>
          </w:tcPr>
          <w:p w14:paraId="3EDA1E1A" w14:textId="77777777" w:rsidR="00D229E1" w:rsidRPr="00CB6D76" w:rsidRDefault="00D229E1" w:rsidP="0060287D">
            <w:pPr>
              <w:pStyle w:val="TableParagraph"/>
              <w:rPr>
                <w:rFonts w:asciiTheme="minorHAnsi" w:hAnsiTheme="minorHAnsi" w:cstheme="minorHAnsi"/>
                <w:sz w:val="20"/>
              </w:rPr>
            </w:pPr>
          </w:p>
        </w:tc>
        <w:tc>
          <w:tcPr>
            <w:tcW w:w="831" w:type="dxa"/>
          </w:tcPr>
          <w:p w14:paraId="50C1AEE0" w14:textId="77777777" w:rsidR="00D229E1" w:rsidRPr="00CB6D76" w:rsidRDefault="00D229E1" w:rsidP="0060287D">
            <w:pPr>
              <w:pStyle w:val="TableParagraph"/>
              <w:rPr>
                <w:rFonts w:asciiTheme="minorHAnsi" w:hAnsiTheme="minorHAnsi" w:cstheme="minorHAnsi"/>
                <w:sz w:val="20"/>
              </w:rPr>
            </w:pPr>
          </w:p>
        </w:tc>
        <w:tc>
          <w:tcPr>
            <w:tcW w:w="1151" w:type="dxa"/>
          </w:tcPr>
          <w:p w14:paraId="315EA2A4" w14:textId="77777777" w:rsidR="00D229E1" w:rsidRPr="00CB6D76" w:rsidRDefault="00D229E1" w:rsidP="0060287D">
            <w:pPr>
              <w:pStyle w:val="TableParagraph"/>
              <w:rPr>
                <w:rFonts w:asciiTheme="minorHAnsi" w:hAnsiTheme="minorHAnsi" w:cstheme="minorHAnsi"/>
                <w:sz w:val="20"/>
              </w:rPr>
            </w:pPr>
          </w:p>
        </w:tc>
        <w:tc>
          <w:tcPr>
            <w:tcW w:w="1410" w:type="dxa"/>
          </w:tcPr>
          <w:p w14:paraId="16922A33" w14:textId="77777777" w:rsidR="00D229E1" w:rsidRPr="00CB6D76" w:rsidRDefault="00D229E1" w:rsidP="0060287D">
            <w:pPr>
              <w:pStyle w:val="TableParagraph"/>
              <w:rPr>
                <w:rFonts w:asciiTheme="minorHAnsi" w:hAnsiTheme="minorHAnsi" w:cstheme="minorHAnsi"/>
                <w:sz w:val="20"/>
              </w:rPr>
            </w:pPr>
          </w:p>
        </w:tc>
        <w:tc>
          <w:tcPr>
            <w:tcW w:w="3052" w:type="dxa"/>
          </w:tcPr>
          <w:p w14:paraId="006997FC" w14:textId="77777777" w:rsidR="00D229E1" w:rsidRPr="00CB6D76" w:rsidRDefault="00D229E1" w:rsidP="0060287D">
            <w:pPr>
              <w:pStyle w:val="TableParagraph"/>
              <w:rPr>
                <w:rFonts w:asciiTheme="minorHAnsi" w:hAnsiTheme="minorHAnsi" w:cstheme="minorHAnsi"/>
                <w:sz w:val="20"/>
              </w:rPr>
            </w:pPr>
          </w:p>
        </w:tc>
      </w:tr>
      <w:tr w:rsidR="00D229E1" w:rsidRPr="00CB6D76" w14:paraId="744BABFB" w14:textId="77777777" w:rsidTr="0060287D">
        <w:trPr>
          <w:trHeight w:val="299"/>
        </w:trPr>
        <w:tc>
          <w:tcPr>
            <w:tcW w:w="1942" w:type="dxa"/>
          </w:tcPr>
          <w:p w14:paraId="69C3099C" w14:textId="77777777" w:rsidR="00D229E1" w:rsidRPr="00CB6D76" w:rsidRDefault="00D229E1" w:rsidP="0060287D">
            <w:pPr>
              <w:pStyle w:val="TableParagraph"/>
              <w:rPr>
                <w:rFonts w:asciiTheme="minorHAnsi" w:hAnsiTheme="minorHAnsi" w:cstheme="minorHAnsi"/>
                <w:sz w:val="20"/>
              </w:rPr>
            </w:pPr>
          </w:p>
        </w:tc>
        <w:tc>
          <w:tcPr>
            <w:tcW w:w="1080" w:type="dxa"/>
          </w:tcPr>
          <w:p w14:paraId="7A549E87" w14:textId="77777777" w:rsidR="00D229E1" w:rsidRPr="00CB6D76" w:rsidRDefault="00D229E1" w:rsidP="0060287D">
            <w:pPr>
              <w:pStyle w:val="TableParagraph"/>
              <w:rPr>
                <w:rFonts w:asciiTheme="minorHAnsi" w:hAnsiTheme="minorHAnsi" w:cstheme="minorHAnsi"/>
                <w:sz w:val="20"/>
              </w:rPr>
            </w:pPr>
          </w:p>
        </w:tc>
        <w:tc>
          <w:tcPr>
            <w:tcW w:w="1297" w:type="dxa"/>
          </w:tcPr>
          <w:p w14:paraId="1B52A0B9" w14:textId="77777777" w:rsidR="00D229E1" w:rsidRPr="00CB6D76" w:rsidRDefault="00D229E1" w:rsidP="0060287D">
            <w:pPr>
              <w:pStyle w:val="TableParagraph"/>
              <w:rPr>
                <w:rFonts w:asciiTheme="minorHAnsi" w:hAnsiTheme="minorHAnsi" w:cstheme="minorHAnsi"/>
                <w:sz w:val="20"/>
              </w:rPr>
            </w:pPr>
          </w:p>
        </w:tc>
        <w:tc>
          <w:tcPr>
            <w:tcW w:w="831" w:type="dxa"/>
          </w:tcPr>
          <w:p w14:paraId="4BECA077" w14:textId="77777777" w:rsidR="00D229E1" w:rsidRPr="00CB6D76" w:rsidRDefault="00D229E1" w:rsidP="0060287D">
            <w:pPr>
              <w:pStyle w:val="TableParagraph"/>
              <w:rPr>
                <w:rFonts w:asciiTheme="minorHAnsi" w:hAnsiTheme="minorHAnsi" w:cstheme="minorHAnsi"/>
                <w:sz w:val="20"/>
              </w:rPr>
            </w:pPr>
          </w:p>
        </w:tc>
        <w:tc>
          <w:tcPr>
            <w:tcW w:w="1151" w:type="dxa"/>
          </w:tcPr>
          <w:p w14:paraId="4FD4C51A" w14:textId="77777777" w:rsidR="00D229E1" w:rsidRPr="00CB6D76" w:rsidRDefault="00D229E1" w:rsidP="0060287D">
            <w:pPr>
              <w:pStyle w:val="TableParagraph"/>
              <w:rPr>
                <w:rFonts w:asciiTheme="minorHAnsi" w:hAnsiTheme="minorHAnsi" w:cstheme="minorHAnsi"/>
                <w:sz w:val="20"/>
              </w:rPr>
            </w:pPr>
          </w:p>
        </w:tc>
        <w:tc>
          <w:tcPr>
            <w:tcW w:w="1410" w:type="dxa"/>
          </w:tcPr>
          <w:p w14:paraId="309A686A" w14:textId="77777777" w:rsidR="00D229E1" w:rsidRPr="00CB6D76" w:rsidRDefault="00D229E1" w:rsidP="0060287D">
            <w:pPr>
              <w:pStyle w:val="TableParagraph"/>
              <w:rPr>
                <w:rFonts w:asciiTheme="minorHAnsi" w:hAnsiTheme="minorHAnsi" w:cstheme="minorHAnsi"/>
                <w:sz w:val="20"/>
              </w:rPr>
            </w:pPr>
          </w:p>
        </w:tc>
        <w:tc>
          <w:tcPr>
            <w:tcW w:w="3052" w:type="dxa"/>
          </w:tcPr>
          <w:p w14:paraId="2EA4688D" w14:textId="77777777" w:rsidR="00D229E1" w:rsidRPr="00CB6D76" w:rsidRDefault="00D229E1" w:rsidP="0060287D">
            <w:pPr>
              <w:pStyle w:val="TableParagraph"/>
              <w:rPr>
                <w:rFonts w:asciiTheme="minorHAnsi" w:hAnsiTheme="minorHAnsi" w:cstheme="minorHAnsi"/>
                <w:sz w:val="20"/>
              </w:rPr>
            </w:pPr>
          </w:p>
        </w:tc>
      </w:tr>
      <w:tr w:rsidR="00D229E1" w:rsidRPr="00CB6D76" w14:paraId="653AF810" w14:textId="77777777" w:rsidTr="0060287D">
        <w:trPr>
          <w:trHeight w:val="299"/>
        </w:trPr>
        <w:tc>
          <w:tcPr>
            <w:tcW w:w="1942" w:type="dxa"/>
          </w:tcPr>
          <w:p w14:paraId="1611B652" w14:textId="77777777" w:rsidR="00D229E1" w:rsidRPr="00CB6D76" w:rsidRDefault="00D229E1" w:rsidP="0060287D">
            <w:pPr>
              <w:pStyle w:val="TableParagraph"/>
              <w:rPr>
                <w:rFonts w:asciiTheme="minorHAnsi" w:hAnsiTheme="minorHAnsi" w:cstheme="minorHAnsi"/>
                <w:sz w:val="20"/>
              </w:rPr>
            </w:pPr>
          </w:p>
        </w:tc>
        <w:tc>
          <w:tcPr>
            <w:tcW w:w="1080" w:type="dxa"/>
          </w:tcPr>
          <w:p w14:paraId="408C1E43" w14:textId="77777777" w:rsidR="00D229E1" w:rsidRPr="00CB6D76" w:rsidRDefault="00D229E1" w:rsidP="0060287D">
            <w:pPr>
              <w:pStyle w:val="TableParagraph"/>
              <w:rPr>
                <w:rFonts w:asciiTheme="minorHAnsi" w:hAnsiTheme="minorHAnsi" w:cstheme="minorHAnsi"/>
                <w:sz w:val="20"/>
              </w:rPr>
            </w:pPr>
          </w:p>
        </w:tc>
        <w:tc>
          <w:tcPr>
            <w:tcW w:w="1297" w:type="dxa"/>
          </w:tcPr>
          <w:p w14:paraId="5A71CC33" w14:textId="77777777" w:rsidR="00D229E1" w:rsidRPr="00CB6D76" w:rsidRDefault="00D229E1" w:rsidP="0060287D">
            <w:pPr>
              <w:pStyle w:val="TableParagraph"/>
              <w:rPr>
                <w:rFonts w:asciiTheme="minorHAnsi" w:hAnsiTheme="minorHAnsi" w:cstheme="minorHAnsi"/>
                <w:sz w:val="20"/>
              </w:rPr>
            </w:pPr>
          </w:p>
        </w:tc>
        <w:tc>
          <w:tcPr>
            <w:tcW w:w="831" w:type="dxa"/>
          </w:tcPr>
          <w:p w14:paraId="5AB3B4E4" w14:textId="77777777" w:rsidR="00D229E1" w:rsidRPr="00CB6D76" w:rsidRDefault="00D229E1" w:rsidP="0060287D">
            <w:pPr>
              <w:pStyle w:val="TableParagraph"/>
              <w:rPr>
                <w:rFonts w:asciiTheme="minorHAnsi" w:hAnsiTheme="minorHAnsi" w:cstheme="minorHAnsi"/>
                <w:sz w:val="20"/>
              </w:rPr>
            </w:pPr>
          </w:p>
        </w:tc>
        <w:tc>
          <w:tcPr>
            <w:tcW w:w="1151" w:type="dxa"/>
          </w:tcPr>
          <w:p w14:paraId="3B2F6C0A" w14:textId="77777777" w:rsidR="00D229E1" w:rsidRPr="00CB6D76" w:rsidRDefault="00D229E1" w:rsidP="0060287D">
            <w:pPr>
              <w:pStyle w:val="TableParagraph"/>
              <w:rPr>
                <w:rFonts w:asciiTheme="minorHAnsi" w:hAnsiTheme="minorHAnsi" w:cstheme="minorHAnsi"/>
                <w:sz w:val="20"/>
              </w:rPr>
            </w:pPr>
          </w:p>
        </w:tc>
        <w:tc>
          <w:tcPr>
            <w:tcW w:w="1410" w:type="dxa"/>
          </w:tcPr>
          <w:p w14:paraId="255093FA" w14:textId="77777777" w:rsidR="00D229E1" w:rsidRPr="00CB6D76" w:rsidRDefault="00D229E1" w:rsidP="0060287D">
            <w:pPr>
              <w:pStyle w:val="TableParagraph"/>
              <w:rPr>
                <w:rFonts w:asciiTheme="minorHAnsi" w:hAnsiTheme="minorHAnsi" w:cstheme="minorHAnsi"/>
                <w:sz w:val="20"/>
              </w:rPr>
            </w:pPr>
          </w:p>
        </w:tc>
        <w:tc>
          <w:tcPr>
            <w:tcW w:w="3052" w:type="dxa"/>
          </w:tcPr>
          <w:p w14:paraId="1F499738" w14:textId="77777777" w:rsidR="00D229E1" w:rsidRPr="00CB6D76" w:rsidRDefault="00D229E1" w:rsidP="0060287D">
            <w:pPr>
              <w:pStyle w:val="TableParagraph"/>
              <w:rPr>
                <w:rFonts w:asciiTheme="minorHAnsi" w:hAnsiTheme="minorHAnsi" w:cstheme="minorHAnsi"/>
                <w:sz w:val="20"/>
              </w:rPr>
            </w:pPr>
          </w:p>
        </w:tc>
      </w:tr>
      <w:tr w:rsidR="00D229E1" w:rsidRPr="00CB6D76" w14:paraId="57678057" w14:textId="77777777" w:rsidTr="0060287D">
        <w:trPr>
          <w:trHeight w:val="299"/>
        </w:trPr>
        <w:tc>
          <w:tcPr>
            <w:tcW w:w="1942" w:type="dxa"/>
          </w:tcPr>
          <w:p w14:paraId="224B6AE9" w14:textId="77777777" w:rsidR="00D229E1" w:rsidRPr="00CB6D76" w:rsidRDefault="00D229E1" w:rsidP="0060287D">
            <w:pPr>
              <w:pStyle w:val="TableParagraph"/>
              <w:rPr>
                <w:rFonts w:asciiTheme="minorHAnsi" w:hAnsiTheme="minorHAnsi" w:cstheme="minorHAnsi"/>
                <w:sz w:val="20"/>
              </w:rPr>
            </w:pPr>
          </w:p>
        </w:tc>
        <w:tc>
          <w:tcPr>
            <w:tcW w:w="1080" w:type="dxa"/>
          </w:tcPr>
          <w:p w14:paraId="4251321A" w14:textId="77777777" w:rsidR="00D229E1" w:rsidRPr="00CB6D76" w:rsidRDefault="00D229E1" w:rsidP="0060287D">
            <w:pPr>
              <w:pStyle w:val="TableParagraph"/>
              <w:rPr>
                <w:rFonts w:asciiTheme="minorHAnsi" w:hAnsiTheme="minorHAnsi" w:cstheme="minorHAnsi"/>
                <w:sz w:val="20"/>
              </w:rPr>
            </w:pPr>
          </w:p>
        </w:tc>
        <w:tc>
          <w:tcPr>
            <w:tcW w:w="1297" w:type="dxa"/>
          </w:tcPr>
          <w:p w14:paraId="3FFBF7E5" w14:textId="77777777" w:rsidR="00D229E1" w:rsidRPr="00CB6D76" w:rsidRDefault="00D229E1" w:rsidP="0060287D">
            <w:pPr>
              <w:pStyle w:val="TableParagraph"/>
              <w:rPr>
                <w:rFonts w:asciiTheme="minorHAnsi" w:hAnsiTheme="minorHAnsi" w:cstheme="minorHAnsi"/>
                <w:sz w:val="20"/>
              </w:rPr>
            </w:pPr>
          </w:p>
        </w:tc>
        <w:tc>
          <w:tcPr>
            <w:tcW w:w="831" w:type="dxa"/>
          </w:tcPr>
          <w:p w14:paraId="4061EDF9" w14:textId="77777777" w:rsidR="00D229E1" w:rsidRPr="00CB6D76" w:rsidRDefault="00D229E1" w:rsidP="0060287D">
            <w:pPr>
              <w:pStyle w:val="TableParagraph"/>
              <w:rPr>
                <w:rFonts w:asciiTheme="minorHAnsi" w:hAnsiTheme="minorHAnsi" w:cstheme="minorHAnsi"/>
                <w:sz w:val="20"/>
              </w:rPr>
            </w:pPr>
          </w:p>
        </w:tc>
        <w:tc>
          <w:tcPr>
            <w:tcW w:w="1151" w:type="dxa"/>
          </w:tcPr>
          <w:p w14:paraId="07F344E0" w14:textId="77777777" w:rsidR="00D229E1" w:rsidRPr="00CB6D76" w:rsidRDefault="00D229E1" w:rsidP="0060287D">
            <w:pPr>
              <w:pStyle w:val="TableParagraph"/>
              <w:rPr>
                <w:rFonts w:asciiTheme="minorHAnsi" w:hAnsiTheme="minorHAnsi" w:cstheme="minorHAnsi"/>
                <w:sz w:val="20"/>
              </w:rPr>
            </w:pPr>
          </w:p>
        </w:tc>
        <w:tc>
          <w:tcPr>
            <w:tcW w:w="1410" w:type="dxa"/>
          </w:tcPr>
          <w:p w14:paraId="1AA5E991" w14:textId="77777777" w:rsidR="00D229E1" w:rsidRPr="00CB6D76" w:rsidRDefault="00D229E1" w:rsidP="0060287D">
            <w:pPr>
              <w:pStyle w:val="TableParagraph"/>
              <w:rPr>
                <w:rFonts w:asciiTheme="minorHAnsi" w:hAnsiTheme="minorHAnsi" w:cstheme="minorHAnsi"/>
                <w:sz w:val="20"/>
              </w:rPr>
            </w:pPr>
          </w:p>
        </w:tc>
        <w:tc>
          <w:tcPr>
            <w:tcW w:w="3052" w:type="dxa"/>
          </w:tcPr>
          <w:p w14:paraId="69FE2F3F" w14:textId="77777777" w:rsidR="00D229E1" w:rsidRPr="00CB6D76" w:rsidRDefault="00D229E1" w:rsidP="0060287D">
            <w:pPr>
              <w:pStyle w:val="TableParagraph"/>
              <w:rPr>
                <w:rFonts w:asciiTheme="minorHAnsi" w:hAnsiTheme="minorHAnsi" w:cstheme="minorHAnsi"/>
                <w:sz w:val="20"/>
              </w:rPr>
            </w:pPr>
          </w:p>
        </w:tc>
      </w:tr>
      <w:tr w:rsidR="00D229E1" w:rsidRPr="00CB6D76" w14:paraId="30725D00" w14:textId="77777777" w:rsidTr="0060287D">
        <w:trPr>
          <w:trHeight w:val="299"/>
        </w:trPr>
        <w:tc>
          <w:tcPr>
            <w:tcW w:w="1942" w:type="dxa"/>
          </w:tcPr>
          <w:p w14:paraId="38B37E7F" w14:textId="77777777" w:rsidR="00D229E1" w:rsidRPr="00CB6D76" w:rsidRDefault="00D229E1" w:rsidP="0060287D">
            <w:pPr>
              <w:pStyle w:val="TableParagraph"/>
              <w:rPr>
                <w:rFonts w:asciiTheme="minorHAnsi" w:hAnsiTheme="minorHAnsi" w:cstheme="minorHAnsi"/>
                <w:sz w:val="20"/>
              </w:rPr>
            </w:pPr>
          </w:p>
        </w:tc>
        <w:tc>
          <w:tcPr>
            <w:tcW w:w="1080" w:type="dxa"/>
          </w:tcPr>
          <w:p w14:paraId="59088F66" w14:textId="77777777" w:rsidR="00D229E1" w:rsidRPr="00CB6D76" w:rsidRDefault="00D229E1" w:rsidP="0060287D">
            <w:pPr>
              <w:pStyle w:val="TableParagraph"/>
              <w:rPr>
                <w:rFonts w:asciiTheme="minorHAnsi" w:hAnsiTheme="minorHAnsi" w:cstheme="minorHAnsi"/>
                <w:sz w:val="20"/>
              </w:rPr>
            </w:pPr>
          </w:p>
        </w:tc>
        <w:tc>
          <w:tcPr>
            <w:tcW w:w="1297" w:type="dxa"/>
          </w:tcPr>
          <w:p w14:paraId="38721DE9" w14:textId="77777777" w:rsidR="00D229E1" w:rsidRPr="00CB6D76" w:rsidRDefault="00D229E1" w:rsidP="0060287D">
            <w:pPr>
              <w:pStyle w:val="TableParagraph"/>
              <w:rPr>
                <w:rFonts w:asciiTheme="minorHAnsi" w:hAnsiTheme="minorHAnsi" w:cstheme="minorHAnsi"/>
                <w:sz w:val="20"/>
              </w:rPr>
            </w:pPr>
          </w:p>
        </w:tc>
        <w:tc>
          <w:tcPr>
            <w:tcW w:w="831" w:type="dxa"/>
          </w:tcPr>
          <w:p w14:paraId="0CF25607" w14:textId="77777777" w:rsidR="00D229E1" w:rsidRPr="00CB6D76" w:rsidRDefault="00D229E1" w:rsidP="0060287D">
            <w:pPr>
              <w:pStyle w:val="TableParagraph"/>
              <w:rPr>
                <w:rFonts w:asciiTheme="minorHAnsi" w:hAnsiTheme="minorHAnsi" w:cstheme="minorHAnsi"/>
                <w:sz w:val="20"/>
              </w:rPr>
            </w:pPr>
          </w:p>
        </w:tc>
        <w:tc>
          <w:tcPr>
            <w:tcW w:w="1151" w:type="dxa"/>
          </w:tcPr>
          <w:p w14:paraId="47DB10FA" w14:textId="77777777" w:rsidR="00D229E1" w:rsidRPr="00CB6D76" w:rsidRDefault="00D229E1" w:rsidP="0060287D">
            <w:pPr>
              <w:pStyle w:val="TableParagraph"/>
              <w:rPr>
                <w:rFonts w:asciiTheme="minorHAnsi" w:hAnsiTheme="minorHAnsi" w:cstheme="minorHAnsi"/>
                <w:sz w:val="20"/>
              </w:rPr>
            </w:pPr>
          </w:p>
        </w:tc>
        <w:tc>
          <w:tcPr>
            <w:tcW w:w="1410" w:type="dxa"/>
          </w:tcPr>
          <w:p w14:paraId="3A2716C5" w14:textId="77777777" w:rsidR="00D229E1" w:rsidRPr="00CB6D76" w:rsidRDefault="00D229E1" w:rsidP="0060287D">
            <w:pPr>
              <w:pStyle w:val="TableParagraph"/>
              <w:rPr>
                <w:rFonts w:asciiTheme="minorHAnsi" w:hAnsiTheme="minorHAnsi" w:cstheme="minorHAnsi"/>
                <w:sz w:val="20"/>
              </w:rPr>
            </w:pPr>
          </w:p>
        </w:tc>
        <w:tc>
          <w:tcPr>
            <w:tcW w:w="3052" w:type="dxa"/>
          </w:tcPr>
          <w:p w14:paraId="08A15624" w14:textId="77777777" w:rsidR="00D229E1" w:rsidRPr="00CB6D76" w:rsidRDefault="00D229E1" w:rsidP="0060287D">
            <w:pPr>
              <w:pStyle w:val="TableParagraph"/>
              <w:rPr>
                <w:rFonts w:asciiTheme="minorHAnsi" w:hAnsiTheme="minorHAnsi" w:cstheme="minorHAnsi"/>
                <w:sz w:val="20"/>
              </w:rPr>
            </w:pPr>
          </w:p>
        </w:tc>
      </w:tr>
    </w:tbl>
    <w:p w14:paraId="2E668C23" w14:textId="77777777" w:rsidR="00D229E1" w:rsidRPr="00CB6D76" w:rsidRDefault="00D229E1" w:rsidP="00D229E1">
      <w:pPr>
        <w:pStyle w:val="BodyText"/>
        <w:spacing w:before="5"/>
        <w:rPr>
          <w:rFonts w:asciiTheme="minorHAnsi" w:hAnsiTheme="minorHAnsi" w:cstheme="minorHAnsi"/>
          <w:b/>
          <w:sz w:val="16"/>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7"/>
        <w:gridCol w:w="2340"/>
        <w:gridCol w:w="1529"/>
        <w:gridCol w:w="3581"/>
      </w:tblGrid>
      <w:tr w:rsidR="00D229E1" w:rsidRPr="00CB6D76" w14:paraId="63A4D86B" w14:textId="77777777" w:rsidTr="0060287D">
        <w:trPr>
          <w:trHeight w:val="1139"/>
        </w:trPr>
        <w:tc>
          <w:tcPr>
            <w:tcW w:w="10777" w:type="dxa"/>
            <w:gridSpan w:val="4"/>
            <w:shd w:val="clear" w:color="auto" w:fill="B4C5E7"/>
          </w:tcPr>
          <w:p w14:paraId="2F1AEAF7" w14:textId="77777777" w:rsidR="00D229E1" w:rsidRPr="00CB6D76" w:rsidRDefault="00D229E1" w:rsidP="0060287D">
            <w:pPr>
              <w:pStyle w:val="TableParagraph"/>
              <w:spacing w:before="49"/>
              <w:ind w:left="107"/>
              <w:rPr>
                <w:rFonts w:asciiTheme="minorHAnsi" w:hAnsiTheme="minorHAnsi" w:cstheme="minorHAnsi"/>
                <w:b/>
                <w:sz w:val="20"/>
              </w:rPr>
            </w:pPr>
            <w:r w:rsidRPr="00CB6D76">
              <w:rPr>
                <w:rFonts w:asciiTheme="minorHAnsi" w:hAnsiTheme="minorHAnsi" w:cstheme="minorHAnsi"/>
                <w:b/>
                <w:sz w:val="20"/>
              </w:rPr>
              <w:t>C3b</w:t>
            </w:r>
            <w:r w:rsidRPr="00CB6D76">
              <w:rPr>
                <w:rFonts w:asciiTheme="minorHAnsi" w:hAnsiTheme="minorHAnsi" w:cstheme="minorHAnsi"/>
                <w:sz w:val="18"/>
              </w:rPr>
              <w:t>:</w:t>
            </w:r>
            <w:r w:rsidRPr="00CB6D76">
              <w:rPr>
                <w:rFonts w:asciiTheme="minorHAnsi" w:hAnsiTheme="minorHAnsi" w:cstheme="minorHAnsi"/>
                <w:spacing w:val="-7"/>
                <w:sz w:val="18"/>
              </w:rPr>
              <w:t xml:space="preserve"> </w:t>
            </w:r>
            <w:r w:rsidRPr="00CB6D76">
              <w:rPr>
                <w:rFonts w:asciiTheme="minorHAnsi" w:hAnsiTheme="minorHAnsi" w:cstheme="minorHAnsi"/>
                <w:b/>
                <w:sz w:val="20"/>
              </w:rPr>
              <w:t>Financial</w:t>
            </w:r>
            <w:r w:rsidRPr="00CB6D76">
              <w:rPr>
                <w:rFonts w:asciiTheme="minorHAnsi" w:hAnsiTheme="minorHAnsi" w:cstheme="minorHAnsi"/>
                <w:b/>
                <w:spacing w:val="-7"/>
                <w:sz w:val="20"/>
              </w:rPr>
              <w:t xml:space="preserve"> </w:t>
            </w:r>
            <w:r w:rsidRPr="00CB6D76">
              <w:rPr>
                <w:rFonts w:asciiTheme="minorHAnsi" w:hAnsiTheme="minorHAnsi" w:cstheme="minorHAnsi"/>
                <w:b/>
                <w:sz w:val="20"/>
              </w:rPr>
              <w:t>Support/Compensation</w:t>
            </w:r>
            <w:r w:rsidRPr="00CB6D76">
              <w:rPr>
                <w:rFonts w:asciiTheme="minorHAnsi" w:hAnsiTheme="minorHAnsi" w:cstheme="minorHAnsi"/>
                <w:b/>
                <w:spacing w:val="-3"/>
                <w:sz w:val="20"/>
              </w:rPr>
              <w:t xml:space="preserve"> </w:t>
            </w:r>
            <w:r w:rsidRPr="00CB6D76">
              <w:rPr>
                <w:rFonts w:asciiTheme="minorHAnsi" w:hAnsiTheme="minorHAnsi" w:cstheme="minorHAnsi"/>
                <w:b/>
                <w:sz w:val="20"/>
              </w:rPr>
              <w:t>Types</w:t>
            </w:r>
            <w:r w:rsidRPr="00CB6D76">
              <w:rPr>
                <w:rFonts w:asciiTheme="minorHAnsi" w:hAnsiTheme="minorHAnsi" w:cstheme="minorHAnsi"/>
                <w:b/>
                <w:spacing w:val="-8"/>
                <w:sz w:val="20"/>
              </w:rPr>
              <w:t xml:space="preserve"> </w:t>
            </w:r>
            <w:r w:rsidRPr="00CB6D76">
              <w:rPr>
                <w:rFonts w:asciiTheme="minorHAnsi" w:hAnsiTheme="minorHAnsi" w:cstheme="minorHAnsi"/>
                <w:b/>
                <w:sz w:val="20"/>
              </w:rPr>
              <w:t>(To</w:t>
            </w:r>
            <w:r w:rsidRPr="00CB6D76">
              <w:rPr>
                <w:rFonts w:asciiTheme="minorHAnsi" w:hAnsiTheme="minorHAnsi" w:cstheme="minorHAnsi"/>
                <w:b/>
                <w:spacing w:val="-7"/>
                <w:sz w:val="20"/>
              </w:rPr>
              <w:t xml:space="preserve"> </w:t>
            </w:r>
            <w:r w:rsidRPr="00CB6D76">
              <w:rPr>
                <w:rFonts w:asciiTheme="minorHAnsi" w:hAnsiTheme="minorHAnsi" w:cstheme="minorHAnsi"/>
                <w:b/>
                <w:sz w:val="20"/>
              </w:rPr>
              <w:t>be</w:t>
            </w:r>
            <w:r w:rsidRPr="00CB6D76">
              <w:rPr>
                <w:rFonts w:asciiTheme="minorHAnsi" w:hAnsiTheme="minorHAnsi" w:cstheme="minorHAnsi"/>
                <w:b/>
                <w:spacing w:val="-8"/>
                <w:sz w:val="20"/>
              </w:rPr>
              <w:t xml:space="preserve"> </w:t>
            </w:r>
            <w:r w:rsidRPr="00CB6D76">
              <w:rPr>
                <w:rFonts w:asciiTheme="minorHAnsi" w:hAnsiTheme="minorHAnsi" w:cstheme="minorHAnsi"/>
                <w:b/>
                <w:sz w:val="20"/>
              </w:rPr>
              <w:t>fully</w:t>
            </w:r>
            <w:r w:rsidRPr="00CB6D76">
              <w:rPr>
                <w:rFonts w:asciiTheme="minorHAnsi" w:hAnsiTheme="minorHAnsi" w:cstheme="minorHAnsi"/>
                <w:b/>
                <w:spacing w:val="-8"/>
                <w:sz w:val="20"/>
              </w:rPr>
              <w:t xml:space="preserve"> </w:t>
            </w:r>
            <w:r w:rsidRPr="00CB6D76">
              <w:rPr>
                <w:rFonts w:asciiTheme="minorHAnsi" w:hAnsiTheme="minorHAnsi" w:cstheme="minorHAnsi"/>
                <w:b/>
                <w:sz w:val="20"/>
              </w:rPr>
              <w:t>described</w:t>
            </w:r>
            <w:r w:rsidRPr="00CB6D76">
              <w:rPr>
                <w:rFonts w:asciiTheme="minorHAnsi" w:hAnsiTheme="minorHAnsi" w:cstheme="minorHAnsi"/>
                <w:b/>
                <w:spacing w:val="-7"/>
                <w:sz w:val="20"/>
              </w:rPr>
              <w:t xml:space="preserve"> </w:t>
            </w:r>
            <w:r w:rsidRPr="00CB6D76">
              <w:rPr>
                <w:rFonts w:asciiTheme="minorHAnsi" w:hAnsiTheme="minorHAnsi" w:cstheme="minorHAnsi"/>
                <w:b/>
                <w:sz w:val="20"/>
              </w:rPr>
              <w:t>in</w:t>
            </w:r>
            <w:r w:rsidRPr="00CB6D76">
              <w:rPr>
                <w:rFonts w:asciiTheme="minorHAnsi" w:hAnsiTheme="minorHAnsi" w:cstheme="minorHAnsi"/>
                <w:b/>
                <w:spacing w:val="-5"/>
                <w:sz w:val="20"/>
              </w:rPr>
              <w:t xml:space="preserve"> </w:t>
            </w:r>
            <w:r w:rsidRPr="00CB6D76">
              <w:rPr>
                <w:rFonts w:asciiTheme="minorHAnsi" w:hAnsiTheme="minorHAnsi" w:cstheme="minorHAnsi"/>
                <w:b/>
                <w:sz w:val="20"/>
              </w:rPr>
              <w:t>Corrective</w:t>
            </w:r>
            <w:r w:rsidRPr="00CB6D76">
              <w:rPr>
                <w:rFonts w:asciiTheme="minorHAnsi" w:hAnsiTheme="minorHAnsi" w:cstheme="minorHAnsi"/>
                <w:b/>
                <w:spacing w:val="-8"/>
                <w:sz w:val="20"/>
              </w:rPr>
              <w:t xml:space="preserve"> </w:t>
            </w:r>
            <w:r w:rsidRPr="00CB6D76">
              <w:rPr>
                <w:rFonts w:asciiTheme="minorHAnsi" w:hAnsiTheme="minorHAnsi" w:cstheme="minorHAnsi"/>
                <w:b/>
                <w:sz w:val="20"/>
              </w:rPr>
              <w:t>Action</w:t>
            </w:r>
            <w:r w:rsidRPr="00CB6D76">
              <w:rPr>
                <w:rFonts w:asciiTheme="minorHAnsi" w:hAnsiTheme="minorHAnsi" w:cstheme="minorHAnsi"/>
                <w:b/>
                <w:spacing w:val="-6"/>
                <w:sz w:val="20"/>
              </w:rPr>
              <w:t xml:space="preserve"> </w:t>
            </w:r>
            <w:r w:rsidRPr="00CB6D76">
              <w:rPr>
                <w:rFonts w:asciiTheme="minorHAnsi" w:hAnsiTheme="minorHAnsi" w:cstheme="minorHAnsi"/>
                <w:b/>
                <w:sz w:val="20"/>
              </w:rPr>
              <w:t>Plan</w:t>
            </w:r>
            <w:r w:rsidRPr="00CB6D76">
              <w:rPr>
                <w:rFonts w:asciiTheme="minorHAnsi" w:hAnsiTheme="minorHAnsi" w:cstheme="minorHAnsi"/>
                <w:b/>
                <w:spacing w:val="-5"/>
                <w:sz w:val="20"/>
              </w:rPr>
              <w:t xml:space="preserve"> </w:t>
            </w:r>
            <w:r w:rsidRPr="00CB6D76">
              <w:rPr>
                <w:rFonts w:asciiTheme="minorHAnsi" w:hAnsiTheme="minorHAnsi" w:cstheme="minorHAnsi"/>
                <w:b/>
                <w:spacing w:val="-2"/>
                <w:sz w:val="20"/>
              </w:rPr>
              <w:t>template)</w:t>
            </w:r>
          </w:p>
          <w:p w14:paraId="36B4CDD0" w14:textId="77777777" w:rsidR="00D229E1" w:rsidRPr="00CB6D76" w:rsidRDefault="00D229E1" w:rsidP="0060287D">
            <w:pPr>
              <w:pStyle w:val="TableParagraph"/>
              <w:spacing w:before="136"/>
              <w:ind w:left="107"/>
              <w:rPr>
                <w:rFonts w:asciiTheme="minorHAnsi" w:hAnsiTheme="minorHAnsi" w:cstheme="minorHAnsi"/>
                <w:b/>
                <w:sz w:val="20"/>
              </w:rPr>
            </w:pPr>
            <w:r w:rsidRPr="00CB6D76">
              <w:rPr>
                <w:rFonts w:asciiTheme="minorHAnsi" w:hAnsiTheme="minorHAnsi" w:cstheme="minorHAnsi"/>
                <w:b/>
                <w:sz w:val="20"/>
              </w:rPr>
              <w:t>1.</w:t>
            </w:r>
            <w:r w:rsidRPr="00CB6D76">
              <w:rPr>
                <w:rFonts w:asciiTheme="minorHAnsi" w:hAnsiTheme="minorHAnsi" w:cstheme="minorHAnsi"/>
                <w:b/>
                <w:spacing w:val="-6"/>
                <w:sz w:val="20"/>
              </w:rPr>
              <w:t xml:space="preserve"> </w:t>
            </w:r>
            <w:r w:rsidRPr="00CB6D76">
              <w:rPr>
                <w:rFonts w:asciiTheme="minorHAnsi" w:hAnsiTheme="minorHAnsi" w:cstheme="minorHAnsi"/>
                <w:b/>
                <w:sz w:val="20"/>
              </w:rPr>
              <w:t>Contractor</w:t>
            </w:r>
            <w:r w:rsidRPr="00CB6D76">
              <w:rPr>
                <w:rFonts w:asciiTheme="minorHAnsi" w:hAnsiTheme="minorHAnsi" w:cstheme="minorHAnsi"/>
                <w:b/>
                <w:spacing w:val="-6"/>
                <w:sz w:val="20"/>
              </w:rPr>
              <w:t xml:space="preserve"> </w:t>
            </w:r>
            <w:r w:rsidRPr="00CB6D76">
              <w:rPr>
                <w:rFonts w:asciiTheme="minorHAnsi" w:hAnsiTheme="minorHAnsi" w:cstheme="minorHAnsi"/>
                <w:b/>
                <w:sz w:val="20"/>
              </w:rPr>
              <w:t>Direct</w:t>
            </w:r>
            <w:r w:rsidRPr="00CB6D76">
              <w:rPr>
                <w:rFonts w:asciiTheme="minorHAnsi" w:hAnsiTheme="minorHAnsi" w:cstheme="minorHAnsi"/>
                <w:b/>
                <w:spacing w:val="-5"/>
                <w:sz w:val="20"/>
              </w:rPr>
              <w:t xml:space="preserve"> </w:t>
            </w:r>
            <w:r w:rsidRPr="00CB6D76">
              <w:rPr>
                <w:rFonts w:ascii="Segoe UI Symbol" w:hAnsi="Segoe UI Symbol" w:cs="Segoe UI Symbol"/>
                <w:b/>
                <w:sz w:val="20"/>
              </w:rPr>
              <w:t>☐</w:t>
            </w:r>
            <w:r w:rsidRPr="00CB6D76">
              <w:rPr>
                <w:rFonts w:asciiTheme="minorHAnsi" w:hAnsiTheme="minorHAnsi" w:cstheme="minorHAnsi"/>
                <w:b/>
                <w:spacing w:val="70"/>
                <w:sz w:val="20"/>
              </w:rPr>
              <w:t xml:space="preserve"> </w:t>
            </w:r>
            <w:r w:rsidRPr="00CB6D76">
              <w:rPr>
                <w:rFonts w:asciiTheme="minorHAnsi" w:hAnsiTheme="minorHAnsi" w:cstheme="minorHAnsi"/>
                <w:b/>
                <w:sz w:val="20"/>
              </w:rPr>
              <w:t>2.</w:t>
            </w:r>
            <w:r w:rsidRPr="00CB6D76">
              <w:rPr>
                <w:rFonts w:asciiTheme="minorHAnsi" w:hAnsiTheme="minorHAnsi" w:cstheme="minorHAnsi"/>
                <w:b/>
                <w:spacing w:val="-6"/>
                <w:sz w:val="20"/>
              </w:rPr>
              <w:t xml:space="preserve"> </w:t>
            </w:r>
            <w:r w:rsidRPr="00CB6D76">
              <w:rPr>
                <w:rFonts w:asciiTheme="minorHAnsi" w:hAnsiTheme="minorHAnsi" w:cstheme="minorHAnsi"/>
                <w:b/>
                <w:sz w:val="20"/>
              </w:rPr>
              <w:t>Contractor</w:t>
            </w:r>
            <w:r w:rsidRPr="00CB6D76">
              <w:rPr>
                <w:rFonts w:asciiTheme="minorHAnsi" w:hAnsiTheme="minorHAnsi" w:cstheme="minorHAnsi"/>
                <w:b/>
                <w:spacing w:val="-7"/>
                <w:sz w:val="20"/>
              </w:rPr>
              <w:t xml:space="preserve"> </w:t>
            </w:r>
            <w:r w:rsidRPr="00CB6D76">
              <w:rPr>
                <w:rFonts w:asciiTheme="minorHAnsi" w:hAnsiTheme="minorHAnsi" w:cstheme="minorHAnsi"/>
                <w:b/>
                <w:sz w:val="20"/>
              </w:rPr>
              <w:t>Insurance</w:t>
            </w:r>
            <w:r w:rsidRPr="00CB6D76">
              <w:rPr>
                <w:rFonts w:asciiTheme="minorHAnsi" w:hAnsiTheme="minorHAnsi" w:cstheme="minorHAnsi"/>
                <w:b/>
                <w:spacing w:val="-7"/>
                <w:sz w:val="20"/>
              </w:rPr>
              <w:t xml:space="preserve"> </w:t>
            </w:r>
            <w:r w:rsidRPr="00CB6D76">
              <w:rPr>
                <w:rFonts w:ascii="Segoe UI Symbol" w:hAnsi="Segoe UI Symbol" w:cs="Segoe UI Symbol"/>
                <w:b/>
                <w:sz w:val="20"/>
              </w:rPr>
              <w:t>☐</w:t>
            </w:r>
            <w:r w:rsidRPr="00CB6D76">
              <w:rPr>
                <w:rFonts w:asciiTheme="minorHAnsi" w:hAnsiTheme="minorHAnsi" w:cstheme="minorHAnsi"/>
                <w:b/>
                <w:spacing w:val="72"/>
                <w:sz w:val="20"/>
              </w:rPr>
              <w:t xml:space="preserve"> </w:t>
            </w:r>
            <w:r w:rsidRPr="00CB6D76">
              <w:rPr>
                <w:rFonts w:asciiTheme="minorHAnsi" w:hAnsiTheme="minorHAnsi" w:cstheme="minorHAnsi"/>
                <w:b/>
                <w:sz w:val="20"/>
              </w:rPr>
              <w:t>3.</w:t>
            </w:r>
            <w:r w:rsidRPr="00CB6D76">
              <w:rPr>
                <w:rFonts w:asciiTheme="minorHAnsi" w:hAnsiTheme="minorHAnsi" w:cstheme="minorHAnsi"/>
                <w:b/>
                <w:spacing w:val="-6"/>
                <w:sz w:val="20"/>
              </w:rPr>
              <w:t xml:space="preserve"> </w:t>
            </w:r>
            <w:r w:rsidRPr="00CB6D76">
              <w:rPr>
                <w:rFonts w:asciiTheme="minorHAnsi" w:hAnsiTheme="minorHAnsi" w:cstheme="minorHAnsi"/>
                <w:b/>
                <w:sz w:val="20"/>
              </w:rPr>
              <w:t>Workman’s</w:t>
            </w:r>
            <w:r w:rsidRPr="00CB6D76">
              <w:rPr>
                <w:rFonts w:asciiTheme="minorHAnsi" w:hAnsiTheme="minorHAnsi" w:cstheme="minorHAnsi"/>
                <w:b/>
                <w:spacing w:val="-6"/>
                <w:sz w:val="20"/>
              </w:rPr>
              <w:t xml:space="preserve"> </w:t>
            </w:r>
            <w:r w:rsidRPr="00CB6D76">
              <w:rPr>
                <w:rFonts w:asciiTheme="minorHAnsi" w:hAnsiTheme="minorHAnsi" w:cstheme="minorHAnsi"/>
                <w:b/>
                <w:sz w:val="20"/>
              </w:rPr>
              <w:t>Compensation/National</w:t>
            </w:r>
            <w:r w:rsidRPr="00CB6D76">
              <w:rPr>
                <w:rFonts w:asciiTheme="minorHAnsi" w:hAnsiTheme="minorHAnsi" w:cstheme="minorHAnsi"/>
                <w:b/>
                <w:spacing w:val="-7"/>
                <w:sz w:val="20"/>
              </w:rPr>
              <w:t xml:space="preserve"> </w:t>
            </w:r>
            <w:r w:rsidRPr="00CB6D76">
              <w:rPr>
                <w:rFonts w:asciiTheme="minorHAnsi" w:hAnsiTheme="minorHAnsi" w:cstheme="minorHAnsi"/>
                <w:b/>
                <w:sz w:val="20"/>
              </w:rPr>
              <w:t>Insurance</w:t>
            </w:r>
            <w:r w:rsidRPr="00CB6D76">
              <w:rPr>
                <w:rFonts w:asciiTheme="minorHAnsi" w:hAnsiTheme="minorHAnsi" w:cstheme="minorHAnsi"/>
                <w:b/>
                <w:spacing w:val="-5"/>
                <w:sz w:val="20"/>
              </w:rPr>
              <w:t xml:space="preserve"> </w:t>
            </w:r>
            <w:r w:rsidRPr="00CB6D76">
              <w:rPr>
                <w:rFonts w:ascii="Segoe UI Symbol" w:hAnsi="Segoe UI Symbol" w:cs="Segoe UI Symbol"/>
                <w:b/>
                <w:spacing w:val="-10"/>
                <w:sz w:val="20"/>
              </w:rPr>
              <w:t>☐</w:t>
            </w:r>
          </w:p>
          <w:p w14:paraId="5148745C" w14:textId="77777777" w:rsidR="00D229E1" w:rsidRPr="00CB6D76" w:rsidRDefault="00D229E1" w:rsidP="0060287D">
            <w:pPr>
              <w:pStyle w:val="TableParagraph"/>
              <w:spacing w:before="9"/>
              <w:ind w:left="107"/>
              <w:rPr>
                <w:rFonts w:asciiTheme="minorHAnsi" w:hAnsiTheme="minorHAnsi" w:cstheme="minorHAnsi"/>
                <w:b/>
                <w:sz w:val="20"/>
              </w:rPr>
            </w:pPr>
            <w:r w:rsidRPr="00CB6D76">
              <w:rPr>
                <w:rFonts w:asciiTheme="minorHAnsi" w:hAnsiTheme="minorHAnsi" w:cstheme="minorHAnsi"/>
                <w:b/>
                <w:sz w:val="20"/>
              </w:rPr>
              <w:t>4.</w:t>
            </w:r>
            <w:r w:rsidRPr="00CB6D76">
              <w:rPr>
                <w:rFonts w:asciiTheme="minorHAnsi" w:hAnsiTheme="minorHAnsi" w:cstheme="minorHAnsi"/>
                <w:b/>
                <w:spacing w:val="-6"/>
                <w:sz w:val="20"/>
              </w:rPr>
              <w:t xml:space="preserve"> </w:t>
            </w:r>
            <w:r w:rsidRPr="00CB6D76">
              <w:rPr>
                <w:rFonts w:asciiTheme="minorHAnsi" w:hAnsiTheme="minorHAnsi" w:cstheme="minorHAnsi"/>
                <w:b/>
                <w:sz w:val="20"/>
              </w:rPr>
              <w:t>Court</w:t>
            </w:r>
            <w:r w:rsidRPr="00CB6D76">
              <w:rPr>
                <w:rFonts w:asciiTheme="minorHAnsi" w:hAnsiTheme="minorHAnsi" w:cstheme="minorHAnsi"/>
                <w:b/>
                <w:spacing w:val="-4"/>
                <w:sz w:val="20"/>
              </w:rPr>
              <w:t xml:space="preserve"> </w:t>
            </w:r>
            <w:r w:rsidRPr="00CB6D76">
              <w:rPr>
                <w:rFonts w:asciiTheme="minorHAnsi" w:hAnsiTheme="minorHAnsi" w:cstheme="minorHAnsi"/>
                <w:b/>
                <w:sz w:val="20"/>
              </w:rPr>
              <w:t>Determined</w:t>
            </w:r>
            <w:r w:rsidRPr="00CB6D76">
              <w:rPr>
                <w:rFonts w:asciiTheme="minorHAnsi" w:hAnsiTheme="minorHAnsi" w:cstheme="minorHAnsi"/>
                <w:b/>
                <w:spacing w:val="-7"/>
                <w:sz w:val="20"/>
              </w:rPr>
              <w:t xml:space="preserve"> </w:t>
            </w:r>
            <w:r w:rsidRPr="00CB6D76">
              <w:rPr>
                <w:rFonts w:asciiTheme="minorHAnsi" w:hAnsiTheme="minorHAnsi" w:cstheme="minorHAnsi"/>
                <w:b/>
                <w:sz w:val="20"/>
              </w:rPr>
              <w:t>Judicial</w:t>
            </w:r>
            <w:r w:rsidRPr="00CB6D76">
              <w:rPr>
                <w:rFonts w:asciiTheme="minorHAnsi" w:hAnsiTheme="minorHAnsi" w:cstheme="minorHAnsi"/>
                <w:b/>
                <w:spacing w:val="-6"/>
                <w:sz w:val="20"/>
              </w:rPr>
              <w:t xml:space="preserve"> </w:t>
            </w:r>
            <w:r w:rsidRPr="00CB6D76">
              <w:rPr>
                <w:rFonts w:asciiTheme="minorHAnsi" w:hAnsiTheme="minorHAnsi" w:cstheme="minorHAnsi"/>
                <w:b/>
                <w:sz w:val="20"/>
              </w:rPr>
              <w:t>Process</w:t>
            </w:r>
            <w:r w:rsidRPr="00CB6D76">
              <w:rPr>
                <w:rFonts w:asciiTheme="minorHAnsi" w:hAnsiTheme="minorHAnsi" w:cstheme="minorHAnsi"/>
                <w:b/>
                <w:spacing w:val="-1"/>
                <w:sz w:val="20"/>
              </w:rPr>
              <w:t xml:space="preserve"> </w:t>
            </w:r>
            <w:r w:rsidRPr="00CB6D76">
              <w:rPr>
                <w:rFonts w:ascii="Segoe UI Symbol" w:hAnsi="Segoe UI Symbol" w:cs="Segoe UI Symbol"/>
                <w:b/>
                <w:sz w:val="20"/>
              </w:rPr>
              <w:t>☐</w:t>
            </w:r>
            <w:r w:rsidRPr="00CB6D76">
              <w:rPr>
                <w:rFonts w:asciiTheme="minorHAnsi" w:hAnsiTheme="minorHAnsi" w:cstheme="minorHAnsi"/>
                <w:b/>
                <w:spacing w:val="72"/>
                <w:sz w:val="20"/>
              </w:rPr>
              <w:t xml:space="preserve"> </w:t>
            </w:r>
            <w:r w:rsidRPr="00CB6D76">
              <w:rPr>
                <w:rFonts w:asciiTheme="minorHAnsi" w:hAnsiTheme="minorHAnsi" w:cstheme="minorHAnsi"/>
                <w:b/>
                <w:sz w:val="20"/>
              </w:rPr>
              <w:t>5.</w:t>
            </w:r>
            <w:r w:rsidRPr="00CB6D76">
              <w:rPr>
                <w:rFonts w:asciiTheme="minorHAnsi" w:hAnsiTheme="minorHAnsi" w:cstheme="minorHAnsi"/>
                <w:b/>
                <w:spacing w:val="-5"/>
                <w:sz w:val="20"/>
              </w:rPr>
              <w:t xml:space="preserve"> </w:t>
            </w:r>
            <w:r w:rsidRPr="00CB6D76">
              <w:rPr>
                <w:rFonts w:asciiTheme="minorHAnsi" w:hAnsiTheme="minorHAnsi" w:cstheme="minorHAnsi"/>
                <w:b/>
                <w:sz w:val="20"/>
              </w:rPr>
              <w:t>Other</w:t>
            </w:r>
            <w:r w:rsidRPr="00CB6D76">
              <w:rPr>
                <w:rFonts w:asciiTheme="minorHAnsi" w:hAnsiTheme="minorHAnsi" w:cstheme="minorHAnsi"/>
                <w:b/>
                <w:spacing w:val="-6"/>
                <w:sz w:val="20"/>
              </w:rPr>
              <w:t xml:space="preserve"> </w:t>
            </w:r>
            <w:r w:rsidRPr="00CB6D76">
              <w:rPr>
                <w:rFonts w:ascii="Segoe UI Symbol" w:hAnsi="Segoe UI Symbol" w:cs="Segoe UI Symbol"/>
                <w:b/>
                <w:sz w:val="20"/>
              </w:rPr>
              <w:t>☐</w:t>
            </w:r>
            <w:r w:rsidRPr="00CB6D76">
              <w:rPr>
                <w:rFonts w:asciiTheme="minorHAnsi" w:hAnsiTheme="minorHAnsi" w:cstheme="minorHAnsi"/>
                <w:b/>
                <w:spacing w:val="72"/>
                <w:sz w:val="20"/>
              </w:rPr>
              <w:t xml:space="preserve"> </w:t>
            </w:r>
            <w:r w:rsidRPr="00CB6D76">
              <w:rPr>
                <w:rFonts w:asciiTheme="minorHAnsi" w:hAnsiTheme="minorHAnsi" w:cstheme="minorHAnsi"/>
                <w:b/>
                <w:sz w:val="20"/>
              </w:rPr>
              <w:t>6.</w:t>
            </w:r>
            <w:r w:rsidRPr="00CB6D76">
              <w:rPr>
                <w:rFonts w:asciiTheme="minorHAnsi" w:hAnsiTheme="minorHAnsi" w:cstheme="minorHAnsi"/>
                <w:b/>
                <w:spacing w:val="-6"/>
                <w:sz w:val="20"/>
              </w:rPr>
              <w:t xml:space="preserve"> </w:t>
            </w:r>
            <w:r w:rsidRPr="00CB6D76">
              <w:rPr>
                <w:rFonts w:asciiTheme="minorHAnsi" w:hAnsiTheme="minorHAnsi" w:cstheme="minorHAnsi"/>
                <w:b/>
                <w:sz w:val="20"/>
              </w:rPr>
              <w:t>No</w:t>
            </w:r>
            <w:r w:rsidRPr="00CB6D76">
              <w:rPr>
                <w:rFonts w:asciiTheme="minorHAnsi" w:hAnsiTheme="minorHAnsi" w:cstheme="minorHAnsi"/>
                <w:b/>
                <w:spacing w:val="-4"/>
                <w:sz w:val="20"/>
              </w:rPr>
              <w:t xml:space="preserve"> </w:t>
            </w:r>
            <w:r w:rsidRPr="00CB6D76">
              <w:rPr>
                <w:rFonts w:asciiTheme="minorHAnsi" w:hAnsiTheme="minorHAnsi" w:cstheme="minorHAnsi"/>
                <w:b/>
                <w:sz w:val="20"/>
              </w:rPr>
              <w:t>Compensation</w:t>
            </w:r>
            <w:r w:rsidRPr="00CB6D76">
              <w:rPr>
                <w:rFonts w:asciiTheme="minorHAnsi" w:hAnsiTheme="minorHAnsi" w:cstheme="minorHAnsi"/>
                <w:b/>
                <w:spacing w:val="-1"/>
                <w:sz w:val="20"/>
              </w:rPr>
              <w:t xml:space="preserve"> </w:t>
            </w:r>
            <w:r w:rsidRPr="00CB6D76">
              <w:rPr>
                <w:rFonts w:asciiTheme="minorHAnsi" w:hAnsiTheme="minorHAnsi" w:cstheme="minorHAnsi"/>
                <w:b/>
                <w:sz w:val="20"/>
              </w:rPr>
              <w:t>Required</w:t>
            </w:r>
            <w:r w:rsidRPr="00CB6D76">
              <w:rPr>
                <w:rFonts w:asciiTheme="minorHAnsi" w:hAnsiTheme="minorHAnsi" w:cstheme="minorHAnsi"/>
                <w:b/>
                <w:spacing w:val="-4"/>
                <w:sz w:val="20"/>
              </w:rPr>
              <w:t xml:space="preserve"> </w:t>
            </w:r>
            <w:r w:rsidRPr="00CB6D76">
              <w:rPr>
                <w:rFonts w:ascii="Segoe UI Symbol" w:hAnsi="Segoe UI Symbol" w:cs="Segoe UI Symbol"/>
                <w:b/>
                <w:spacing w:val="-10"/>
                <w:sz w:val="20"/>
              </w:rPr>
              <w:t>☐</w:t>
            </w:r>
          </w:p>
        </w:tc>
      </w:tr>
      <w:tr w:rsidR="00D229E1" w:rsidRPr="00CB6D76" w14:paraId="55417B9B" w14:textId="77777777" w:rsidTr="0060287D">
        <w:trPr>
          <w:trHeight w:val="419"/>
        </w:trPr>
        <w:tc>
          <w:tcPr>
            <w:tcW w:w="3327" w:type="dxa"/>
          </w:tcPr>
          <w:p w14:paraId="460F6965" w14:textId="77777777" w:rsidR="00D229E1" w:rsidRPr="00CB6D76" w:rsidRDefault="00D229E1" w:rsidP="0060287D">
            <w:pPr>
              <w:pStyle w:val="TableParagraph"/>
              <w:spacing w:before="49"/>
              <w:ind w:left="1401" w:right="1397"/>
              <w:jc w:val="center"/>
              <w:rPr>
                <w:rFonts w:asciiTheme="minorHAnsi" w:hAnsiTheme="minorHAnsi" w:cstheme="minorHAnsi"/>
                <w:b/>
                <w:sz w:val="20"/>
              </w:rPr>
            </w:pPr>
            <w:r w:rsidRPr="00CB6D76">
              <w:rPr>
                <w:rFonts w:asciiTheme="minorHAnsi" w:hAnsiTheme="minorHAnsi" w:cstheme="minorHAnsi"/>
                <w:b/>
                <w:spacing w:val="-4"/>
                <w:sz w:val="20"/>
              </w:rPr>
              <w:t>Name</w:t>
            </w:r>
          </w:p>
        </w:tc>
        <w:tc>
          <w:tcPr>
            <w:tcW w:w="2340" w:type="dxa"/>
          </w:tcPr>
          <w:p w14:paraId="584B3071" w14:textId="77777777" w:rsidR="00D229E1" w:rsidRPr="00CB6D76" w:rsidRDefault="00D229E1" w:rsidP="0060287D">
            <w:pPr>
              <w:pStyle w:val="TableParagraph"/>
              <w:spacing w:before="49"/>
              <w:ind w:left="340"/>
              <w:rPr>
                <w:rFonts w:asciiTheme="minorHAnsi" w:hAnsiTheme="minorHAnsi" w:cstheme="minorHAnsi"/>
                <w:b/>
                <w:sz w:val="20"/>
              </w:rPr>
            </w:pPr>
            <w:r w:rsidRPr="00CB6D76">
              <w:rPr>
                <w:rFonts w:asciiTheme="minorHAnsi" w:hAnsiTheme="minorHAnsi" w:cstheme="minorHAnsi"/>
                <w:b/>
                <w:spacing w:val="-2"/>
                <w:sz w:val="20"/>
              </w:rPr>
              <w:t>Compensation</w:t>
            </w:r>
            <w:r w:rsidRPr="00CB6D76">
              <w:rPr>
                <w:rFonts w:asciiTheme="minorHAnsi" w:hAnsiTheme="minorHAnsi" w:cstheme="minorHAnsi"/>
                <w:b/>
                <w:spacing w:val="9"/>
                <w:sz w:val="20"/>
              </w:rPr>
              <w:t xml:space="preserve"> </w:t>
            </w:r>
            <w:r w:rsidRPr="00CB6D76">
              <w:rPr>
                <w:rFonts w:asciiTheme="minorHAnsi" w:hAnsiTheme="minorHAnsi" w:cstheme="minorHAnsi"/>
                <w:b/>
                <w:spacing w:val="-4"/>
                <w:sz w:val="20"/>
              </w:rPr>
              <w:t>Type</w:t>
            </w:r>
          </w:p>
        </w:tc>
        <w:tc>
          <w:tcPr>
            <w:tcW w:w="1529" w:type="dxa"/>
          </w:tcPr>
          <w:p w14:paraId="578E3657" w14:textId="77777777" w:rsidR="00D229E1" w:rsidRPr="00CB6D76" w:rsidRDefault="00D229E1" w:rsidP="0060287D">
            <w:pPr>
              <w:pStyle w:val="TableParagraph"/>
              <w:spacing w:before="49"/>
              <w:ind w:left="177"/>
              <w:rPr>
                <w:rFonts w:asciiTheme="minorHAnsi" w:hAnsiTheme="minorHAnsi" w:cstheme="minorHAnsi"/>
                <w:b/>
                <w:sz w:val="20"/>
              </w:rPr>
            </w:pPr>
            <w:r w:rsidRPr="00CB6D76">
              <w:rPr>
                <w:rFonts w:asciiTheme="minorHAnsi" w:hAnsiTheme="minorHAnsi" w:cstheme="minorHAnsi"/>
                <w:b/>
                <w:sz w:val="20"/>
              </w:rPr>
              <w:t>Amount</w:t>
            </w:r>
            <w:r w:rsidRPr="00CB6D76">
              <w:rPr>
                <w:rFonts w:asciiTheme="minorHAnsi" w:hAnsiTheme="minorHAnsi" w:cstheme="minorHAnsi"/>
                <w:b/>
                <w:spacing w:val="-8"/>
                <w:sz w:val="20"/>
              </w:rPr>
              <w:t xml:space="preserve"> </w:t>
            </w:r>
            <w:r w:rsidRPr="00CB6D76">
              <w:rPr>
                <w:rFonts w:asciiTheme="minorHAnsi" w:hAnsiTheme="minorHAnsi" w:cstheme="minorHAnsi"/>
                <w:b/>
                <w:spacing w:val="-2"/>
                <w:sz w:val="20"/>
              </w:rPr>
              <w:t>(US$)</w:t>
            </w:r>
          </w:p>
        </w:tc>
        <w:tc>
          <w:tcPr>
            <w:tcW w:w="3581" w:type="dxa"/>
          </w:tcPr>
          <w:p w14:paraId="05C798E7" w14:textId="77777777" w:rsidR="00D229E1" w:rsidRPr="00CB6D76" w:rsidRDefault="00D229E1" w:rsidP="0060287D">
            <w:pPr>
              <w:pStyle w:val="TableParagraph"/>
              <w:spacing w:before="49"/>
              <w:ind w:left="1046"/>
              <w:rPr>
                <w:rFonts w:asciiTheme="minorHAnsi" w:hAnsiTheme="minorHAnsi" w:cstheme="minorHAnsi"/>
                <w:b/>
                <w:sz w:val="20"/>
              </w:rPr>
            </w:pPr>
            <w:r w:rsidRPr="00CB6D76">
              <w:rPr>
                <w:rFonts w:asciiTheme="minorHAnsi" w:hAnsiTheme="minorHAnsi" w:cstheme="minorHAnsi"/>
                <w:b/>
                <w:spacing w:val="-2"/>
                <w:sz w:val="20"/>
              </w:rPr>
              <w:t>Responsible</w:t>
            </w:r>
            <w:r w:rsidRPr="00CB6D76">
              <w:rPr>
                <w:rFonts w:asciiTheme="minorHAnsi" w:hAnsiTheme="minorHAnsi" w:cstheme="minorHAnsi"/>
                <w:b/>
                <w:spacing w:val="8"/>
                <w:sz w:val="20"/>
              </w:rPr>
              <w:t xml:space="preserve"> </w:t>
            </w:r>
            <w:r w:rsidRPr="00CB6D76">
              <w:rPr>
                <w:rFonts w:asciiTheme="minorHAnsi" w:hAnsiTheme="minorHAnsi" w:cstheme="minorHAnsi"/>
                <w:b/>
                <w:spacing w:val="-2"/>
                <w:sz w:val="20"/>
              </w:rPr>
              <w:t>Party</w:t>
            </w:r>
          </w:p>
        </w:tc>
      </w:tr>
      <w:tr w:rsidR="00D229E1" w:rsidRPr="00CB6D76" w14:paraId="6A143CB9" w14:textId="77777777" w:rsidTr="0060287D">
        <w:trPr>
          <w:trHeight w:val="419"/>
        </w:trPr>
        <w:tc>
          <w:tcPr>
            <w:tcW w:w="3327" w:type="dxa"/>
          </w:tcPr>
          <w:p w14:paraId="4C2FD129" w14:textId="77777777" w:rsidR="00D229E1" w:rsidRPr="00CB6D76" w:rsidRDefault="00D229E1" w:rsidP="0060287D">
            <w:pPr>
              <w:pStyle w:val="TableParagraph"/>
              <w:rPr>
                <w:rFonts w:asciiTheme="minorHAnsi" w:hAnsiTheme="minorHAnsi" w:cstheme="minorHAnsi"/>
                <w:sz w:val="20"/>
              </w:rPr>
            </w:pPr>
          </w:p>
        </w:tc>
        <w:tc>
          <w:tcPr>
            <w:tcW w:w="2340" w:type="dxa"/>
          </w:tcPr>
          <w:p w14:paraId="6177E24A" w14:textId="77777777" w:rsidR="00D229E1" w:rsidRPr="00CB6D76" w:rsidRDefault="00D229E1" w:rsidP="0060287D">
            <w:pPr>
              <w:pStyle w:val="TableParagraph"/>
              <w:rPr>
                <w:rFonts w:asciiTheme="minorHAnsi" w:hAnsiTheme="minorHAnsi" w:cstheme="minorHAnsi"/>
                <w:sz w:val="20"/>
              </w:rPr>
            </w:pPr>
          </w:p>
        </w:tc>
        <w:tc>
          <w:tcPr>
            <w:tcW w:w="1529" w:type="dxa"/>
          </w:tcPr>
          <w:p w14:paraId="4F312D43" w14:textId="77777777" w:rsidR="00D229E1" w:rsidRPr="00CB6D76" w:rsidRDefault="00D229E1" w:rsidP="0060287D">
            <w:pPr>
              <w:pStyle w:val="TableParagraph"/>
              <w:rPr>
                <w:rFonts w:asciiTheme="minorHAnsi" w:hAnsiTheme="minorHAnsi" w:cstheme="minorHAnsi"/>
                <w:sz w:val="20"/>
              </w:rPr>
            </w:pPr>
          </w:p>
        </w:tc>
        <w:tc>
          <w:tcPr>
            <w:tcW w:w="3581" w:type="dxa"/>
          </w:tcPr>
          <w:p w14:paraId="2CA25143" w14:textId="77777777" w:rsidR="00D229E1" w:rsidRPr="00CB6D76" w:rsidRDefault="00D229E1" w:rsidP="0060287D">
            <w:pPr>
              <w:pStyle w:val="TableParagraph"/>
              <w:rPr>
                <w:rFonts w:asciiTheme="minorHAnsi" w:hAnsiTheme="minorHAnsi" w:cstheme="minorHAnsi"/>
                <w:sz w:val="20"/>
              </w:rPr>
            </w:pPr>
          </w:p>
        </w:tc>
      </w:tr>
      <w:tr w:rsidR="00D229E1" w:rsidRPr="00CB6D76" w14:paraId="24026B01" w14:textId="77777777" w:rsidTr="0060287D">
        <w:trPr>
          <w:trHeight w:val="422"/>
        </w:trPr>
        <w:tc>
          <w:tcPr>
            <w:tcW w:w="3327" w:type="dxa"/>
            <w:tcBorders>
              <w:bottom w:val="single" w:sz="2" w:space="0" w:color="000000"/>
            </w:tcBorders>
          </w:tcPr>
          <w:p w14:paraId="256A66B1" w14:textId="77777777" w:rsidR="00D229E1" w:rsidRPr="00CB6D76" w:rsidRDefault="00D229E1" w:rsidP="0060287D">
            <w:pPr>
              <w:pStyle w:val="TableParagraph"/>
              <w:rPr>
                <w:rFonts w:asciiTheme="minorHAnsi" w:hAnsiTheme="minorHAnsi" w:cstheme="minorHAnsi"/>
                <w:sz w:val="20"/>
              </w:rPr>
            </w:pPr>
          </w:p>
        </w:tc>
        <w:tc>
          <w:tcPr>
            <w:tcW w:w="2340" w:type="dxa"/>
            <w:tcBorders>
              <w:bottom w:val="single" w:sz="2" w:space="0" w:color="000000"/>
            </w:tcBorders>
          </w:tcPr>
          <w:p w14:paraId="7DF253D6" w14:textId="77777777" w:rsidR="00D229E1" w:rsidRPr="00CB6D76" w:rsidRDefault="00D229E1" w:rsidP="0060287D">
            <w:pPr>
              <w:pStyle w:val="TableParagraph"/>
              <w:rPr>
                <w:rFonts w:asciiTheme="minorHAnsi" w:hAnsiTheme="minorHAnsi" w:cstheme="minorHAnsi"/>
                <w:sz w:val="20"/>
              </w:rPr>
            </w:pPr>
          </w:p>
        </w:tc>
        <w:tc>
          <w:tcPr>
            <w:tcW w:w="1529" w:type="dxa"/>
            <w:tcBorders>
              <w:bottom w:val="single" w:sz="2" w:space="0" w:color="000000"/>
            </w:tcBorders>
          </w:tcPr>
          <w:p w14:paraId="54873A24" w14:textId="77777777" w:rsidR="00D229E1" w:rsidRPr="00CB6D76" w:rsidRDefault="00D229E1" w:rsidP="0060287D">
            <w:pPr>
              <w:pStyle w:val="TableParagraph"/>
              <w:rPr>
                <w:rFonts w:asciiTheme="minorHAnsi" w:hAnsiTheme="minorHAnsi" w:cstheme="minorHAnsi"/>
                <w:sz w:val="20"/>
              </w:rPr>
            </w:pPr>
          </w:p>
        </w:tc>
        <w:tc>
          <w:tcPr>
            <w:tcW w:w="3581" w:type="dxa"/>
            <w:tcBorders>
              <w:bottom w:val="single" w:sz="2" w:space="0" w:color="000000"/>
            </w:tcBorders>
          </w:tcPr>
          <w:p w14:paraId="62CE6B97" w14:textId="77777777" w:rsidR="00D229E1" w:rsidRPr="00CB6D76" w:rsidRDefault="00D229E1" w:rsidP="0060287D">
            <w:pPr>
              <w:pStyle w:val="TableParagraph"/>
              <w:rPr>
                <w:rFonts w:asciiTheme="minorHAnsi" w:hAnsiTheme="minorHAnsi" w:cstheme="minorHAnsi"/>
                <w:sz w:val="20"/>
              </w:rPr>
            </w:pPr>
          </w:p>
        </w:tc>
      </w:tr>
    </w:tbl>
    <w:p w14:paraId="0BCFD577" w14:textId="77777777" w:rsidR="00D229E1" w:rsidRPr="00CB6D76" w:rsidRDefault="00D229E1" w:rsidP="00D229E1">
      <w:pPr>
        <w:pStyle w:val="BodyText"/>
        <w:spacing w:before="1"/>
        <w:rPr>
          <w:rFonts w:asciiTheme="minorHAnsi" w:hAnsiTheme="minorHAnsi" w:cstheme="minorHAnsi"/>
          <w:b/>
          <w:sz w:val="14"/>
        </w:rPr>
      </w:pPr>
      <w:r w:rsidRPr="00CB6D76">
        <w:rPr>
          <w:rFonts w:asciiTheme="minorHAnsi" w:hAnsiTheme="minorHAnsi" w:cstheme="minorHAnsi"/>
          <w:noProof/>
        </w:rPr>
        <mc:AlternateContent>
          <mc:Choice Requires="wpg">
            <w:drawing>
              <wp:anchor distT="0" distB="0" distL="0" distR="0" simplePos="0" relativeHeight="251658244" behindDoc="1" locked="0" layoutInCell="1" allowOverlap="1" wp14:anchorId="781456C5" wp14:editId="3F51C9C3">
                <wp:simplePos x="0" y="0"/>
                <wp:positionH relativeFrom="page">
                  <wp:posOffset>548640</wp:posOffset>
                </wp:positionH>
                <wp:positionV relativeFrom="paragraph">
                  <wp:posOffset>124460</wp:posOffset>
                </wp:positionV>
                <wp:extent cx="6850380" cy="1298575"/>
                <wp:effectExtent l="0" t="0" r="7620" b="0"/>
                <wp:wrapTopAndBottom/>
                <wp:docPr id="1621854923" name="Group 16218549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0380" cy="1298575"/>
                          <a:chOff x="864" y="196"/>
                          <a:chExt cx="10788" cy="2045"/>
                        </a:xfrm>
                      </wpg:grpSpPr>
                      <wps:wsp>
                        <wps:cNvPr id="515254797" name="docshape130"/>
                        <wps:cNvSpPr>
                          <a:spLocks/>
                        </wps:cNvSpPr>
                        <wps:spPr bwMode="auto">
                          <a:xfrm>
                            <a:off x="864" y="536"/>
                            <a:ext cx="10788" cy="1704"/>
                          </a:xfrm>
                          <a:custGeom>
                            <a:avLst/>
                            <a:gdLst>
                              <a:gd name="T0" fmla="+- 0 11642 864"/>
                              <a:gd name="T1" fmla="*/ T0 w 10788"/>
                              <a:gd name="T2" fmla="+- 0 537 537"/>
                              <a:gd name="T3" fmla="*/ 537 h 1704"/>
                              <a:gd name="T4" fmla="+- 0 874 864"/>
                              <a:gd name="T5" fmla="*/ T4 w 10788"/>
                              <a:gd name="T6" fmla="+- 0 537 537"/>
                              <a:gd name="T7" fmla="*/ 537 h 1704"/>
                              <a:gd name="T8" fmla="+- 0 864 864"/>
                              <a:gd name="T9" fmla="*/ T8 w 10788"/>
                              <a:gd name="T10" fmla="+- 0 537 537"/>
                              <a:gd name="T11" fmla="*/ 537 h 1704"/>
                              <a:gd name="T12" fmla="+- 0 864 864"/>
                              <a:gd name="T13" fmla="*/ T12 w 10788"/>
                              <a:gd name="T14" fmla="+- 0 546 537"/>
                              <a:gd name="T15" fmla="*/ 546 h 1704"/>
                              <a:gd name="T16" fmla="+- 0 864 864"/>
                              <a:gd name="T17" fmla="*/ T16 w 10788"/>
                              <a:gd name="T18" fmla="+- 0 2231 537"/>
                              <a:gd name="T19" fmla="*/ 2231 h 1704"/>
                              <a:gd name="T20" fmla="+- 0 864 864"/>
                              <a:gd name="T21" fmla="*/ T20 w 10788"/>
                              <a:gd name="T22" fmla="+- 0 2241 537"/>
                              <a:gd name="T23" fmla="*/ 2241 h 1704"/>
                              <a:gd name="T24" fmla="+- 0 874 864"/>
                              <a:gd name="T25" fmla="*/ T24 w 10788"/>
                              <a:gd name="T26" fmla="+- 0 2241 537"/>
                              <a:gd name="T27" fmla="*/ 2241 h 1704"/>
                              <a:gd name="T28" fmla="+- 0 11642 864"/>
                              <a:gd name="T29" fmla="*/ T28 w 10788"/>
                              <a:gd name="T30" fmla="+- 0 2241 537"/>
                              <a:gd name="T31" fmla="*/ 2241 h 1704"/>
                              <a:gd name="T32" fmla="+- 0 11642 864"/>
                              <a:gd name="T33" fmla="*/ T32 w 10788"/>
                              <a:gd name="T34" fmla="+- 0 2231 537"/>
                              <a:gd name="T35" fmla="*/ 2231 h 1704"/>
                              <a:gd name="T36" fmla="+- 0 874 864"/>
                              <a:gd name="T37" fmla="*/ T36 w 10788"/>
                              <a:gd name="T38" fmla="+- 0 2231 537"/>
                              <a:gd name="T39" fmla="*/ 2231 h 1704"/>
                              <a:gd name="T40" fmla="+- 0 874 864"/>
                              <a:gd name="T41" fmla="*/ T40 w 10788"/>
                              <a:gd name="T42" fmla="+- 0 546 537"/>
                              <a:gd name="T43" fmla="*/ 546 h 1704"/>
                              <a:gd name="T44" fmla="+- 0 11642 864"/>
                              <a:gd name="T45" fmla="*/ T44 w 10788"/>
                              <a:gd name="T46" fmla="+- 0 546 537"/>
                              <a:gd name="T47" fmla="*/ 546 h 1704"/>
                              <a:gd name="T48" fmla="+- 0 11642 864"/>
                              <a:gd name="T49" fmla="*/ T48 w 10788"/>
                              <a:gd name="T50" fmla="+- 0 537 537"/>
                              <a:gd name="T51" fmla="*/ 537 h 1704"/>
                              <a:gd name="T52" fmla="+- 0 11652 864"/>
                              <a:gd name="T53" fmla="*/ T52 w 10788"/>
                              <a:gd name="T54" fmla="+- 0 537 537"/>
                              <a:gd name="T55" fmla="*/ 537 h 1704"/>
                              <a:gd name="T56" fmla="+- 0 11642 864"/>
                              <a:gd name="T57" fmla="*/ T56 w 10788"/>
                              <a:gd name="T58" fmla="+- 0 537 537"/>
                              <a:gd name="T59" fmla="*/ 537 h 1704"/>
                              <a:gd name="T60" fmla="+- 0 11642 864"/>
                              <a:gd name="T61" fmla="*/ T60 w 10788"/>
                              <a:gd name="T62" fmla="+- 0 546 537"/>
                              <a:gd name="T63" fmla="*/ 546 h 1704"/>
                              <a:gd name="T64" fmla="+- 0 11642 864"/>
                              <a:gd name="T65" fmla="*/ T64 w 10788"/>
                              <a:gd name="T66" fmla="+- 0 2231 537"/>
                              <a:gd name="T67" fmla="*/ 2231 h 1704"/>
                              <a:gd name="T68" fmla="+- 0 11642 864"/>
                              <a:gd name="T69" fmla="*/ T68 w 10788"/>
                              <a:gd name="T70" fmla="+- 0 2241 537"/>
                              <a:gd name="T71" fmla="*/ 2241 h 1704"/>
                              <a:gd name="T72" fmla="+- 0 11652 864"/>
                              <a:gd name="T73" fmla="*/ T72 w 10788"/>
                              <a:gd name="T74" fmla="+- 0 2241 537"/>
                              <a:gd name="T75" fmla="*/ 2241 h 1704"/>
                              <a:gd name="T76" fmla="+- 0 11652 864"/>
                              <a:gd name="T77" fmla="*/ T76 w 10788"/>
                              <a:gd name="T78" fmla="+- 0 2231 537"/>
                              <a:gd name="T79" fmla="*/ 2231 h 1704"/>
                              <a:gd name="T80" fmla="+- 0 11652 864"/>
                              <a:gd name="T81" fmla="*/ T80 w 10788"/>
                              <a:gd name="T82" fmla="+- 0 546 537"/>
                              <a:gd name="T83" fmla="*/ 546 h 1704"/>
                              <a:gd name="T84" fmla="+- 0 11652 864"/>
                              <a:gd name="T85" fmla="*/ T84 w 10788"/>
                              <a:gd name="T86" fmla="+- 0 537 537"/>
                              <a:gd name="T87" fmla="*/ 537 h 1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0788" h="1704">
                                <a:moveTo>
                                  <a:pt x="10778" y="0"/>
                                </a:moveTo>
                                <a:lnTo>
                                  <a:pt x="10" y="0"/>
                                </a:lnTo>
                                <a:lnTo>
                                  <a:pt x="0" y="0"/>
                                </a:lnTo>
                                <a:lnTo>
                                  <a:pt x="0" y="9"/>
                                </a:lnTo>
                                <a:lnTo>
                                  <a:pt x="0" y="1694"/>
                                </a:lnTo>
                                <a:lnTo>
                                  <a:pt x="0" y="1704"/>
                                </a:lnTo>
                                <a:lnTo>
                                  <a:pt x="10" y="1704"/>
                                </a:lnTo>
                                <a:lnTo>
                                  <a:pt x="10778" y="1704"/>
                                </a:lnTo>
                                <a:lnTo>
                                  <a:pt x="10778" y="1694"/>
                                </a:lnTo>
                                <a:lnTo>
                                  <a:pt x="10" y="1694"/>
                                </a:lnTo>
                                <a:lnTo>
                                  <a:pt x="10" y="9"/>
                                </a:lnTo>
                                <a:lnTo>
                                  <a:pt x="10778" y="9"/>
                                </a:lnTo>
                                <a:lnTo>
                                  <a:pt x="10778" y="0"/>
                                </a:lnTo>
                                <a:close/>
                                <a:moveTo>
                                  <a:pt x="10788" y="0"/>
                                </a:moveTo>
                                <a:lnTo>
                                  <a:pt x="10778" y="0"/>
                                </a:lnTo>
                                <a:lnTo>
                                  <a:pt x="10778" y="9"/>
                                </a:lnTo>
                                <a:lnTo>
                                  <a:pt x="10778" y="1694"/>
                                </a:lnTo>
                                <a:lnTo>
                                  <a:pt x="10778" y="1704"/>
                                </a:lnTo>
                                <a:lnTo>
                                  <a:pt x="10788" y="1704"/>
                                </a:lnTo>
                                <a:lnTo>
                                  <a:pt x="10788" y="1694"/>
                                </a:lnTo>
                                <a:lnTo>
                                  <a:pt x="10788" y="9"/>
                                </a:lnTo>
                                <a:lnTo>
                                  <a:pt x="107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7351152" name="docshape131"/>
                        <wps:cNvSpPr txBox="1">
                          <a:spLocks/>
                        </wps:cNvSpPr>
                        <wps:spPr bwMode="auto">
                          <a:xfrm>
                            <a:off x="868" y="200"/>
                            <a:ext cx="10778" cy="341"/>
                          </a:xfrm>
                          <a:prstGeom prst="rect">
                            <a:avLst/>
                          </a:prstGeom>
                          <a:solidFill>
                            <a:srgbClr val="B4C5E7"/>
                          </a:solidFill>
                          <a:ln w="6096">
                            <a:solidFill>
                              <a:srgbClr val="000000"/>
                            </a:solidFill>
                            <a:prstDash val="solid"/>
                            <a:miter lim="800000"/>
                            <a:headEnd/>
                            <a:tailEnd/>
                          </a:ln>
                        </wps:spPr>
                        <wps:txbx>
                          <w:txbxContent>
                            <w:p w14:paraId="5C16537E" w14:textId="77777777" w:rsidR="00D229E1" w:rsidRDefault="00D229E1" w:rsidP="00D229E1">
                              <w:pPr>
                                <w:spacing w:before="64"/>
                                <w:ind w:left="110"/>
                                <w:rPr>
                                  <w:b/>
                                  <w:color w:val="000000"/>
                                  <w:sz w:val="20"/>
                                </w:rPr>
                              </w:pPr>
                              <w:r>
                                <w:rPr>
                                  <w:b/>
                                  <w:color w:val="000000"/>
                                  <w:sz w:val="20"/>
                                </w:rPr>
                                <w:t>C4:</w:t>
                              </w:r>
                              <w:r>
                                <w:rPr>
                                  <w:b/>
                                  <w:color w:val="000000"/>
                                  <w:spacing w:val="-10"/>
                                  <w:sz w:val="20"/>
                                </w:rPr>
                                <w:t xml:space="preserve"> </w:t>
                              </w:r>
                              <w:r>
                                <w:rPr>
                                  <w:b/>
                                  <w:color w:val="000000"/>
                                  <w:sz w:val="20"/>
                                </w:rPr>
                                <w:t>Supplementary</w:t>
                              </w:r>
                              <w:r>
                                <w:rPr>
                                  <w:b/>
                                  <w:color w:val="000000"/>
                                  <w:spacing w:val="-10"/>
                                  <w:sz w:val="20"/>
                                </w:rPr>
                                <w:t xml:space="preserve"> </w:t>
                              </w:r>
                              <w:r>
                                <w:rPr>
                                  <w:b/>
                                  <w:color w:val="000000"/>
                                  <w:spacing w:val="-2"/>
                                  <w:sz w:val="20"/>
                                </w:rPr>
                                <w:t>Narrative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1456C5" id="Group 1621854923" o:spid="_x0000_s1033" style="position:absolute;margin-left:43.2pt;margin-top:9.8pt;width:539.4pt;height:102.25pt;z-index:-251658236;mso-wrap-distance-left:0;mso-wrap-distance-right:0;mso-position-horizontal-relative:page" coordorigin="864,196" coordsize="10788,20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">
                <v:shape id="docshape130" o:spid="_x0000_s1034" style="position:absolute;left:864;top:536;width:10788;height:1704;visibility:visible;mso-wrap-style:square;v-text-anchor:top" coordsize="10788,17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" path="m10778,l10,,,,,9,,1694r,10l10,1704r10768,l10778,1694,10,1694,10,9r10768,l10778,xm10788,r-10,l10778,9r,1685l10778,1704r10,l10788,1694r,-1685l10788,xe" fillcolor="black" stroked="f">
                  <v:path arrowok="t" o:connecttype="custom" o:connectlocs="10778,537;10,537;0,537;0,546;0,2231;0,2241;10,2241;10778,2241;10778,2231;10,2231;10,546;10778,546;10778,537;10788,537;10778,537;10778,546;10778,2231;10778,2241;10788,2241;10788,2231;10788,546;10788,537" o:connectangles="0,0,0,0,0,0,0,0,0,0,0,0,0,0,0,0,0,0,0,0,0,0"/>
                </v:shape>
                <v:shape id="docshape131" o:spid="_x0000_s1035" type="#_x0000_t202" style="position:absolute;left:868;top:200;width:10778;height:3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" fillcolor="#b4c5e7" strokeweight=".48pt">
                  <v:path arrowok="t"/>
                  <v:textbox inset="0,0,0,0">
                    <w:txbxContent>
                      <w:p w14:paraId="5C16537E" w14:textId="77777777" w:rsidR="00D229E1" w:rsidRDefault="00D229E1" w:rsidP="00D229E1">
                        <w:pPr>
                          <w:spacing w:before="64"/>
                          <w:ind w:left="110"/>
                          <w:rPr>
                            <w:b/>
                            <w:color w:val="000000"/>
                            <w:sz w:val="20"/>
                          </w:rPr>
                        </w:pPr>
                        <w:r>
                          <w:rPr>
                            <w:b/>
                            <w:color w:val="000000"/>
                            <w:sz w:val="20"/>
                          </w:rPr>
                          <w:t>C4:</w:t>
                        </w:r>
                        <w:r>
                          <w:rPr>
                            <w:b/>
                            <w:color w:val="000000"/>
                            <w:spacing w:val="-10"/>
                            <w:sz w:val="20"/>
                          </w:rPr>
                          <w:t xml:space="preserve"> </w:t>
                        </w:r>
                        <w:r>
                          <w:rPr>
                            <w:b/>
                            <w:color w:val="000000"/>
                            <w:sz w:val="20"/>
                          </w:rPr>
                          <w:t>Supplementary</w:t>
                        </w:r>
                        <w:r>
                          <w:rPr>
                            <w:b/>
                            <w:color w:val="000000"/>
                            <w:spacing w:val="-10"/>
                            <w:sz w:val="20"/>
                          </w:rPr>
                          <w:t xml:space="preserve"> </w:t>
                        </w:r>
                        <w:r>
                          <w:rPr>
                            <w:b/>
                            <w:color w:val="000000"/>
                            <w:spacing w:val="-2"/>
                            <w:sz w:val="20"/>
                          </w:rPr>
                          <w:t>Narrative</w:t>
                        </w:r>
                      </w:p>
                    </w:txbxContent>
                  </v:textbox>
                </v:shape>
                <w10:wrap type="topAndBottom" anchorx="page"/>
              </v:group>
            </w:pict>
          </mc:Fallback>
        </mc:AlternateContent>
      </w:r>
    </w:p>
    <w:p w14:paraId="3F3CF060" w14:textId="77777777" w:rsidR="00D229E1" w:rsidRPr="00CB6D76" w:rsidRDefault="00D229E1" w:rsidP="00D229E1">
      <w:pPr>
        <w:rPr>
          <w:rFonts w:asciiTheme="minorHAnsi" w:hAnsiTheme="minorHAnsi" w:cstheme="minorHAnsi"/>
          <w:sz w:val="14"/>
        </w:rPr>
        <w:sectPr w:rsidR="00D229E1" w:rsidRPr="00CB6D76">
          <w:pgSz w:w="12240" w:h="15840"/>
          <w:pgMar w:top="1460" w:right="460" w:bottom="1140" w:left="760" w:header="720" w:footer="950" w:gutter="0"/>
          <w:cols w:space="720"/>
        </w:sectPr>
      </w:pPr>
    </w:p>
    <w:p w14:paraId="1FDE6AEB" w14:textId="77777777" w:rsidR="00D229E1" w:rsidRPr="00CB6D76" w:rsidRDefault="00D229E1" w:rsidP="00D229E1">
      <w:pPr>
        <w:pStyle w:val="BodyText"/>
        <w:spacing w:before="1"/>
        <w:rPr>
          <w:rFonts w:asciiTheme="minorHAnsi" w:hAnsiTheme="minorHAnsi" w:cstheme="minorHAnsi"/>
          <w:b/>
          <w:sz w:val="18"/>
        </w:rPr>
      </w:pPr>
    </w:p>
    <w:p w14:paraId="32B87D42" w14:textId="77777777" w:rsidR="00D229E1" w:rsidRPr="00CB6D76" w:rsidRDefault="00D229E1" w:rsidP="00D229E1">
      <w:pPr>
        <w:spacing w:before="20"/>
        <w:ind w:left="104"/>
        <w:rPr>
          <w:rFonts w:asciiTheme="minorHAnsi" w:hAnsiTheme="minorHAnsi" w:cstheme="minorHAnsi"/>
          <w:b/>
          <w:sz w:val="28"/>
          <w:szCs w:val="28"/>
        </w:rPr>
      </w:pPr>
      <w:r w:rsidRPr="00CB6D76">
        <w:rPr>
          <w:rFonts w:asciiTheme="minorHAnsi" w:hAnsiTheme="minorHAnsi" w:cstheme="minorHAnsi"/>
          <w:b/>
          <w:color w:val="528135"/>
          <w:sz w:val="28"/>
          <w:szCs w:val="28"/>
        </w:rPr>
        <w:t>Part</w:t>
      </w:r>
      <w:r w:rsidRPr="00CB6D76">
        <w:rPr>
          <w:rFonts w:asciiTheme="minorHAnsi" w:hAnsiTheme="minorHAnsi" w:cstheme="minorHAnsi"/>
          <w:b/>
          <w:color w:val="528135"/>
          <w:spacing w:val="-2"/>
          <w:sz w:val="28"/>
          <w:szCs w:val="28"/>
        </w:rPr>
        <w:t xml:space="preserve"> </w:t>
      </w:r>
      <w:r w:rsidRPr="00CB6D76">
        <w:rPr>
          <w:rFonts w:asciiTheme="minorHAnsi" w:hAnsiTheme="minorHAnsi" w:cstheme="minorHAnsi"/>
          <w:b/>
          <w:color w:val="528135"/>
          <w:sz w:val="28"/>
          <w:szCs w:val="28"/>
        </w:rPr>
        <w:t>D: To</w:t>
      </w:r>
      <w:r w:rsidRPr="00CB6D76">
        <w:rPr>
          <w:rFonts w:asciiTheme="minorHAnsi" w:hAnsiTheme="minorHAnsi" w:cstheme="minorHAnsi"/>
          <w:b/>
          <w:color w:val="528135"/>
          <w:spacing w:val="-3"/>
          <w:sz w:val="28"/>
          <w:szCs w:val="28"/>
        </w:rPr>
        <w:t xml:space="preserve"> </w:t>
      </w:r>
      <w:r w:rsidRPr="00CB6D76">
        <w:rPr>
          <w:rFonts w:asciiTheme="minorHAnsi" w:hAnsiTheme="minorHAnsi" w:cstheme="minorHAnsi"/>
          <w:b/>
          <w:color w:val="528135"/>
          <w:sz w:val="28"/>
          <w:szCs w:val="28"/>
        </w:rPr>
        <w:t>be</w:t>
      </w:r>
      <w:r w:rsidRPr="00CB6D76">
        <w:rPr>
          <w:rFonts w:asciiTheme="minorHAnsi" w:hAnsiTheme="minorHAnsi" w:cstheme="minorHAnsi"/>
          <w:b/>
          <w:color w:val="528135"/>
          <w:spacing w:val="-1"/>
          <w:sz w:val="28"/>
          <w:szCs w:val="28"/>
        </w:rPr>
        <w:t xml:space="preserve"> </w:t>
      </w:r>
      <w:r w:rsidRPr="00CB6D76">
        <w:rPr>
          <w:rFonts w:asciiTheme="minorHAnsi" w:hAnsiTheme="minorHAnsi" w:cstheme="minorHAnsi"/>
          <w:b/>
          <w:color w:val="528135"/>
          <w:sz w:val="28"/>
          <w:szCs w:val="28"/>
        </w:rPr>
        <w:t>completed</w:t>
      </w:r>
      <w:r w:rsidRPr="00CB6D76">
        <w:rPr>
          <w:rFonts w:asciiTheme="minorHAnsi" w:hAnsiTheme="minorHAnsi" w:cstheme="minorHAnsi"/>
          <w:b/>
          <w:color w:val="528135"/>
          <w:spacing w:val="-3"/>
          <w:sz w:val="28"/>
          <w:szCs w:val="28"/>
        </w:rPr>
        <w:t xml:space="preserve"> </w:t>
      </w:r>
      <w:r w:rsidRPr="00CB6D76">
        <w:rPr>
          <w:rFonts w:asciiTheme="minorHAnsi" w:hAnsiTheme="minorHAnsi" w:cstheme="minorHAnsi"/>
          <w:b/>
          <w:color w:val="528135"/>
          <w:sz w:val="28"/>
          <w:szCs w:val="28"/>
        </w:rPr>
        <w:t>by</w:t>
      </w:r>
      <w:r w:rsidRPr="00CB6D76">
        <w:rPr>
          <w:rFonts w:asciiTheme="minorHAnsi" w:hAnsiTheme="minorHAnsi" w:cstheme="minorHAnsi"/>
          <w:b/>
          <w:color w:val="528135"/>
          <w:spacing w:val="-1"/>
          <w:sz w:val="28"/>
          <w:szCs w:val="28"/>
        </w:rPr>
        <w:t xml:space="preserve"> </w:t>
      </w:r>
      <w:r w:rsidRPr="00CB6D76">
        <w:rPr>
          <w:rFonts w:asciiTheme="minorHAnsi" w:hAnsiTheme="minorHAnsi" w:cstheme="minorHAnsi"/>
          <w:b/>
          <w:color w:val="528135"/>
          <w:spacing w:val="-5"/>
          <w:sz w:val="28"/>
          <w:szCs w:val="28"/>
        </w:rPr>
        <w:t>TTL</w:t>
      </w:r>
    </w:p>
    <w:p w14:paraId="6AAA162E" w14:textId="77777777" w:rsidR="00D229E1" w:rsidRPr="00CB6D76" w:rsidRDefault="00D229E1" w:rsidP="00D229E1">
      <w:pPr>
        <w:pStyle w:val="BodyText"/>
        <w:spacing w:before="10"/>
        <w:rPr>
          <w:rFonts w:asciiTheme="minorHAnsi" w:hAnsiTheme="minorHAnsi" w:cstheme="minorHAnsi"/>
          <w:b/>
          <w:sz w:val="12"/>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8"/>
      </w:tblGrid>
      <w:tr w:rsidR="00D229E1" w:rsidRPr="00CB6D76" w14:paraId="1DF4803F" w14:textId="77777777" w:rsidTr="0060287D">
        <w:trPr>
          <w:trHeight w:val="477"/>
        </w:trPr>
        <w:tc>
          <w:tcPr>
            <w:tcW w:w="10778" w:type="dxa"/>
            <w:shd w:val="clear" w:color="auto" w:fill="C5DFB3"/>
          </w:tcPr>
          <w:p w14:paraId="1A21CE50" w14:textId="77777777" w:rsidR="00D229E1" w:rsidRPr="00CB6D76" w:rsidRDefault="00D229E1" w:rsidP="0060287D">
            <w:pPr>
              <w:pStyle w:val="TableParagraph"/>
              <w:spacing w:before="114"/>
              <w:ind w:left="115"/>
              <w:rPr>
                <w:rFonts w:asciiTheme="minorHAnsi" w:hAnsiTheme="minorHAnsi" w:cstheme="minorHAnsi"/>
                <w:b/>
                <w:sz w:val="20"/>
              </w:rPr>
            </w:pPr>
            <w:r w:rsidRPr="00CB6D76">
              <w:rPr>
                <w:rFonts w:asciiTheme="minorHAnsi" w:hAnsiTheme="minorHAnsi" w:cstheme="minorHAnsi"/>
                <w:b/>
                <w:sz w:val="20"/>
              </w:rPr>
              <w:t>D1</w:t>
            </w:r>
            <w:r w:rsidRPr="00CB6D76">
              <w:rPr>
                <w:rFonts w:asciiTheme="minorHAnsi" w:hAnsiTheme="minorHAnsi" w:cstheme="minorHAnsi"/>
                <w:b/>
                <w:spacing w:val="-12"/>
                <w:sz w:val="20"/>
              </w:rPr>
              <w:t xml:space="preserve"> </w:t>
            </w:r>
            <w:r w:rsidRPr="00CB6D76">
              <w:rPr>
                <w:rFonts w:asciiTheme="minorHAnsi" w:hAnsiTheme="minorHAnsi" w:cstheme="minorHAnsi"/>
                <w:b/>
                <w:sz w:val="20"/>
              </w:rPr>
              <w:t>Request</w:t>
            </w:r>
            <w:r w:rsidRPr="00CB6D76">
              <w:rPr>
                <w:rFonts w:asciiTheme="minorHAnsi" w:hAnsiTheme="minorHAnsi" w:cstheme="minorHAnsi"/>
                <w:b/>
                <w:spacing w:val="-5"/>
                <w:sz w:val="20"/>
              </w:rPr>
              <w:t xml:space="preserve"> </w:t>
            </w:r>
            <w:r w:rsidRPr="00CB6D76">
              <w:rPr>
                <w:rFonts w:asciiTheme="minorHAnsi" w:hAnsiTheme="minorHAnsi" w:cstheme="minorHAnsi"/>
                <w:b/>
                <w:sz w:val="20"/>
              </w:rPr>
              <w:t>for</w:t>
            </w:r>
            <w:r w:rsidRPr="00CB6D76">
              <w:rPr>
                <w:rFonts w:asciiTheme="minorHAnsi" w:hAnsiTheme="minorHAnsi" w:cstheme="minorHAnsi"/>
                <w:b/>
                <w:spacing w:val="-4"/>
                <w:sz w:val="20"/>
              </w:rPr>
              <w:t xml:space="preserve"> </w:t>
            </w:r>
            <w:r w:rsidRPr="00CB6D76">
              <w:rPr>
                <w:rFonts w:asciiTheme="minorHAnsi" w:hAnsiTheme="minorHAnsi" w:cstheme="minorHAnsi"/>
                <w:b/>
                <w:sz w:val="20"/>
              </w:rPr>
              <w:t>Project</w:t>
            </w:r>
            <w:r w:rsidRPr="00CB6D76">
              <w:rPr>
                <w:rFonts w:asciiTheme="minorHAnsi" w:hAnsiTheme="minorHAnsi" w:cstheme="minorHAnsi"/>
                <w:b/>
                <w:spacing w:val="-5"/>
                <w:sz w:val="20"/>
              </w:rPr>
              <w:t xml:space="preserve"> </w:t>
            </w:r>
            <w:r w:rsidRPr="00CB6D76">
              <w:rPr>
                <w:rFonts w:asciiTheme="minorHAnsi" w:hAnsiTheme="minorHAnsi" w:cstheme="minorHAnsi"/>
                <w:b/>
                <w:sz w:val="20"/>
              </w:rPr>
              <w:t>Cause</w:t>
            </w:r>
            <w:r w:rsidRPr="00CB6D76">
              <w:rPr>
                <w:rFonts w:asciiTheme="minorHAnsi" w:hAnsiTheme="minorHAnsi" w:cstheme="minorHAnsi"/>
                <w:b/>
                <w:spacing w:val="-7"/>
                <w:sz w:val="20"/>
              </w:rPr>
              <w:t xml:space="preserve"> </w:t>
            </w:r>
            <w:r w:rsidRPr="00CB6D76">
              <w:rPr>
                <w:rFonts w:asciiTheme="minorHAnsi" w:hAnsiTheme="minorHAnsi" w:cstheme="minorHAnsi"/>
                <w:b/>
                <w:sz w:val="20"/>
              </w:rPr>
              <w:t>Decision</w:t>
            </w:r>
            <w:r w:rsidRPr="00CB6D76">
              <w:rPr>
                <w:rFonts w:asciiTheme="minorHAnsi" w:hAnsiTheme="minorHAnsi" w:cstheme="minorHAnsi"/>
                <w:b/>
                <w:spacing w:val="40"/>
                <w:sz w:val="20"/>
              </w:rPr>
              <w:t xml:space="preserve"> </w:t>
            </w:r>
            <w:r w:rsidRPr="00CB6D76">
              <w:rPr>
                <w:rFonts w:ascii="Segoe UI Symbol" w:hAnsi="Segoe UI Symbol" w:cs="Segoe UI Symbol"/>
                <w:sz w:val="20"/>
              </w:rPr>
              <w:t>☐</w:t>
            </w:r>
            <w:r w:rsidRPr="00CB6D76">
              <w:rPr>
                <w:rFonts w:asciiTheme="minorHAnsi" w:hAnsiTheme="minorHAnsi" w:cstheme="minorHAnsi"/>
                <w:spacing w:val="-52"/>
                <w:sz w:val="20"/>
              </w:rPr>
              <w:t xml:space="preserve"> </w:t>
            </w:r>
            <w:r w:rsidRPr="00CB6D76">
              <w:rPr>
                <w:rFonts w:asciiTheme="minorHAnsi" w:hAnsiTheme="minorHAnsi" w:cstheme="minorHAnsi"/>
                <w:b/>
                <w:sz w:val="20"/>
              </w:rPr>
              <w:t>If</w:t>
            </w:r>
            <w:r w:rsidRPr="00CB6D76">
              <w:rPr>
                <w:rFonts w:asciiTheme="minorHAnsi" w:hAnsiTheme="minorHAnsi" w:cstheme="minorHAnsi"/>
                <w:b/>
                <w:spacing w:val="-7"/>
                <w:sz w:val="20"/>
              </w:rPr>
              <w:t xml:space="preserve"> </w:t>
            </w:r>
            <w:r w:rsidRPr="00CB6D76">
              <w:rPr>
                <w:rFonts w:asciiTheme="minorHAnsi" w:hAnsiTheme="minorHAnsi" w:cstheme="minorHAnsi"/>
                <w:b/>
                <w:sz w:val="20"/>
              </w:rPr>
              <w:t>ticked,</w:t>
            </w:r>
            <w:r w:rsidRPr="00CB6D76">
              <w:rPr>
                <w:rFonts w:asciiTheme="minorHAnsi" w:hAnsiTheme="minorHAnsi" w:cstheme="minorHAnsi"/>
                <w:b/>
                <w:spacing w:val="-7"/>
                <w:sz w:val="20"/>
              </w:rPr>
              <w:t xml:space="preserve"> </w:t>
            </w:r>
            <w:r w:rsidRPr="00CB6D76">
              <w:rPr>
                <w:rFonts w:asciiTheme="minorHAnsi" w:hAnsiTheme="minorHAnsi" w:cstheme="minorHAnsi"/>
                <w:b/>
                <w:sz w:val="20"/>
              </w:rPr>
              <w:t>provide</w:t>
            </w:r>
            <w:r w:rsidRPr="00CB6D76">
              <w:rPr>
                <w:rFonts w:asciiTheme="minorHAnsi" w:hAnsiTheme="minorHAnsi" w:cstheme="minorHAnsi"/>
                <w:b/>
                <w:spacing w:val="-5"/>
                <w:sz w:val="20"/>
              </w:rPr>
              <w:t xml:space="preserve"> </w:t>
            </w:r>
            <w:r w:rsidRPr="00CB6D76">
              <w:rPr>
                <w:rFonts w:asciiTheme="minorHAnsi" w:hAnsiTheme="minorHAnsi" w:cstheme="minorHAnsi"/>
                <w:b/>
                <w:sz w:val="20"/>
              </w:rPr>
              <w:t>Statement</w:t>
            </w:r>
            <w:r w:rsidRPr="00CB6D76">
              <w:rPr>
                <w:rFonts w:asciiTheme="minorHAnsi" w:hAnsiTheme="minorHAnsi" w:cstheme="minorHAnsi"/>
                <w:b/>
                <w:spacing w:val="-5"/>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6"/>
                <w:sz w:val="20"/>
              </w:rPr>
              <w:t xml:space="preserve"> </w:t>
            </w:r>
            <w:r w:rsidRPr="00CB6D76">
              <w:rPr>
                <w:rFonts w:asciiTheme="minorHAnsi" w:hAnsiTheme="minorHAnsi" w:cstheme="minorHAnsi"/>
                <w:b/>
                <w:sz w:val="20"/>
              </w:rPr>
              <w:t>No</w:t>
            </w:r>
            <w:r w:rsidRPr="00CB6D76">
              <w:rPr>
                <w:rFonts w:asciiTheme="minorHAnsi" w:hAnsiTheme="minorHAnsi" w:cstheme="minorHAnsi"/>
                <w:b/>
                <w:spacing w:val="-5"/>
                <w:sz w:val="20"/>
              </w:rPr>
              <w:t xml:space="preserve"> </w:t>
            </w:r>
            <w:r w:rsidRPr="00CB6D76">
              <w:rPr>
                <w:rFonts w:asciiTheme="minorHAnsi" w:hAnsiTheme="minorHAnsi" w:cstheme="minorHAnsi"/>
                <w:b/>
                <w:sz w:val="20"/>
              </w:rPr>
              <w:t>Project</w:t>
            </w:r>
            <w:r w:rsidRPr="00CB6D76">
              <w:rPr>
                <w:rFonts w:asciiTheme="minorHAnsi" w:hAnsiTheme="minorHAnsi" w:cstheme="minorHAnsi"/>
                <w:b/>
                <w:spacing w:val="-8"/>
                <w:sz w:val="20"/>
              </w:rPr>
              <w:t xml:space="preserve"> </w:t>
            </w:r>
            <w:r w:rsidRPr="00CB6D76">
              <w:rPr>
                <w:rFonts w:asciiTheme="minorHAnsi" w:hAnsiTheme="minorHAnsi" w:cstheme="minorHAnsi"/>
                <w:b/>
                <w:sz w:val="20"/>
              </w:rPr>
              <w:t>Cause</w:t>
            </w:r>
            <w:r w:rsidRPr="00CB6D76">
              <w:rPr>
                <w:rFonts w:asciiTheme="minorHAnsi" w:hAnsiTheme="minorHAnsi" w:cstheme="minorHAnsi"/>
                <w:b/>
                <w:spacing w:val="-5"/>
                <w:sz w:val="20"/>
              </w:rPr>
              <w:t xml:space="preserve"> </w:t>
            </w:r>
            <w:r w:rsidRPr="00CB6D76">
              <w:rPr>
                <w:rFonts w:asciiTheme="minorHAnsi" w:hAnsiTheme="minorHAnsi" w:cstheme="minorHAnsi"/>
                <w:b/>
                <w:sz w:val="20"/>
              </w:rPr>
              <w:t>to incident</w:t>
            </w:r>
            <w:r w:rsidRPr="00CB6D76">
              <w:rPr>
                <w:rFonts w:asciiTheme="minorHAnsi" w:hAnsiTheme="minorHAnsi" w:cstheme="minorHAnsi"/>
                <w:b/>
                <w:spacing w:val="-5"/>
                <w:sz w:val="20"/>
              </w:rPr>
              <w:t xml:space="preserve"> </w:t>
            </w:r>
            <w:r w:rsidRPr="00CB6D76">
              <w:rPr>
                <w:rFonts w:asciiTheme="minorHAnsi" w:hAnsiTheme="minorHAnsi" w:cstheme="minorHAnsi"/>
                <w:b/>
                <w:sz w:val="20"/>
              </w:rPr>
              <w:t>cause</w:t>
            </w:r>
            <w:r w:rsidRPr="00CB6D76">
              <w:rPr>
                <w:rFonts w:asciiTheme="minorHAnsi" w:hAnsiTheme="minorHAnsi" w:cstheme="minorHAnsi"/>
                <w:b/>
                <w:spacing w:val="-5"/>
                <w:sz w:val="20"/>
              </w:rPr>
              <w:t xml:space="preserve"> </w:t>
            </w:r>
            <w:r w:rsidRPr="00CB6D76">
              <w:rPr>
                <w:rFonts w:asciiTheme="minorHAnsi" w:hAnsiTheme="minorHAnsi" w:cstheme="minorHAnsi"/>
                <w:b/>
                <w:spacing w:val="-2"/>
                <w:sz w:val="20"/>
              </w:rPr>
              <w:t>committee:</w:t>
            </w:r>
          </w:p>
        </w:tc>
      </w:tr>
      <w:tr w:rsidR="00D229E1" w:rsidRPr="00CB6D76" w14:paraId="3BC35B43" w14:textId="77777777" w:rsidTr="0060287D">
        <w:trPr>
          <w:trHeight w:val="2930"/>
        </w:trPr>
        <w:tc>
          <w:tcPr>
            <w:tcW w:w="10778" w:type="dxa"/>
          </w:tcPr>
          <w:p w14:paraId="47E8B8AB" w14:textId="77777777" w:rsidR="00D229E1" w:rsidRPr="00CB6D76" w:rsidRDefault="00D229E1" w:rsidP="0060287D">
            <w:pPr>
              <w:pStyle w:val="TableParagraph"/>
              <w:ind w:left="115"/>
              <w:rPr>
                <w:rFonts w:asciiTheme="minorHAnsi" w:hAnsiTheme="minorHAnsi" w:cstheme="minorHAnsi"/>
                <w:sz w:val="20"/>
              </w:rPr>
            </w:pPr>
            <w:r w:rsidRPr="00CB6D76">
              <w:rPr>
                <w:rFonts w:asciiTheme="minorHAnsi" w:hAnsiTheme="minorHAnsi" w:cstheme="minorHAnsi"/>
                <w:sz w:val="20"/>
              </w:rPr>
              <w:t>TTL</w:t>
            </w:r>
            <w:r w:rsidRPr="00CB6D76">
              <w:rPr>
                <w:rFonts w:asciiTheme="minorHAnsi" w:hAnsiTheme="minorHAnsi" w:cstheme="minorHAnsi"/>
                <w:spacing w:val="-5"/>
                <w:sz w:val="20"/>
              </w:rPr>
              <w:t xml:space="preserve"> </w:t>
            </w:r>
            <w:r w:rsidRPr="00CB6D76">
              <w:rPr>
                <w:rFonts w:asciiTheme="minorHAnsi" w:hAnsiTheme="minorHAnsi" w:cstheme="minorHAnsi"/>
                <w:sz w:val="20"/>
              </w:rPr>
              <w:t>Statement</w:t>
            </w:r>
            <w:r w:rsidRPr="00CB6D76">
              <w:rPr>
                <w:rFonts w:asciiTheme="minorHAnsi" w:hAnsiTheme="minorHAnsi" w:cstheme="minorHAnsi"/>
                <w:spacing w:val="-6"/>
                <w:sz w:val="20"/>
              </w:rPr>
              <w:t xml:space="preserve"> </w:t>
            </w:r>
            <w:r w:rsidRPr="00CB6D76">
              <w:rPr>
                <w:rFonts w:asciiTheme="minorHAnsi" w:hAnsiTheme="minorHAnsi" w:cstheme="minorHAnsi"/>
                <w:sz w:val="20"/>
              </w:rPr>
              <w:t>of</w:t>
            </w:r>
            <w:r w:rsidRPr="00CB6D76">
              <w:rPr>
                <w:rFonts w:asciiTheme="minorHAnsi" w:hAnsiTheme="minorHAnsi" w:cstheme="minorHAnsi"/>
                <w:spacing w:val="-5"/>
                <w:sz w:val="20"/>
              </w:rPr>
              <w:t xml:space="preserve"> </w:t>
            </w:r>
            <w:r w:rsidRPr="00CB6D76">
              <w:rPr>
                <w:rFonts w:asciiTheme="minorHAnsi" w:hAnsiTheme="minorHAnsi" w:cstheme="minorHAnsi"/>
                <w:sz w:val="20"/>
              </w:rPr>
              <w:t>No</w:t>
            </w:r>
            <w:r w:rsidRPr="00CB6D76">
              <w:rPr>
                <w:rFonts w:asciiTheme="minorHAnsi" w:hAnsiTheme="minorHAnsi" w:cstheme="minorHAnsi"/>
                <w:spacing w:val="-6"/>
                <w:sz w:val="20"/>
              </w:rPr>
              <w:t xml:space="preserve"> </w:t>
            </w:r>
            <w:r w:rsidRPr="00CB6D76">
              <w:rPr>
                <w:rFonts w:asciiTheme="minorHAnsi" w:hAnsiTheme="minorHAnsi" w:cstheme="minorHAnsi"/>
                <w:sz w:val="20"/>
              </w:rPr>
              <w:t>Project</w:t>
            </w:r>
            <w:r w:rsidRPr="00CB6D76">
              <w:rPr>
                <w:rFonts w:asciiTheme="minorHAnsi" w:hAnsiTheme="minorHAnsi" w:cstheme="minorHAnsi"/>
                <w:spacing w:val="-6"/>
                <w:sz w:val="20"/>
              </w:rPr>
              <w:t xml:space="preserve"> </w:t>
            </w:r>
            <w:r w:rsidRPr="00CB6D76">
              <w:rPr>
                <w:rFonts w:asciiTheme="minorHAnsi" w:hAnsiTheme="minorHAnsi" w:cstheme="minorHAnsi"/>
                <w:spacing w:val="-2"/>
                <w:sz w:val="20"/>
              </w:rPr>
              <w:t>Cause</w:t>
            </w:r>
          </w:p>
          <w:p w14:paraId="46015269" w14:textId="77777777" w:rsidR="00D229E1" w:rsidRPr="00CB6D76" w:rsidRDefault="00D229E1" w:rsidP="0060287D">
            <w:pPr>
              <w:pStyle w:val="TableParagraph"/>
              <w:ind w:left="115"/>
              <w:rPr>
                <w:rFonts w:asciiTheme="minorHAnsi" w:hAnsiTheme="minorHAnsi" w:cstheme="minorHAnsi"/>
                <w:sz w:val="20"/>
              </w:rPr>
            </w:pPr>
            <w:r w:rsidRPr="00CB6D76">
              <w:rPr>
                <w:rFonts w:asciiTheme="minorHAnsi" w:hAnsiTheme="minorHAnsi" w:cstheme="minorHAnsi"/>
                <w:sz w:val="20"/>
              </w:rPr>
              <w:t>For</w:t>
            </w:r>
            <w:r w:rsidRPr="00CB6D76">
              <w:rPr>
                <w:rFonts w:asciiTheme="minorHAnsi" w:hAnsiTheme="minorHAnsi" w:cstheme="minorHAnsi"/>
                <w:spacing w:val="-6"/>
                <w:sz w:val="20"/>
              </w:rPr>
              <w:t xml:space="preserve"> </w:t>
            </w:r>
            <w:r w:rsidRPr="00CB6D76">
              <w:rPr>
                <w:rFonts w:asciiTheme="minorHAnsi" w:hAnsiTheme="minorHAnsi" w:cstheme="minorHAnsi"/>
                <w:sz w:val="20"/>
              </w:rPr>
              <w:t>PforR</w:t>
            </w:r>
            <w:r w:rsidRPr="00CB6D76">
              <w:rPr>
                <w:rFonts w:asciiTheme="minorHAnsi" w:hAnsiTheme="minorHAnsi" w:cstheme="minorHAnsi"/>
                <w:spacing w:val="-7"/>
                <w:sz w:val="20"/>
              </w:rPr>
              <w:t xml:space="preserve"> </w:t>
            </w:r>
            <w:r w:rsidRPr="00CB6D76">
              <w:rPr>
                <w:rFonts w:asciiTheme="minorHAnsi" w:hAnsiTheme="minorHAnsi" w:cstheme="minorHAnsi"/>
                <w:sz w:val="20"/>
              </w:rPr>
              <w:t>projects,</w:t>
            </w:r>
            <w:r w:rsidRPr="00CB6D76">
              <w:rPr>
                <w:rFonts w:asciiTheme="minorHAnsi" w:hAnsiTheme="minorHAnsi" w:cstheme="minorHAnsi"/>
                <w:spacing w:val="-6"/>
                <w:sz w:val="20"/>
              </w:rPr>
              <w:t xml:space="preserve"> </w:t>
            </w:r>
            <w:r w:rsidRPr="00CB6D76">
              <w:rPr>
                <w:rFonts w:asciiTheme="minorHAnsi" w:hAnsiTheme="minorHAnsi" w:cstheme="minorHAnsi"/>
                <w:sz w:val="20"/>
              </w:rPr>
              <w:t>include</w:t>
            </w:r>
            <w:r w:rsidRPr="00CB6D76">
              <w:rPr>
                <w:rFonts w:asciiTheme="minorHAnsi" w:hAnsiTheme="minorHAnsi" w:cstheme="minorHAnsi"/>
                <w:spacing w:val="-7"/>
                <w:sz w:val="20"/>
              </w:rPr>
              <w:t xml:space="preserve"> </w:t>
            </w:r>
            <w:r w:rsidRPr="00CB6D76">
              <w:rPr>
                <w:rFonts w:asciiTheme="minorHAnsi" w:hAnsiTheme="minorHAnsi" w:cstheme="minorHAnsi"/>
                <w:sz w:val="20"/>
              </w:rPr>
              <w:t>information</w:t>
            </w:r>
            <w:r w:rsidRPr="00CB6D76">
              <w:rPr>
                <w:rFonts w:asciiTheme="minorHAnsi" w:hAnsiTheme="minorHAnsi" w:cstheme="minorHAnsi"/>
                <w:spacing w:val="-3"/>
                <w:sz w:val="20"/>
              </w:rPr>
              <w:t xml:space="preserve"> </w:t>
            </w:r>
            <w:r w:rsidRPr="00CB6D76">
              <w:rPr>
                <w:rFonts w:asciiTheme="minorHAnsi" w:hAnsiTheme="minorHAnsi" w:cstheme="minorHAnsi"/>
                <w:sz w:val="20"/>
              </w:rPr>
              <w:t>on</w:t>
            </w:r>
            <w:r w:rsidRPr="00CB6D76">
              <w:rPr>
                <w:rFonts w:asciiTheme="minorHAnsi" w:hAnsiTheme="minorHAnsi" w:cstheme="minorHAnsi"/>
                <w:spacing w:val="-6"/>
                <w:sz w:val="20"/>
              </w:rPr>
              <w:t xml:space="preserve"> </w:t>
            </w:r>
            <w:r w:rsidRPr="00CB6D76">
              <w:rPr>
                <w:rFonts w:asciiTheme="minorHAnsi" w:hAnsiTheme="minorHAnsi" w:cstheme="minorHAnsi"/>
                <w:sz w:val="20"/>
              </w:rPr>
              <w:t>project</w:t>
            </w:r>
            <w:r w:rsidRPr="00CB6D76">
              <w:rPr>
                <w:rFonts w:asciiTheme="minorHAnsi" w:hAnsiTheme="minorHAnsi" w:cstheme="minorHAnsi"/>
                <w:spacing w:val="-6"/>
                <w:sz w:val="20"/>
              </w:rPr>
              <w:t xml:space="preserve"> </w:t>
            </w:r>
            <w:r w:rsidRPr="00CB6D76">
              <w:rPr>
                <w:rFonts w:asciiTheme="minorHAnsi" w:hAnsiTheme="minorHAnsi" w:cstheme="minorHAnsi"/>
                <w:sz w:val="20"/>
              </w:rPr>
              <w:t>financed</w:t>
            </w:r>
            <w:r w:rsidRPr="00CB6D76">
              <w:rPr>
                <w:rFonts w:asciiTheme="minorHAnsi" w:hAnsiTheme="minorHAnsi" w:cstheme="minorHAnsi"/>
                <w:spacing w:val="-6"/>
                <w:sz w:val="20"/>
              </w:rPr>
              <w:t xml:space="preserve"> </w:t>
            </w:r>
            <w:r w:rsidRPr="00CB6D76">
              <w:rPr>
                <w:rFonts w:asciiTheme="minorHAnsi" w:hAnsiTheme="minorHAnsi" w:cstheme="minorHAnsi"/>
                <w:spacing w:val="-2"/>
                <w:sz w:val="20"/>
              </w:rPr>
              <w:t>activities</w:t>
            </w:r>
          </w:p>
        </w:tc>
      </w:tr>
    </w:tbl>
    <w:p w14:paraId="5091005E" w14:textId="77777777" w:rsidR="00D229E1" w:rsidRPr="00CB6D76" w:rsidRDefault="00D229E1" w:rsidP="00D229E1">
      <w:pPr>
        <w:pStyle w:val="BodyText"/>
        <w:rPr>
          <w:rFonts w:asciiTheme="minorHAnsi" w:hAnsiTheme="minorHAnsi" w:cstheme="minorHAnsi"/>
          <w:b/>
          <w:sz w:val="8"/>
        </w:rPr>
      </w:pPr>
      <w:r w:rsidRPr="00CB6D76">
        <w:rPr>
          <w:rFonts w:asciiTheme="minorHAnsi" w:hAnsiTheme="minorHAnsi" w:cstheme="minorHAnsi"/>
          <w:noProof/>
        </w:rPr>
        <mc:AlternateContent>
          <mc:Choice Requires="wpg">
            <w:drawing>
              <wp:anchor distT="0" distB="0" distL="0" distR="0" simplePos="0" relativeHeight="251658245" behindDoc="1" locked="0" layoutInCell="1" allowOverlap="1" wp14:anchorId="3FB623F8" wp14:editId="498EAAAC">
                <wp:simplePos x="0" y="0"/>
                <wp:positionH relativeFrom="page">
                  <wp:posOffset>548640</wp:posOffset>
                </wp:positionH>
                <wp:positionV relativeFrom="paragraph">
                  <wp:posOffset>78105</wp:posOffset>
                </wp:positionV>
                <wp:extent cx="6850380" cy="2554605"/>
                <wp:effectExtent l="0" t="0" r="7620" b="0"/>
                <wp:wrapTopAndBottom/>
                <wp:docPr id="1023223782" name="Group 10232237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0380" cy="2554605"/>
                          <a:chOff x="864" y="123"/>
                          <a:chExt cx="10788" cy="4023"/>
                        </a:xfrm>
                      </wpg:grpSpPr>
                      <wps:wsp>
                        <wps:cNvPr id="1960375414" name="docshape135"/>
                        <wps:cNvSpPr>
                          <a:spLocks/>
                        </wps:cNvSpPr>
                        <wps:spPr bwMode="auto">
                          <a:xfrm>
                            <a:off x="864" y="463"/>
                            <a:ext cx="10788" cy="3682"/>
                          </a:xfrm>
                          <a:custGeom>
                            <a:avLst/>
                            <a:gdLst>
                              <a:gd name="T0" fmla="+- 0 11642 864"/>
                              <a:gd name="T1" fmla="*/ T0 w 10788"/>
                              <a:gd name="T2" fmla="+- 0 4136 464"/>
                              <a:gd name="T3" fmla="*/ 4136 h 3682"/>
                              <a:gd name="T4" fmla="+- 0 874 864"/>
                              <a:gd name="T5" fmla="*/ T4 w 10788"/>
                              <a:gd name="T6" fmla="+- 0 4136 464"/>
                              <a:gd name="T7" fmla="*/ 4136 h 3682"/>
                              <a:gd name="T8" fmla="+- 0 864 864"/>
                              <a:gd name="T9" fmla="*/ T8 w 10788"/>
                              <a:gd name="T10" fmla="+- 0 4136 464"/>
                              <a:gd name="T11" fmla="*/ 4136 h 3682"/>
                              <a:gd name="T12" fmla="+- 0 864 864"/>
                              <a:gd name="T13" fmla="*/ T12 w 10788"/>
                              <a:gd name="T14" fmla="+- 0 4146 464"/>
                              <a:gd name="T15" fmla="*/ 4146 h 3682"/>
                              <a:gd name="T16" fmla="+- 0 874 864"/>
                              <a:gd name="T17" fmla="*/ T16 w 10788"/>
                              <a:gd name="T18" fmla="+- 0 4146 464"/>
                              <a:gd name="T19" fmla="*/ 4146 h 3682"/>
                              <a:gd name="T20" fmla="+- 0 11642 864"/>
                              <a:gd name="T21" fmla="*/ T20 w 10788"/>
                              <a:gd name="T22" fmla="+- 0 4146 464"/>
                              <a:gd name="T23" fmla="*/ 4146 h 3682"/>
                              <a:gd name="T24" fmla="+- 0 11642 864"/>
                              <a:gd name="T25" fmla="*/ T24 w 10788"/>
                              <a:gd name="T26" fmla="+- 0 4136 464"/>
                              <a:gd name="T27" fmla="*/ 4136 h 3682"/>
                              <a:gd name="T28" fmla="+- 0 11642 864"/>
                              <a:gd name="T29" fmla="*/ T28 w 10788"/>
                              <a:gd name="T30" fmla="+- 0 464 464"/>
                              <a:gd name="T31" fmla="*/ 464 h 3682"/>
                              <a:gd name="T32" fmla="+- 0 874 864"/>
                              <a:gd name="T33" fmla="*/ T32 w 10788"/>
                              <a:gd name="T34" fmla="+- 0 464 464"/>
                              <a:gd name="T35" fmla="*/ 464 h 3682"/>
                              <a:gd name="T36" fmla="+- 0 864 864"/>
                              <a:gd name="T37" fmla="*/ T36 w 10788"/>
                              <a:gd name="T38" fmla="+- 0 464 464"/>
                              <a:gd name="T39" fmla="*/ 464 h 3682"/>
                              <a:gd name="T40" fmla="+- 0 864 864"/>
                              <a:gd name="T41" fmla="*/ T40 w 10788"/>
                              <a:gd name="T42" fmla="+- 0 473 464"/>
                              <a:gd name="T43" fmla="*/ 473 h 3682"/>
                              <a:gd name="T44" fmla="+- 0 864 864"/>
                              <a:gd name="T45" fmla="*/ T44 w 10788"/>
                              <a:gd name="T46" fmla="+- 0 4136 464"/>
                              <a:gd name="T47" fmla="*/ 4136 h 3682"/>
                              <a:gd name="T48" fmla="+- 0 874 864"/>
                              <a:gd name="T49" fmla="*/ T48 w 10788"/>
                              <a:gd name="T50" fmla="+- 0 4136 464"/>
                              <a:gd name="T51" fmla="*/ 4136 h 3682"/>
                              <a:gd name="T52" fmla="+- 0 874 864"/>
                              <a:gd name="T53" fmla="*/ T52 w 10788"/>
                              <a:gd name="T54" fmla="+- 0 473 464"/>
                              <a:gd name="T55" fmla="*/ 473 h 3682"/>
                              <a:gd name="T56" fmla="+- 0 11642 864"/>
                              <a:gd name="T57" fmla="*/ T56 w 10788"/>
                              <a:gd name="T58" fmla="+- 0 473 464"/>
                              <a:gd name="T59" fmla="*/ 473 h 3682"/>
                              <a:gd name="T60" fmla="+- 0 11642 864"/>
                              <a:gd name="T61" fmla="*/ T60 w 10788"/>
                              <a:gd name="T62" fmla="+- 0 464 464"/>
                              <a:gd name="T63" fmla="*/ 464 h 3682"/>
                              <a:gd name="T64" fmla="+- 0 11652 864"/>
                              <a:gd name="T65" fmla="*/ T64 w 10788"/>
                              <a:gd name="T66" fmla="+- 0 4136 464"/>
                              <a:gd name="T67" fmla="*/ 4136 h 3682"/>
                              <a:gd name="T68" fmla="+- 0 11642 864"/>
                              <a:gd name="T69" fmla="*/ T68 w 10788"/>
                              <a:gd name="T70" fmla="+- 0 4136 464"/>
                              <a:gd name="T71" fmla="*/ 4136 h 3682"/>
                              <a:gd name="T72" fmla="+- 0 11642 864"/>
                              <a:gd name="T73" fmla="*/ T72 w 10788"/>
                              <a:gd name="T74" fmla="+- 0 4146 464"/>
                              <a:gd name="T75" fmla="*/ 4146 h 3682"/>
                              <a:gd name="T76" fmla="+- 0 11652 864"/>
                              <a:gd name="T77" fmla="*/ T76 w 10788"/>
                              <a:gd name="T78" fmla="+- 0 4146 464"/>
                              <a:gd name="T79" fmla="*/ 4146 h 3682"/>
                              <a:gd name="T80" fmla="+- 0 11652 864"/>
                              <a:gd name="T81" fmla="*/ T80 w 10788"/>
                              <a:gd name="T82" fmla="+- 0 4136 464"/>
                              <a:gd name="T83" fmla="*/ 4136 h 3682"/>
                              <a:gd name="T84" fmla="+- 0 11652 864"/>
                              <a:gd name="T85" fmla="*/ T84 w 10788"/>
                              <a:gd name="T86" fmla="+- 0 464 464"/>
                              <a:gd name="T87" fmla="*/ 464 h 3682"/>
                              <a:gd name="T88" fmla="+- 0 11642 864"/>
                              <a:gd name="T89" fmla="*/ T88 w 10788"/>
                              <a:gd name="T90" fmla="+- 0 464 464"/>
                              <a:gd name="T91" fmla="*/ 464 h 3682"/>
                              <a:gd name="T92" fmla="+- 0 11642 864"/>
                              <a:gd name="T93" fmla="*/ T92 w 10788"/>
                              <a:gd name="T94" fmla="+- 0 473 464"/>
                              <a:gd name="T95" fmla="*/ 473 h 3682"/>
                              <a:gd name="T96" fmla="+- 0 11642 864"/>
                              <a:gd name="T97" fmla="*/ T96 w 10788"/>
                              <a:gd name="T98" fmla="+- 0 4136 464"/>
                              <a:gd name="T99" fmla="*/ 4136 h 3682"/>
                              <a:gd name="T100" fmla="+- 0 11652 864"/>
                              <a:gd name="T101" fmla="*/ T100 w 10788"/>
                              <a:gd name="T102" fmla="+- 0 4136 464"/>
                              <a:gd name="T103" fmla="*/ 4136 h 3682"/>
                              <a:gd name="T104" fmla="+- 0 11652 864"/>
                              <a:gd name="T105" fmla="*/ T104 w 10788"/>
                              <a:gd name="T106" fmla="+- 0 473 464"/>
                              <a:gd name="T107" fmla="*/ 473 h 3682"/>
                              <a:gd name="T108" fmla="+- 0 11652 864"/>
                              <a:gd name="T109" fmla="*/ T108 w 10788"/>
                              <a:gd name="T110" fmla="+- 0 464 464"/>
                              <a:gd name="T111" fmla="*/ 464 h 36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0788" h="3682">
                                <a:moveTo>
                                  <a:pt x="10778" y="3672"/>
                                </a:moveTo>
                                <a:lnTo>
                                  <a:pt x="10" y="3672"/>
                                </a:lnTo>
                                <a:lnTo>
                                  <a:pt x="0" y="3672"/>
                                </a:lnTo>
                                <a:lnTo>
                                  <a:pt x="0" y="3682"/>
                                </a:lnTo>
                                <a:lnTo>
                                  <a:pt x="10" y="3682"/>
                                </a:lnTo>
                                <a:lnTo>
                                  <a:pt x="10778" y="3682"/>
                                </a:lnTo>
                                <a:lnTo>
                                  <a:pt x="10778" y="3672"/>
                                </a:lnTo>
                                <a:close/>
                                <a:moveTo>
                                  <a:pt x="10778" y="0"/>
                                </a:moveTo>
                                <a:lnTo>
                                  <a:pt x="10" y="0"/>
                                </a:lnTo>
                                <a:lnTo>
                                  <a:pt x="0" y="0"/>
                                </a:lnTo>
                                <a:lnTo>
                                  <a:pt x="0" y="9"/>
                                </a:lnTo>
                                <a:lnTo>
                                  <a:pt x="0" y="3672"/>
                                </a:lnTo>
                                <a:lnTo>
                                  <a:pt x="10" y="3672"/>
                                </a:lnTo>
                                <a:lnTo>
                                  <a:pt x="10" y="9"/>
                                </a:lnTo>
                                <a:lnTo>
                                  <a:pt x="10778" y="9"/>
                                </a:lnTo>
                                <a:lnTo>
                                  <a:pt x="10778" y="0"/>
                                </a:lnTo>
                                <a:close/>
                                <a:moveTo>
                                  <a:pt x="10788" y="3672"/>
                                </a:moveTo>
                                <a:lnTo>
                                  <a:pt x="10778" y="3672"/>
                                </a:lnTo>
                                <a:lnTo>
                                  <a:pt x="10778" y="3682"/>
                                </a:lnTo>
                                <a:lnTo>
                                  <a:pt x="10788" y="3682"/>
                                </a:lnTo>
                                <a:lnTo>
                                  <a:pt x="10788" y="3672"/>
                                </a:lnTo>
                                <a:close/>
                                <a:moveTo>
                                  <a:pt x="10788" y="0"/>
                                </a:moveTo>
                                <a:lnTo>
                                  <a:pt x="10778" y="0"/>
                                </a:lnTo>
                                <a:lnTo>
                                  <a:pt x="10778" y="9"/>
                                </a:lnTo>
                                <a:lnTo>
                                  <a:pt x="10778" y="3672"/>
                                </a:lnTo>
                                <a:lnTo>
                                  <a:pt x="10788" y="3672"/>
                                </a:lnTo>
                                <a:lnTo>
                                  <a:pt x="10788" y="9"/>
                                </a:lnTo>
                                <a:lnTo>
                                  <a:pt x="107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8644334" name="docshape136"/>
                        <wps:cNvSpPr txBox="1">
                          <a:spLocks/>
                        </wps:cNvSpPr>
                        <wps:spPr bwMode="auto">
                          <a:xfrm>
                            <a:off x="868" y="127"/>
                            <a:ext cx="10778" cy="341"/>
                          </a:xfrm>
                          <a:prstGeom prst="rect">
                            <a:avLst/>
                          </a:prstGeom>
                          <a:solidFill>
                            <a:srgbClr val="C5DFB3"/>
                          </a:solidFill>
                          <a:ln w="6096">
                            <a:solidFill>
                              <a:srgbClr val="000000"/>
                            </a:solidFill>
                            <a:prstDash val="solid"/>
                            <a:miter lim="800000"/>
                            <a:headEnd/>
                            <a:tailEnd/>
                          </a:ln>
                        </wps:spPr>
                        <wps:txbx>
                          <w:txbxContent>
                            <w:p w14:paraId="5F8DE9E1" w14:textId="77777777" w:rsidR="00D229E1" w:rsidRDefault="00D229E1" w:rsidP="00D229E1">
                              <w:pPr>
                                <w:spacing w:before="66"/>
                                <w:ind w:left="110"/>
                                <w:rPr>
                                  <w:b/>
                                  <w:color w:val="000000"/>
                                  <w:sz w:val="20"/>
                                </w:rPr>
                              </w:pPr>
                              <w:r>
                                <w:rPr>
                                  <w:b/>
                                  <w:color w:val="000000"/>
                                  <w:sz w:val="20"/>
                                </w:rPr>
                                <w:t>D2a</w:t>
                              </w:r>
                              <w:r>
                                <w:rPr>
                                  <w:b/>
                                  <w:color w:val="000000"/>
                                  <w:spacing w:val="-7"/>
                                  <w:sz w:val="20"/>
                                </w:rPr>
                                <w:t xml:space="preserve"> </w:t>
                              </w:r>
                              <w:r>
                                <w:rPr>
                                  <w:b/>
                                  <w:color w:val="000000"/>
                                  <w:sz w:val="20"/>
                                </w:rPr>
                                <w:t>Program</w:t>
                              </w:r>
                              <w:r>
                                <w:rPr>
                                  <w:b/>
                                  <w:color w:val="000000"/>
                                  <w:spacing w:val="-6"/>
                                  <w:sz w:val="20"/>
                                </w:rPr>
                                <w:t xml:space="preserve"> </w:t>
                              </w:r>
                              <w:r>
                                <w:rPr>
                                  <w:b/>
                                  <w:color w:val="000000"/>
                                  <w:sz w:val="20"/>
                                </w:rPr>
                                <w:t>for</w:t>
                              </w:r>
                              <w:r>
                                <w:rPr>
                                  <w:b/>
                                  <w:color w:val="000000"/>
                                  <w:spacing w:val="-5"/>
                                  <w:sz w:val="20"/>
                                </w:rPr>
                                <w:t xml:space="preserve"> </w:t>
                              </w:r>
                              <w:r>
                                <w:rPr>
                                  <w:b/>
                                  <w:color w:val="000000"/>
                                  <w:sz w:val="20"/>
                                </w:rPr>
                                <w:t>tracking</w:t>
                              </w:r>
                              <w:r>
                                <w:rPr>
                                  <w:b/>
                                  <w:color w:val="000000"/>
                                  <w:spacing w:val="-8"/>
                                  <w:sz w:val="20"/>
                                </w:rPr>
                                <w:t xml:space="preserve"> </w:t>
                              </w:r>
                              <w:r>
                                <w:rPr>
                                  <w:b/>
                                  <w:color w:val="000000"/>
                                  <w:sz w:val="20"/>
                                </w:rPr>
                                <w:t>and</w:t>
                              </w:r>
                              <w:r>
                                <w:rPr>
                                  <w:b/>
                                  <w:color w:val="000000"/>
                                  <w:spacing w:val="-4"/>
                                  <w:sz w:val="20"/>
                                </w:rPr>
                                <w:t xml:space="preserve"> </w:t>
                              </w:r>
                              <w:r>
                                <w:rPr>
                                  <w:b/>
                                  <w:color w:val="000000"/>
                                  <w:sz w:val="20"/>
                                </w:rPr>
                                <w:t>monitoring</w:t>
                              </w:r>
                              <w:r>
                                <w:rPr>
                                  <w:b/>
                                  <w:color w:val="000000"/>
                                  <w:spacing w:val="-6"/>
                                  <w:sz w:val="20"/>
                                </w:rPr>
                                <w:t xml:space="preserve"> </w:t>
                              </w:r>
                              <w:r>
                                <w:rPr>
                                  <w:b/>
                                  <w:color w:val="000000"/>
                                  <w:sz w:val="20"/>
                                </w:rPr>
                                <w:t>the</w:t>
                              </w:r>
                              <w:r>
                                <w:rPr>
                                  <w:b/>
                                  <w:color w:val="000000"/>
                                  <w:spacing w:val="-5"/>
                                  <w:sz w:val="20"/>
                                </w:rPr>
                                <w:t xml:space="preserve"> </w:t>
                              </w:r>
                              <w:r>
                                <w:rPr>
                                  <w:b/>
                                  <w:color w:val="000000"/>
                                  <w:sz w:val="20"/>
                                </w:rPr>
                                <w:t>Corrective</w:t>
                              </w:r>
                              <w:r>
                                <w:rPr>
                                  <w:b/>
                                  <w:color w:val="000000"/>
                                  <w:spacing w:val="-7"/>
                                  <w:sz w:val="20"/>
                                </w:rPr>
                                <w:t xml:space="preserve"> </w:t>
                              </w:r>
                              <w:r>
                                <w:rPr>
                                  <w:b/>
                                  <w:color w:val="000000"/>
                                  <w:sz w:val="20"/>
                                </w:rPr>
                                <w:t>Action</w:t>
                              </w:r>
                              <w:r>
                                <w:rPr>
                                  <w:b/>
                                  <w:color w:val="000000"/>
                                  <w:spacing w:val="-5"/>
                                  <w:sz w:val="20"/>
                                </w:rPr>
                                <w:t xml:space="preserve"> </w:t>
                              </w:r>
                              <w:r>
                                <w:rPr>
                                  <w:b/>
                                  <w:color w:val="000000"/>
                                  <w:spacing w:val="-2"/>
                                  <w:sz w:val="20"/>
                                </w:rPr>
                                <w:t>Plan: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B623F8" id="Group 1023223782" o:spid="_x0000_s1036" style="position:absolute;margin-left:43.2pt;margin-top:6.15pt;width:539.4pt;height:201.15pt;z-index:-251658235;mso-wrap-distance-left:0;mso-wrap-distance-right:0;mso-position-horizontal-relative:page" coordorigin="864,123" coordsize="10788,402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">
                <v:shape id="docshape135" o:spid="_x0000_s1037" style="position:absolute;left:864;top:463;width:10788;height:3682;visibility:visible;mso-wrap-style:square;v-text-anchor:top" coordsize="10788,36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" path="m10778,3672l10,3672r-10,l,3682r10,l10778,3682r,-10xm10778,l10,,,,,9,,3672r10,l10,9r10768,l10778,xm10788,3672r-10,l10778,3682r10,l10788,3672xm10788,r-10,l10778,9r,3663l10788,3672r,-3663l10788,xe" fillcolor="black" stroked="f">
                  <v:path arrowok="t" o:connecttype="custom" o:connectlocs="10778,4136;10,4136;0,4136;0,4146;10,4146;10778,4146;10778,4136;10778,464;10,464;0,464;0,473;0,4136;10,4136;10,473;10778,473;10778,464;10788,4136;10778,4136;10778,4146;10788,4146;10788,4136;10788,464;10778,464;10778,473;10778,4136;10788,4136;10788,473;10788,464" o:connectangles="0,0,0,0,0,0,0,0,0,0,0,0,0,0,0,0,0,0,0,0,0,0,0,0,0,0,0,0"/>
                </v:shape>
                <v:shape id="docshape136" o:spid="_x0000_s1038" type="#_x0000_t202" style="position:absolute;left:868;top:127;width:10778;height:3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" fillcolor="#c5dfb3" strokeweight=".48pt">
                  <v:path arrowok="t"/>
                  <v:textbox inset="0,0,0,0">
                    <w:txbxContent>
                      <w:p w14:paraId="5F8DE9E1" w14:textId="77777777" w:rsidR="00D229E1" w:rsidRDefault="00D229E1" w:rsidP="00D229E1">
                        <w:pPr>
                          <w:spacing w:before="66"/>
                          <w:ind w:left="110"/>
                          <w:rPr>
                            <w:b/>
                            <w:color w:val="000000"/>
                            <w:sz w:val="20"/>
                          </w:rPr>
                        </w:pPr>
                        <w:r>
                          <w:rPr>
                            <w:b/>
                            <w:color w:val="000000"/>
                            <w:sz w:val="20"/>
                          </w:rPr>
                          <w:t>D2a</w:t>
                        </w:r>
                        <w:r>
                          <w:rPr>
                            <w:b/>
                            <w:color w:val="000000"/>
                            <w:spacing w:val="-7"/>
                            <w:sz w:val="20"/>
                          </w:rPr>
                          <w:t xml:space="preserve"> </w:t>
                        </w:r>
                        <w:r>
                          <w:rPr>
                            <w:b/>
                            <w:color w:val="000000"/>
                            <w:sz w:val="20"/>
                          </w:rPr>
                          <w:t>Program</w:t>
                        </w:r>
                        <w:r>
                          <w:rPr>
                            <w:b/>
                            <w:color w:val="000000"/>
                            <w:spacing w:val="-6"/>
                            <w:sz w:val="20"/>
                          </w:rPr>
                          <w:t xml:space="preserve"> </w:t>
                        </w:r>
                        <w:r>
                          <w:rPr>
                            <w:b/>
                            <w:color w:val="000000"/>
                            <w:sz w:val="20"/>
                          </w:rPr>
                          <w:t>for</w:t>
                        </w:r>
                        <w:r>
                          <w:rPr>
                            <w:b/>
                            <w:color w:val="000000"/>
                            <w:spacing w:val="-5"/>
                            <w:sz w:val="20"/>
                          </w:rPr>
                          <w:t xml:space="preserve"> </w:t>
                        </w:r>
                        <w:r>
                          <w:rPr>
                            <w:b/>
                            <w:color w:val="000000"/>
                            <w:sz w:val="20"/>
                          </w:rPr>
                          <w:t>tracking</w:t>
                        </w:r>
                        <w:r>
                          <w:rPr>
                            <w:b/>
                            <w:color w:val="000000"/>
                            <w:spacing w:val="-8"/>
                            <w:sz w:val="20"/>
                          </w:rPr>
                          <w:t xml:space="preserve"> </w:t>
                        </w:r>
                        <w:r>
                          <w:rPr>
                            <w:b/>
                            <w:color w:val="000000"/>
                            <w:sz w:val="20"/>
                          </w:rPr>
                          <w:t>and</w:t>
                        </w:r>
                        <w:r>
                          <w:rPr>
                            <w:b/>
                            <w:color w:val="000000"/>
                            <w:spacing w:val="-4"/>
                            <w:sz w:val="20"/>
                          </w:rPr>
                          <w:t xml:space="preserve"> </w:t>
                        </w:r>
                        <w:r>
                          <w:rPr>
                            <w:b/>
                            <w:color w:val="000000"/>
                            <w:sz w:val="20"/>
                          </w:rPr>
                          <w:t>monitoring</w:t>
                        </w:r>
                        <w:r>
                          <w:rPr>
                            <w:b/>
                            <w:color w:val="000000"/>
                            <w:spacing w:val="-6"/>
                            <w:sz w:val="20"/>
                          </w:rPr>
                          <w:t xml:space="preserve"> </w:t>
                        </w:r>
                        <w:r>
                          <w:rPr>
                            <w:b/>
                            <w:color w:val="000000"/>
                            <w:sz w:val="20"/>
                          </w:rPr>
                          <w:t>the</w:t>
                        </w:r>
                        <w:r>
                          <w:rPr>
                            <w:b/>
                            <w:color w:val="000000"/>
                            <w:spacing w:val="-5"/>
                            <w:sz w:val="20"/>
                          </w:rPr>
                          <w:t xml:space="preserve"> </w:t>
                        </w:r>
                        <w:r>
                          <w:rPr>
                            <w:b/>
                            <w:color w:val="000000"/>
                            <w:sz w:val="20"/>
                          </w:rPr>
                          <w:t>Corrective</w:t>
                        </w:r>
                        <w:r>
                          <w:rPr>
                            <w:b/>
                            <w:color w:val="000000"/>
                            <w:spacing w:val="-7"/>
                            <w:sz w:val="20"/>
                          </w:rPr>
                          <w:t xml:space="preserve"> </w:t>
                        </w:r>
                        <w:r>
                          <w:rPr>
                            <w:b/>
                            <w:color w:val="000000"/>
                            <w:sz w:val="20"/>
                          </w:rPr>
                          <w:t>Action</w:t>
                        </w:r>
                        <w:r>
                          <w:rPr>
                            <w:b/>
                            <w:color w:val="000000"/>
                            <w:spacing w:val="-5"/>
                            <w:sz w:val="20"/>
                          </w:rPr>
                          <w:t xml:space="preserve"> </w:t>
                        </w:r>
                        <w:r>
                          <w:rPr>
                            <w:b/>
                            <w:color w:val="000000"/>
                            <w:spacing w:val="-2"/>
                            <w:sz w:val="20"/>
                          </w:rPr>
                          <w:t>Plan:</w:t>
                        </w:r>
                      </w:p>
                    </w:txbxContent>
                  </v:textbox>
                </v:shape>
                <w10:wrap type="topAndBottom" anchorx="page"/>
              </v:group>
            </w:pict>
          </mc:Fallback>
        </mc:AlternateContent>
      </w:r>
    </w:p>
    <w:p w14:paraId="65C7E69F" w14:textId="77777777" w:rsidR="00D229E1" w:rsidRPr="00CB6D76" w:rsidRDefault="00D229E1" w:rsidP="00D229E1">
      <w:pPr>
        <w:pStyle w:val="BodyText"/>
        <w:spacing w:after="1"/>
        <w:rPr>
          <w:rFonts w:asciiTheme="minorHAnsi" w:hAnsiTheme="minorHAnsi" w:cstheme="minorHAnsi"/>
          <w:b/>
          <w:sz w:val="10"/>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7"/>
      </w:tblGrid>
      <w:tr w:rsidR="00D229E1" w:rsidRPr="00CB6D76" w14:paraId="025F0F31" w14:textId="77777777" w:rsidTr="0060287D">
        <w:trPr>
          <w:trHeight w:val="330"/>
        </w:trPr>
        <w:tc>
          <w:tcPr>
            <w:tcW w:w="10797" w:type="dxa"/>
            <w:shd w:val="clear" w:color="auto" w:fill="C5DFB3"/>
          </w:tcPr>
          <w:p w14:paraId="40E73EBF" w14:textId="77777777" w:rsidR="00D229E1" w:rsidRPr="00CB6D76" w:rsidRDefault="00D229E1" w:rsidP="0060287D">
            <w:pPr>
              <w:pStyle w:val="TableParagraph"/>
              <w:spacing w:before="49"/>
              <w:ind w:left="107"/>
              <w:rPr>
                <w:rFonts w:asciiTheme="minorHAnsi" w:hAnsiTheme="minorHAnsi" w:cstheme="minorHAnsi"/>
                <w:b/>
                <w:sz w:val="20"/>
              </w:rPr>
            </w:pPr>
            <w:r w:rsidRPr="00CB6D76">
              <w:rPr>
                <w:rFonts w:asciiTheme="minorHAnsi" w:hAnsiTheme="minorHAnsi" w:cstheme="minorHAnsi"/>
                <w:b/>
                <w:sz w:val="20"/>
              </w:rPr>
              <w:t>D2b</w:t>
            </w:r>
            <w:r w:rsidRPr="00CB6D76">
              <w:rPr>
                <w:rFonts w:asciiTheme="minorHAnsi" w:hAnsiTheme="minorHAnsi" w:cstheme="minorHAnsi"/>
                <w:b/>
                <w:spacing w:val="-4"/>
                <w:sz w:val="20"/>
              </w:rPr>
              <w:t xml:space="preserve"> </w:t>
            </w:r>
            <w:r w:rsidRPr="00CB6D76">
              <w:rPr>
                <w:rFonts w:asciiTheme="minorHAnsi" w:hAnsiTheme="minorHAnsi" w:cstheme="minorHAnsi"/>
                <w:b/>
                <w:sz w:val="20"/>
              </w:rPr>
              <w:t>Risk</w:t>
            </w:r>
            <w:r w:rsidRPr="00CB6D76">
              <w:rPr>
                <w:rFonts w:asciiTheme="minorHAnsi" w:hAnsiTheme="minorHAnsi" w:cstheme="minorHAnsi"/>
                <w:b/>
                <w:spacing w:val="-5"/>
                <w:sz w:val="20"/>
              </w:rPr>
              <w:t xml:space="preserve"> </w:t>
            </w:r>
            <w:r w:rsidRPr="00CB6D76">
              <w:rPr>
                <w:rFonts w:asciiTheme="minorHAnsi" w:hAnsiTheme="minorHAnsi" w:cstheme="minorHAnsi"/>
                <w:b/>
                <w:spacing w:val="-2"/>
                <w:sz w:val="20"/>
              </w:rPr>
              <w:t>Ratings:</w:t>
            </w:r>
          </w:p>
        </w:tc>
      </w:tr>
      <w:tr w:rsidR="00D229E1" w:rsidRPr="00CB6D76" w14:paraId="6CBA59EC" w14:textId="77777777" w:rsidTr="0060287D">
        <w:trPr>
          <w:trHeight w:val="484"/>
        </w:trPr>
        <w:tc>
          <w:tcPr>
            <w:tcW w:w="10797" w:type="dxa"/>
          </w:tcPr>
          <w:p w14:paraId="13D66A33" w14:textId="77777777" w:rsidR="00D229E1" w:rsidRPr="00CB6D76" w:rsidRDefault="00D229E1" w:rsidP="0060287D">
            <w:pPr>
              <w:pStyle w:val="TableParagraph"/>
              <w:spacing w:line="239" w:lineRule="exact"/>
              <w:ind w:left="107"/>
              <w:rPr>
                <w:rFonts w:asciiTheme="minorHAnsi" w:hAnsiTheme="minorHAnsi" w:cstheme="minorHAnsi"/>
                <w:b/>
                <w:sz w:val="18"/>
              </w:rPr>
            </w:pPr>
            <w:r w:rsidRPr="00CB6D76">
              <w:rPr>
                <w:rFonts w:asciiTheme="minorHAnsi" w:hAnsiTheme="minorHAnsi" w:cstheme="minorHAnsi"/>
                <w:b/>
                <w:sz w:val="18"/>
              </w:rPr>
              <w:t>Has</w:t>
            </w:r>
            <w:r w:rsidRPr="00CB6D76">
              <w:rPr>
                <w:rFonts w:asciiTheme="minorHAnsi" w:hAnsiTheme="minorHAnsi" w:cstheme="minorHAnsi"/>
                <w:b/>
                <w:spacing w:val="-2"/>
                <w:sz w:val="18"/>
              </w:rPr>
              <w:t xml:space="preserve"> </w:t>
            </w:r>
            <w:r w:rsidRPr="00CB6D76">
              <w:rPr>
                <w:rFonts w:asciiTheme="minorHAnsi" w:hAnsiTheme="minorHAnsi" w:cstheme="minorHAnsi"/>
                <w:b/>
                <w:sz w:val="18"/>
              </w:rPr>
              <w:t>Project</w:t>
            </w:r>
            <w:r w:rsidRPr="00CB6D76">
              <w:rPr>
                <w:rFonts w:asciiTheme="minorHAnsi" w:hAnsiTheme="minorHAnsi" w:cstheme="minorHAnsi"/>
                <w:b/>
                <w:spacing w:val="-3"/>
                <w:sz w:val="18"/>
              </w:rPr>
              <w:t xml:space="preserve"> </w:t>
            </w:r>
            <w:r w:rsidRPr="00CB6D76">
              <w:rPr>
                <w:rFonts w:asciiTheme="minorHAnsi" w:hAnsiTheme="minorHAnsi" w:cstheme="minorHAnsi"/>
                <w:b/>
                <w:sz w:val="18"/>
              </w:rPr>
              <w:t>Risk</w:t>
            </w:r>
            <w:r w:rsidRPr="00CB6D76">
              <w:rPr>
                <w:rFonts w:asciiTheme="minorHAnsi" w:hAnsiTheme="minorHAnsi" w:cstheme="minorHAnsi"/>
                <w:b/>
                <w:spacing w:val="-1"/>
                <w:sz w:val="18"/>
              </w:rPr>
              <w:t xml:space="preserve"> </w:t>
            </w:r>
            <w:r w:rsidRPr="00CB6D76">
              <w:rPr>
                <w:rFonts w:asciiTheme="minorHAnsi" w:hAnsiTheme="minorHAnsi" w:cstheme="minorHAnsi"/>
                <w:b/>
                <w:sz w:val="18"/>
              </w:rPr>
              <w:t>Rating</w:t>
            </w:r>
            <w:r w:rsidRPr="00CB6D76">
              <w:rPr>
                <w:rFonts w:asciiTheme="minorHAnsi" w:hAnsiTheme="minorHAnsi" w:cstheme="minorHAnsi"/>
                <w:b/>
                <w:spacing w:val="-1"/>
                <w:sz w:val="18"/>
              </w:rPr>
              <w:t xml:space="preserve"> </w:t>
            </w:r>
            <w:r w:rsidRPr="00CB6D76">
              <w:rPr>
                <w:rFonts w:asciiTheme="minorHAnsi" w:hAnsiTheme="minorHAnsi" w:cstheme="minorHAnsi"/>
                <w:b/>
                <w:sz w:val="18"/>
              </w:rPr>
              <w:t>been</w:t>
            </w:r>
            <w:r w:rsidRPr="00CB6D76">
              <w:rPr>
                <w:rFonts w:asciiTheme="minorHAnsi" w:hAnsiTheme="minorHAnsi" w:cstheme="minorHAnsi"/>
                <w:b/>
                <w:spacing w:val="-3"/>
                <w:sz w:val="18"/>
              </w:rPr>
              <w:t xml:space="preserve"> </w:t>
            </w:r>
            <w:r w:rsidRPr="00CB6D76">
              <w:rPr>
                <w:rFonts w:asciiTheme="minorHAnsi" w:hAnsiTheme="minorHAnsi" w:cstheme="minorHAnsi"/>
                <w:b/>
                <w:sz w:val="18"/>
              </w:rPr>
              <w:t>reviewed:</w:t>
            </w:r>
            <w:r w:rsidRPr="00CB6D76">
              <w:rPr>
                <w:rFonts w:asciiTheme="minorHAnsi" w:hAnsiTheme="minorHAnsi" w:cstheme="minorHAnsi"/>
                <w:b/>
                <w:spacing w:val="38"/>
                <w:sz w:val="18"/>
              </w:rPr>
              <w:t xml:space="preserve"> </w:t>
            </w:r>
            <w:r w:rsidRPr="00CB6D76">
              <w:rPr>
                <w:rFonts w:asciiTheme="minorHAnsi" w:hAnsiTheme="minorHAnsi" w:cstheme="minorHAnsi"/>
                <w:sz w:val="18"/>
              </w:rPr>
              <w:t>Yes</w:t>
            </w:r>
            <w:r w:rsidRPr="00CB6D76">
              <w:rPr>
                <w:rFonts w:asciiTheme="minorHAnsi" w:hAnsiTheme="minorHAnsi" w:cstheme="minorHAnsi"/>
                <w:spacing w:val="-4"/>
                <w:sz w:val="18"/>
              </w:rPr>
              <w:t xml:space="preserve"> </w:t>
            </w:r>
            <w:r w:rsidRPr="00CB6D76">
              <w:rPr>
                <w:rFonts w:ascii="Segoe UI Symbol" w:hAnsi="Segoe UI Symbol" w:cs="Segoe UI Symbol"/>
                <w:b/>
                <w:sz w:val="18"/>
              </w:rPr>
              <w:t>☐</w:t>
            </w:r>
            <w:r w:rsidRPr="00CB6D76">
              <w:rPr>
                <w:rFonts w:asciiTheme="minorHAnsi" w:hAnsiTheme="minorHAnsi" w:cstheme="minorHAnsi"/>
                <w:b/>
                <w:sz w:val="18"/>
              </w:rPr>
              <w:t>;</w:t>
            </w:r>
            <w:r w:rsidRPr="00CB6D76">
              <w:rPr>
                <w:rFonts w:asciiTheme="minorHAnsi" w:hAnsiTheme="minorHAnsi" w:cstheme="minorHAnsi"/>
                <w:b/>
                <w:spacing w:val="-2"/>
                <w:sz w:val="18"/>
              </w:rPr>
              <w:t xml:space="preserve"> </w:t>
            </w:r>
            <w:r w:rsidRPr="00CB6D76">
              <w:rPr>
                <w:rFonts w:asciiTheme="minorHAnsi" w:hAnsiTheme="minorHAnsi" w:cstheme="minorHAnsi"/>
                <w:sz w:val="18"/>
              </w:rPr>
              <w:t>No</w:t>
            </w:r>
            <w:r w:rsidRPr="00CB6D76">
              <w:rPr>
                <w:rFonts w:asciiTheme="minorHAnsi" w:hAnsiTheme="minorHAnsi" w:cstheme="minorHAnsi"/>
                <w:spacing w:val="-3"/>
                <w:sz w:val="18"/>
              </w:rPr>
              <w:t xml:space="preserve"> </w:t>
            </w:r>
            <w:r w:rsidRPr="00CB6D76">
              <w:rPr>
                <w:rFonts w:ascii="Segoe UI Symbol" w:hAnsi="Segoe UI Symbol" w:cs="Segoe UI Symbol"/>
                <w:b/>
                <w:sz w:val="18"/>
              </w:rPr>
              <w:t>☐</w:t>
            </w:r>
            <w:r w:rsidRPr="00CB6D76">
              <w:rPr>
                <w:rFonts w:asciiTheme="minorHAnsi" w:hAnsiTheme="minorHAnsi" w:cstheme="minorHAnsi"/>
                <w:b/>
                <w:spacing w:val="30"/>
                <w:sz w:val="18"/>
              </w:rPr>
              <w:t xml:space="preserve"> </w:t>
            </w:r>
            <w:r w:rsidRPr="00CB6D76">
              <w:rPr>
                <w:rFonts w:asciiTheme="minorHAnsi" w:hAnsiTheme="minorHAnsi" w:cstheme="minorHAnsi"/>
                <w:b/>
                <w:sz w:val="18"/>
              </w:rPr>
              <w:t>Has</w:t>
            </w:r>
            <w:r w:rsidRPr="00CB6D76">
              <w:rPr>
                <w:rFonts w:asciiTheme="minorHAnsi" w:hAnsiTheme="minorHAnsi" w:cstheme="minorHAnsi"/>
                <w:b/>
                <w:spacing w:val="-2"/>
                <w:sz w:val="18"/>
              </w:rPr>
              <w:t xml:space="preserve"> </w:t>
            </w:r>
            <w:r w:rsidRPr="00CB6D76">
              <w:rPr>
                <w:rFonts w:asciiTheme="minorHAnsi" w:hAnsiTheme="minorHAnsi" w:cstheme="minorHAnsi"/>
                <w:b/>
                <w:sz w:val="18"/>
              </w:rPr>
              <w:t>Project</w:t>
            </w:r>
            <w:r w:rsidRPr="00CB6D76">
              <w:rPr>
                <w:rFonts w:asciiTheme="minorHAnsi" w:hAnsiTheme="minorHAnsi" w:cstheme="minorHAnsi"/>
                <w:b/>
                <w:spacing w:val="-2"/>
                <w:sz w:val="18"/>
              </w:rPr>
              <w:t xml:space="preserve"> </w:t>
            </w:r>
            <w:r w:rsidRPr="00CB6D76">
              <w:rPr>
                <w:rFonts w:asciiTheme="minorHAnsi" w:hAnsiTheme="minorHAnsi" w:cstheme="minorHAnsi"/>
                <w:b/>
                <w:sz w:val="18"/>
              </w:rPr>
              <w:t>rating</w:t>
            </w:r>
            <w:r w:rsidRPr="00CB6D76">
              <w:rPr>
                <w:rFonts w:asciiTheme="minorHAnsi" w:hAnsiTheme="minorHAnsi" w:cstheme="minorHAnsi"/>
                <w:b/>
                <w:spacing w:val="-1"/>
                <w:sz w:val="18"/>
              </w:rPr>
              <w:t xml:space="preserve"> </w:t>
            </w:r>
            <w:r w:rsidRPr="00CB6D76">
              <w:rPr>
                <w:rFonts w:asciiTheme="minorHAnsi" w:hAnsiTheme="minorHAnsi" w:cstheme="minorHAnsi"/>
                <w:b/>
                <w:sz w:val="18"/>
              </w:rPr>
              <w:t>changed?:</w:t>
            </w:r>
            <w:r w:rsidRPr="00CB6D76">
              <w:rPr>
                <w:rFonts w:asciiTheme="minorHAnsi" w:hAnsiTheme="minorHAnsi" w:cstheme="minorHAnsi"/>
                <w:b/>
                <w:spacing w:val="37"/>
                <w:sz w:val="18"/>
              </w:rPr>
              <w:t xml:space="preserve"> </w:t>
            </w:r>
            <w:r w:rsidRPr="00CB6D76">
              <w:rPr>
                <w:rFonts w:asciiTheme="minorHAnsi" w:hAnsiTheme="minorHAnsi" w:cstheme="minorHAnsi"/>
                <w:sz w:val="18"/>
              </w:rPr>
              <w:t>upgraded</w:t>
            </w:r>
            <w:r w:rsidRPr="00CB6D76">
              <w:rPr>
                <w:rFonts w:asciiTheme="minorHAnsi" w:hAnsiTheme="minorHAnsi" w:cstheme="minorHAnsi"/>
                <w:spacing w:val="-2"/>
                <w:sz w:val="18"/>
              </w:rPr>
              <w:t xml:space="preserve"> </w:t>
            </w:r>
            <w:r w:rsidRPr="00CB6D76">
              <w:rPr>
                <w:rFonts w:ascii="Segoe UI Symbol" w:hAnsi="Segoe UI Symbol" w:cs="Segoe UI Symbol"/>
                <w:b/>
                <w:sz w:val="18"/>
              </w:rPr>
              <w:t>☐</w:t>
            </w:r>
            <w:r w:rsidRPr="00CB6D76">
              <w:rPr>
                <w:rFonts w:asciiTheme="minorHAnsi" w:hAnsiTheme="minorHAnsi" w:cstheme="minorHAnsi"/>
                <w:b/>
                <w:sz w:val="18"/>
              </w:rPr>
              <w:t>;</w:t>
            </w:r>
            <w:r w:rsidRPr="00CB6D76">
              <w:rPr>
                <w:rFonts w:asciiTheme="minorHAnsi" w:hAnsiTheme="minorHAnsi" w:cstheme="minorHAnsi"/>
                <w:b/>
                <w:spacing w:val="-2"/>
                <w:sz w:val="18"/>
              </w:rPr>
              <w:t xml:space="preserve"> </w:t>
            </w:r>
            <w:r w:rsidRPr="00CB6D76">
              <w:rPr>
                <w:rFonts w:asciiTheme="minorHAnsi" w:hAnsiTheme="minorHAnsi" w:cstheme="minorHAnsi"/>
                <w:sz w:val="18"/>
              </w:rPr>
              <w:t>downgraded</w:t>
            </w:r>
            <w:r w:rsidRPr="00CB6D76">
              <w:rPr>
                <w:rFonts w:asciiTheme="minorHAnsi" w:hAnsiTheme="minorHAnsi" w:cstheme="minorHAnsi"/>
                <w:spacing w:val="-3"/>
                <w:sz w:val="18"/>
              </w:rPr>
              <w:t xml:space="preserve"> </w:t>
            </w:r>
            <w:r w:rsidRPr="00CB6D76">
              <w:rPr>
                <w:rFonts w:ascii="Segoe UI Symbol" w:hAnsi="Segoe UI Symbol" w:cs="Segoe UI Symbol"/>
                <w:b/>
                <w:sz w:val="18"/>
              </w:rPr>
              <w:t>☐</w:t>
            </w:r>
            <w:r w:rsidRPr="00CB6D76">
              <w:rPr>
                <w:rFonts w:asciiTheme="minorHAnsi" w:hAnsiTheme="minorHAnsi" w:cstheme="minorHAnsi"/>
                <w:sz w:val="18"/>
              </w:rPr>
              <w:t>;</w:t>
            </w:r>
            <w:r w:rsidRPr="00CB6D76">
              <w:rPr>
                <w:rFonts w:asciiTheme="minorHAnsi" w:hAnsiTheme="minorHAnsi" w:cstheme="minorHAnsi"/>
                <w:spacing w:val="-1"/>
                <w:sz w:val="18"/>
              </w:rPr>
              <w:t xml:space="preserve"> </w:t>
            </w:r>
            <w:r w:rsidRPr="00CB6D76">
              <w:rPr>
                <w:rFonts w:asciiTheme="minorHAnsi" w:hAnsiTheme="minorHAnsi" w:cstheme="minorHAnsi"/>
                <w:sz w:val="18"/>
              </w:rPr>
              <w:t>not</w:t>
            </w:r>
            <w:r w:rsidRPr="00CB6D76">
              <w:rPr>
                <w:rFonts w:asciiTheme="minorHAnsi" w:hAnsiTheme="minorHAnsi" w:cstheme="minorHAnsi"/>
                <w:spacing w:val="-2"/>
                <w:sz w:val="18"/>
              </w:rPr>
              <w:t xml:space="preserve"> </w:t>
            </w:r>
            <w:r w:rsidRPr="00CB6D76">
              <w:rPr>
                <w:rFonts w:asciiTheme="minorHAnsi" w:hAnsiTheme="minorHAnsi" w:cstheme="minorHAnsi"/>
                <w:sz w:val="18"/>
              </w:rPr>
              <w:t>changed</w:t>
            </w:r>
            <w:r w:rsidRPr="00CB6D76">
              <w:rPr>
                <w:rFonts w:asciiTheme="minorHAnsi" w:hAnsiTheme="minorHAnsi" w:cstheme="minorHAnsi"/>
                <w:spacing w:val="-3"/>
                <w:sz w:val="18"/>
              </w:rPr>
              <w:t xml:space="preserve"> </w:t>
            </w:r>
            <w:r w:rsidRPr="00CB6D76">
              <w:rPr>
                <w:rFonts w:ascii="Segoe UI Symbol" w:hAnsi="Segoe UI Symbol" w:cs="Segoe UI Symbol"/>
                <w:b/>
                <w:spacing w:val="-12"/>
                <w:sz w:val="18"/>
              </w:rPr>
              <w:t>☐</w:t>
            </w:r>
          </w:p>
          <w:p w14:paraId="23B4DE21" w14:textId="77777777" w:rsidR="00D229E1" w:rsidRPr="00CB6D76" w:rsidRDefault="00D229E1" w:rsidP="0060287D">
            <w:pPr>
              <w:pStyle w:val="TableParagraph"/>
              <w:spacing w:line="226" w:lineRule="exact"/>
              <w:ind w:left="107"/>
              <w:rPr>
                <w:rFonts w:asciiTheme="minorHAnsi" w:hAnsiTheme="minorHAnsi" w:cstheme="minorHAnsi"/>
                <w:b/>
                <w:sz w:val="18"/>
              </w:rPr>
            </w:pPr>
            <w:r w:rsidRPr="00CB6D76">
              <w:rPr>
                <w:rFonts w:asciiTheme="minorHAnsi" w:hAnsiTheme="minorHAnsi" w:cstheme="minorHAnsi"/>
                <w:b/>
                <w:sz w:val="18"/>
              </w:rPr>
              <w:t>Have</w:t>
            </w:r>
            <w:r w:rsidRPr="00CB6D76">
              <w:rPr>
                <w:rFonts w:asciiTheme="minorHAnsi" w:hAnsiTheme="minorHAnsi" w:cstheme="minorHAnsi"/>
                <w:b/>
                <w:spacing w:val="-2"/>
                <w:sz w:val="18"/>
              </w:rPr>
              <w:t xml:space="preserve"> </w:t>
            </w:r>
            <w:r w:rsidRPr="00CB6D76">
              <w:rPr>
                <w:rFonts w:asciiTheme="minorHAnsi" w:hAnsiTheme="minorHAnsi" w:cstheme="minorHAnsi"/>
                <w:b/>
                <w:sz w:val="18"/>
              </w:rPr>
              <w:t>E&amp;S</w:t>
            </w:r>
            <w:r w:rsidRPr="00CB6D76">
              <w:rPr>
                <w:rFonts w:asciiTheme="minorHAnsi" w:hAnsiTheme="minorHAnsi" w:cstheme="minorHAnsi"/>
                <w:b/>
                <w:spacing w:val="-2"/>
                <w:sz w:val="18"/>
              </w:rPr>
              <w:t xml:space="preserve"> </w:t>
            </w:r>
            <w:r w:rsidRPr="00CB6D76">
              <w:rPr>
                <w:rFonts w:asciiTheme="minorHAnsi" w:hAnsiTheme="minorHAnsi" w:cstheme="minorHAnsi"/>
                <w:b/>
                <w:sz w:val="18"/>
              </w:rPr>
              <w:t>Risk</w:t>
            </w:r>
            <w:r w:rsidRPr="00CB6D76">
              <w:rPr>
                <w:rFonts w:asciiTheme="minorHAnsi" w:hAnsiTheme="minorHAnsi" w:cstheme="minorHAnsi"/>
                <w:b/>
                <w:spacing w:val="-2"/>
                <w:sz w:val="18"/>
              </w:rPr>
              <w:t xml:space="preserve"> </w:t>
            </w:r>
            <w:r w:rsidRPr="00CB6D76">
              <w:rPr>
                <w:rFonts w:asciiTheme="minorHAnsi" w:hAnsiTheme="minorHAnsi" w:cstheme="minorHAnsi"/>
                <w:b/>
                <w:sz w:val="18"/>
              </w:rPr>
              <w:t>Ratings</w:t>
            </w:r>
            <w:r w:rsidRPr="00CB6D76">
              <w:rPr>
                <w:rFonts w:asciiTheme="minorHAnsi" w:hAnsiTheme="minorHAnsi" w:cstheme="minorHAnsi"/>
                <w:b/>
                <w:spacing w:val="-2"/>
                <w:sz w:val="18"/>
              </w:rPr>
              <w:t xml:space="preserve"> </w:t>
            </w:r>
            <w:r w:rsidRPr="00CB6D76">
              <w:rPr>
                <w:rFonts w:asciiTheme="minorHAnsi" w:hAnsiTheme="minorHAnsi" w:cstheme="minorHAnsi"/>
                <w:b/>
                <w:sz w:val="18"/>
              </w:rPr>
              <w:t>been</w:t>
            </w:r>
            <w:r w:rsidRPr="00CB6D76">
              <w:rPr>
                <w:rFonts w:asciiTheme="minorHAnsi" w:hAnsiTheme="minorHAnsi" w:cstheme="minorHAnsi"/>
                <w:b/>
                <w:spacing w:val="-2"/>
                <w:sz w:val="18"/>
              </w:rPr>
              <w:t xml:space="preserve"> </w:t>
            </w:r>
            <w:r w:rsidRPr="00CB6D76">
              <w:rPr>
                <w:rFonts w:asciiTheme="minorHAnsi" w:hAnsiTheme="minorHAnsi" w:cstheme="minorHAnsi"/>
                <w:b/>
                <w:sz w:val="18"/>
              </w:rPr>
              <w:t>reviewed:</w:t>
            </w:r>
            <w:r w:rsidRPr="00CB6D76">
              <w:rPr>
                <w:rFonts w:asciiTheme="minorHAnsi" w:hAnsiTheme="minorHAnsi" w:cstheme="minorHAnsi"/>
                <w:b/>
                <w:spacing w:val="39"/>
                <w:sz w:val="18"/>
              </w:rPr>
              <w:t xml:space="preserve"> </w:t>
            </w:r>
            <w:r w:rsidRPr="00CB6D76">
              <w:rPr>
                <w:rFonts w:asciiTheme="minorHAnsi" w:hAnsiTheme="minorHAnsi" w:cstheme="minorHAnsi"/>
                <w:sz w:val="18"/>
              </w:rPr>
              <w:t>Yes</w:t>
            </w:r>
            <w:r w:rsidRPr="00CB6D76">
              <w:rPr>
                <w:rFonts w:asciiTheme="minorHAnsi" w:hAnsiTheme="minorHAnsi" w:cstheme="minorHAnsi"/>
                <w:spacing w:val="-5"/>
                <w:sz w:val="18"/>
              </w:rPr>
              <w:t xml:space="preserve"> </w:t>
            </w:r>
            <w:r w:rsidRPr="00CB6D76">
              <w:rPr>
                <w:rFonts w:ascii="Segoe UI Symbol" w:hAnsi="Segoe UI Symbol" w:cs="Segoe UI Symbol"/>
                <w:b/>
                <w:sz w:val="18"/>
              </w:rPr>
              <w:t>☐</w:t>
            </w:r>
            <w:r w:rsidRPr="00CB6D76">
              <w:rPr>
                <w:rFonts w:asciiTheme="minorHAnsi" w:hAnsiTheme="minorHAnsi" w:cstheme="minorHAnsi"/>
                <w:b/>
                <w:sz w:val="18"/>
              </w:rPr>
              <w:t>;</w:t>
            </w:r>
            <w:r w:rsidRPr="00CB6D76">
              <w:rPr>
                <w:rFonts w:asciiTheme="minorHAnsi" w:hAnsiTheme="minorHAnsi" w:cstheme="minorHAnsi"/>
                <w:b/>
                <w:spacing w:val="-1"/>
                <w:sz w:val="18"/>
              </w:rPr>
              <w:t xml:space="preserve"> </w:t>
            </w:r>
            <w:r w:rsidRPr="00CB6D76">
              <w:rPr>
                <w:rFonts w:asciiTheme="minorHAnsi" w:hAnsiTheme="minorHAnsi" w:cstheme="minorHAnsi"/>
                <w:sz w:val="18"/>
              </w:rPr>
              <w:t>No</w:t>
            </w:r>
            <w:r w:rsidRPr="00CB6D76">
              <w:rPr>
                <w:rFonts w:asciiTheme="minorHAnsi" w:hAnsiTheme="minorHAnsi" w:cstheme="minorHAnsi"/>
                <w:spacing w:val="-4"/>
                <w:sz w:val="18"/>
              </w:rPr>
              <w:t xml:space="preserve"> </w:t>
            </w:r>
            <w:r w:rsidRPr="00CB6D76">
              <w:rPr>
                <w:rFonts w:ascii="Segoe UI Symbol" w:hAnsi="Segoe UI Symbol" w:cs="Segoe UI Symbol"/>
                <w:b/>
                <w:sz w:val="18"/>
              </w:rPr>
              <w:t>☐</w:t>
            </w:r>
            <w:r w:rsidRPr="00CB6D76">
              <w:rPr>
                <w:rFonts w:asciiTheme="minorHAnsi" w:hAnsiTheme="minorHAnsi" w:cstheme="minorHAnsi"/>
                <w:b/>
                <w:spacing w:val="31"/>
                <w:sz w:val="18"/>
              </w:rPr>
              <w:t xml:space="preserve"> </w:t>
            </w:r>
            <w:r w:rsidRPr="00CB6D76">
              <w:rPr>
                <w:rFonts w:asciiTheme="minorHAnsi" w:hAnsiTheme="minorHAnsi" w:cstheme="minorHAnsi"/>
                <w:b/>
                <w:sz w:val="18"/>
              </w:rPr>
              <w:t>Have</w:t>
            </w:r>
            <w:r w:rsidRPr="00CB6D76">
              <w:rPr>
                <w:rFonts w:asciiTheme="minorHAnsi" w:hAnsiTheme="minorHAnsi" w:cstheme="minorHAnsi"/>
                <w:b/>
                <w:spacing w:val="-3"/>
                <w:sz w:val="18"/>
              </w:rPr>
              <w:t xml:space="preserve"> </w:t>
            </w:r>
            <w:r w:rsidRPr="00CB6D76">
              <w:rPr>
                <w:rFonts w:asciiTheme="minorHAnsi" w:hAnsiTheme="minorHAnsi" w:cstheme="minorHAnsi"/>
                <w:b/>
                <w:sz w:val="18"/>
              </w:rPr>
              <w:t>E&amp;S</w:t>
            </w:r>
            <w:r w:rsidRPr="00CB6D76">
              <w:rPr>
                <w:rFonts w:asciiTheme="minorHAnsi" w:hAnsiTheme="minorHAnsi" w:cstheme="minorHAnsi"/>
                <w:b/>
                <w:spacing w:val="-2"/>
                <w:sz w:val="18"/>
              </w:rPr>
              <w:t xml:space="preserve"> </w:t>
            </w:r>
            <w:r w:rsidRPr="00CB6D76">
              <w:rPr>
                <w:rFonts w:asciiTheme="minorHAnsi" w:hAnsiTheme="minorHAnsi" w:cstheme="minorHAnsi"/>
                <w:b/>
                <w:sz w:val="18"/>
              </w:rPr>
              <w:t>Risk</w:t>
            </w:r>
            <w:r w:rsidRPr="00CB6D76">
              <w:rPr>
                <w:rFonts w:asciiTheme="minorHAnsi" w:hAnsiTheme="minorHAnsi" w:cstheme="minorHAnsi"/>
                <w:b/>
                <w:spacing w:val="-2"/>
                <w:sz w:val="18"/>
              </w:rPr>
              <w:t xml:space="preserve"> </w:t>
            </w:r>
            <w:r w:rsidRPr="00CB6D76">
              <w:rPr>
                <w:rFonts w:asciiTheme="minorHAnsi" w:hAnsiTheme="minorHAnsi" w:cstheme="minorHAnsi"/>
                <w:b/>
                <w:sz w:val="18"/>
              </w:rPr>
              <w:t>Ratings</w:t>
            </w:r>
            <w:r w:rsidRPr="00CB6D76">
              <w:rPr>
                <w:rFonts w:asciiTheme="minorHAnsi" w:hAnsiTheme="minorHAnsi" w:cstheme="minorHAnsi"/>
                <w:b/>
                <w:spacing w:val="-2"/>
                <w:sz w:val="18"/>
              </w:rPr>
              <w:t xml:space="preserve"> </w:t>
            </w:r>
            <w:r w:rsidRPr="00CB6D76">
              <w:rPr>
                <w:rFonts w:asciiTheme="minorHAnsi" w:hAnsiTheme="minorHAnsi" w:cstheme="minorHAnsi"/>
                <w:b/>
                <w:sz w:val="18"/>
              </w:rPr>
              <w:t>changed?:</w:t>
            </w:r>
            <w:r w:rsidRPr="00CB6D76">
              <w:rPr>
                <w:rFonts w:asciiTheme="minorHAnsi" w:hAnsiTheme="minorHAnsi" w:cstheme="minorHAnsi"/>
                <w:b/>
                <w:spacing w:val="39"/>
                <w:sz w:val="18"/>
              </w:rPr>
              <w:t xml:space="preserve"> </w:t>
            </w:r>
            <w:r w:rsidRPr="00CB6D76">
              <w:rPr>
                <w:rFonts w:asciiTheme="minorHAnsi" w:hAnsiTheme="minorHAnsi" w:cstheme="minorHAnsi"/>
                <w:sz w:val="18"/>
              </w:rPr>
              <w:t xml:space="preserve">increased </w:t>
            </w:r>
            <w:r w:rsidRPr="00CB6D76">
              <w:rPr>
                <w:rFonts w:ascii="Segoe UI Symbol" w:hAnsi="Segoe UI Symbol" w:cs="Segoe UI Symbol"/>
                <w:b/>
                <w:sz w:val="18"/>
              </w:rPr>
              <w:t>☐</w:t>
            </w:r>
            <w:r w:rsidRPr="00CB6D76">
              <w:rPr>
                <w:rFonts w:asciiTheme="minorHAnsi" w:hAnsiTheme="minorHAnsi" w:cstheme="minorHAnsi"/>
                <w:b/>
                <w:sz w:val="18"/>
              </w:rPr>
              <w:t>;</w:t>
            </w:r>
            <w:r w:rsidRPr="00CB6D76">
              <w:rPr>
                <w:rFonts w:asciiTheme="minorHAnsi" w:hAnsiTheme="minorHAnsi" w:cstheme="minorHAnsi"/>
                <w:b/>
                <w:spacing w:val="-2"/>
                <w:sz w:val="18"/>
              </w:rPr>
              <w:t xml:space="preserve"> </w:t>
            </w:r>
            <w:r w:rsidRPr="00CB6D76">
              <w:rPr>
                <w:rFonts w:asciiTheme="minorHAnsi" w:hAnsiTheme="minorHAnsi" w:cstheme="minorHAnsi"/>
                <w:sz w:val="18"/>
              </w:rPr>
              <w:t>decreased</w:t>
            </w:r>
            <w:r w:rsidRPr="00CB6D76">
              <w:rPr>
                <w:rFonts w:asciiTheme="minorHAnsi" w:hAnsiTheme="minorHAnsi" w:cstheme="minorHAnsi"/>
                <w:spacing w:val="-2"/>
                <w:sz w:val="18"/>
              </w:rPr>
              <w:t xml:space="preserve"> </w:t>
            </w:r>
            <w:r w:rsidRPr="00CB6D76">
              <w:rPr>
                <w:rFonts w:ascii="Segoe UI Symbol" w:hAnsi="Segoe UI Symbol" w:cs="Segoe UI Symbol"/>
                <w:b/>
                <w:sz w:val="18"/>
              </w:rPr>
              <w:t>☐</w:t>
            </w:r>
            <w:r w:rsidRPr="00CB6D76">
              <w:rPr>
                <w:rFonts w:asciiTheme="minorHAnsi" w:hAnsiTheme="minorHAnsi" w:cstheme="minorHAnsi"/>
                <w:sz w:val="18"/>
              </w:rPr>
              <w:t>;</w:t>
            </w:r>
            <w:r w:rsidRPr="00CB6D76">
              <w:rPr>
                <w:rFonts w:asciiTheme="minorHAnsi" w:hAnsiTheme="minorHAnsi" w:cstheme="minorHAnsi"/>
                <w:spacing w:val="-2"/>
                <w:sz w:val="18"/>
              </w:rPr>
              <w:t xml:space="preserve"> </w:t>
            </w:r>
            <w:r w:rsidRPr="00CB6D76">
              <w:rPr>
                <w:rFonts w:asciiTheme="minorHAnsi" w:hAnsiTheme="minorHAnsi" w:cstheme="minorHAnsi"/>
                <w:sz w:val="18"/>
              </w:rPr>
              <w:t>not</w:t>
            </w:r>
            <w:r w:rsidRPr="00CB6D76">
              <w:rPr>
                <w:rFonts w:asciiTheme="minorHAnsi" w:hAnsiTheme="minorHAnsi" w:cstheme="minorHAnsi"/>
                <w:spacing w:val="-1"/>
                <w:sz w:val="18"/>
              </w:rPr>
              <w:t xml:space="preserve"> </w:t>
            </w:r>
            <w:r w:rsidRPr="00CB6D76">
              <w:rPr>
                <w:rFonts w:asciiTheme="minorHAnsi" w:hAnsiTheme="minorHAnsi" w:cstheme="minorHAnsi"/>
                <w:sz w:val="18"/>
              </w:rPr>
              <w:t>changed</w:t>
            </w:r>
            <w:r w:rsidRPr="00CB6D76">
              <w:rPr>
                <w:rFonts w:asciiTheme="minorHAnsi" w:hAnsiTheme="minorHAnsi" w:cstheme="minorHAnsi"/>
                <w:spacing w:val="-3"/>
                <w:sz w:val="18"/>
              </w:rPr>
              <w:t xml:space="preserve"> </w:t>
            </w:r>
            <w:r w:rsidRPr="00CB6D76">
              <w:rPr>
                <w:rFonts w:ascii="Segoe UI Symbol" w:hAnsi="Segoe UI Symbol" w:cs="Segoe UI Symbol"/>
                <w:b/>
                <w:spacing w:val="-12"/>
                <w:sz w:val="18"/>
              </w:rPr>
              <w:t>☐</w:t>
            </w:r>
          </w:p>
        </w:tc>
      </w:tr>
    </w:tbl>
    <w:p w14:paraId="4418ACF1" w14:textId="77777777" w:rsidR="00D229E1" w:rsidRPr="00CB6D76" w:rsidRDefault="00D229E1" w:rsidP="00D229E1">
      <w:pPr>
        <w:pStyle w:val="BodyText"/>
        <w:spacing w:before="1"/>
        <w:rPr>
          <w:rFonts w:asciiTheme="minorHAnsi" w:hAnsiTheme="minorHAnsi" w:cstheme="minorHAnsi"/>
          <w:b/>
          <w:sz w:val="8"/>
        </w:rPr>
      </w:pPr>
      <w:r w:rsidRPr="00CB6D76">
        <w:rPr>
          <w:rFonts w:asciiTheme="minorHAnsi" w:hAnsiTheme="minorHAnsi" w:cstheme="minorHAnsi"/>
          <w:noProof/>
        </w:rPr>
        <mc:AlternateContent>
          <mc:Choice Requires="wpg">
            <w:drawing>
              <wp:anchor distT="0" distB="0" distL="0" distR="0" simplePos="0" relativeHeight="251658246" behindDoc="1" locked="0" layoutInCell="1" allowOverlap="1" wp14:anchorId="01367090" wp14:editId="20890341">
                <wp:simplePos x="0" y="0"/>
                <wp:positionH relativeFrom="page">
                  <wp:posOffset>548640</wp:posOffset>
                </wp:positionH>
                <wp:positionV relativeFrom="paragraph">
                  <wp:posOffset>78105</wp:posOffset>
                </wp:positionV>
                <wp:extent cx="6850380" cy="1777365"/>
                <wp:effectExtent l="0" t="0" r="7620" b="635"/>
                <wp:wrapTopAndBottom/>
                <wp:docPr id="1056500440" name="Group 1056500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0380" cy="1777365"/>
                          <a:chOff x="864" y="123"/>
                          <a:chExt cx="10788" cy="2799"/>
                        </a:xfrm>
                      </wpg:grpSpPr>
                      <wps:wsp>
                        <wps:cNvPr id="740018643" name="docshape138"/>
                        <wps:cNvSpPr>
                          <a:spLocks/>
                        </wps:cNvSpPr>
                        <wps:spPr bwMode="auto">
                          <a:xfrm>
                            <a:off x="864" y="463"/>
                            <a:ext cx="10788" cy="2458"/>
                          </a:xfrm>
                          <a:custGeom>
                            <a:avLst/>
                            <a:gdLst>
                              <a:gd name="T0" fmla="+- 0 11642 864"/>
                              <a:gd name="T1" fmla="*/ T0 w 10788"/>
                              <a:gd name="T2" fmla="+- 0 2912 464"/>
                              <a:gd name="T3" fmla="*/ 2912 h 2458"/>
                              <a:gd name="T4" fmla="+- 0 874 864"/>
                              <a:gd name="T5" fmla="*/ T4 w 10788"/>
                              <a:gd name="T6" fmla="+- 0 2912 464"/>
                              <a:gd name="T7" fmla="*/ 2912 h 2458"/>
                              <a:gd name="T8" fmla="+- 0 864 864"/>
                              <a:gd name="T9" fmla="*/ T8 w 10788"/>
                              <a:gd name="T10" fmla="+- 0 2912 464"/>
                              <a:gd name="T11" fmla="*/ 2912 h 2458"/>
                              <a:gd name="T12" fmla="+- 0 864 864"/>
                              <a:gd name="T13" fmla="*/ T12 w 10788"/>
                              <a:gd name="T14" fmla="+- 0 2922 464"/>
                              <a:gd name="T15" fmla="*/ 2922 h 2458"/>
                              <a:gd name="T16" fmla="+- 0 874 864"/>
                              <a:gd name="T17" fmla="*/ T16 w 10788"/>
                              <a:gd name="T18" fmla="+- 0 2922 464"/>
                              <a:gd name="T19" fmla="*/ 2922 h 2458"/>
                              <a:gd name="T20" fmla="+- 0 11642 864"/>
                              <a:gd name="T21" fmla="*/ T20 w 10788"/>
                              <a:gd name="T22" fmla="+- 0 2922 464"/>
                              <a:gd name="T23" fmla="*/ 2922 h 2458"/>
                              <a:gd name="T24" fmla="+- 0 11642 864"/>
                              <a:gd name="T25" fmla="*/ T24 w 10788"/>
                              <a:gd name="T26" fmla="+- 0 2912 464"/>
                              <a:gd name="T27" fmla="*/ 2912 h 2458"/>
                              <a:gd name="T28" fmla="+- 0 11642 864"/>
                              <a:gd name="T29" fmla="*/ T28 w 10788"/>
                              <a:gd name="T30" fmla="+- 0 464 464"/>
                              <a:gd name="T31" fmla="*/ 464 h 2458"/>
                              <a:gd name="T32" fmla="+- 0 874 864"/>
                              <a:gd name="T33" fmla="*/ T32 w 10788"/>
                              <a:gd name="T34" fmla="+- 0 464 464"/>
                              <a:gd name="T35" fmla="*/ 464 h 2458"/>
                              <a:gd name="T36" fmla="+- 0 864 864"/>
                              <a:gd name="T37" fmla="*/ T36 w 10788"/>
                              <a:gd name="T38" fmla="+- 0 464 464"/>
                              <a:gd name="T39" fmla="*/ 464 h 2458"/>
                              <a:gd name="T40" fmla="+- 0 864 864"/>
                              <a:gd name="T41" fmla="*/ T40 w 10788"/>
                              <a:gd name="T42" fmla="+- 0 473 464"/>
                              <a:gd name="T43" fmla="*/ 473 h 2458"/>
                              <a:gd name="T44" fmla="+- 0 864 864"/>
                              <a:gd name="T45" fmla="*/ T44 w 10788"/>
                              <a:gd name="T46" fmla="+- 0 2912 464"/>
                              <a:gd name="T47" fmla="*/ 2912 h 2458"/>
                              <a:gd name="T48" fmla="+- 0 874 864"/>
                              <a:gd name="T49" fmla="*/ T48 w 10788"/>
                              <a:gd name="T50" fmla="+- 0 2912 464"/>
                              <a:gd name="T51" fmla="*/ 2912 h 2458"/>
                              <a:gd name="T52" fmla="+- 0 874 864"/>
                              <a:gd name="T53" fmla="*/ T52 w 10788"/>
                              <a:gd name="T54" fmla="+- 0 473 464"/>
                              <a:gd name="T55" fmla="*/ 473 h 2458"/>
                              <a:gd name="T56" fmla="+- 0 11642 864"/>
                              <a:gd name="T57" fmla="*/ T56 w 10788"/>
                              <a:gd name="T58" fmla="+- 0 473 464"/>
                              <a:gd name="T59" fmla="*/ 473 h 2458"/>
                              <a:gd name="T60" fmla="+- 0 11642 864"/>
                              <a:gd name="T61" fmla="*/ T60 w 10788"/>
                              <a:gd name="T62" fmla="+- 0 464 464"/>
                              <a:gd name="T63" fmla="*/ 464 h 2458"/>
                              <a:gd name="T64" fmla="+- 0 11652 864"/>
                              <a:gd name="T65" fmla="*/ T64 w 10788"/>
                              <a:gd name="T66" fmla="+- 0 2912 464"/>
                              <a:gd name="T67" fmla="*/ 2912 h 2458"/>
                              <a:gd name="T68" fmla="+- 0 11642 864"/>
                              <a:gd name="T69" fmla="*/ T68 w 10788"/>
                              <a:gd name="T70" fmla="+- 0 2912 464"/>
                              <a:gd name="T71" fmla="*/ 2912 h 2458"/>
                              <a:gd name="T72" fmla="+- 0 11642 864"/>
                              <a:gd name="T73" fmla="*/ T72 w 10788"/>
                              <a:gd name="T74" fmla="+- 0 2922 464"/>
                              <a:gd name="T75" fmla="*/ 2922 h 2458"/>
                              <a:gd name="T76" fmla="+- 0 11652 864"/>
                              <a:gd name="T77" fmla="*/ T76 w 10788"/>
                              <a:gd name="T78" fmla="+- 0 2922 464"/>
                              <a:gd name="T79" fmla="*/ 2922 h 2458"/>
                              <a:gd name="T80" fmla="+- 0 11652 864"/>
                              <a:gd name="T81" fmla="*/ T80 w 10788"/>
                              <a:gd name="T82" fmla="+- 0 2912 464"/>
                              <a:gd name="T83" fmla="*/ 2912 h 2458"/>
                              <a:gd name="T84" fmla="+- 0 11652 864"/>
                              <a:gd name="T85" fmla="*/ T84 w 10788"/>
                              <a:gd name="T86" fmla="+- 0 464 464"/>
                              <a:gd name="T87" fmla="*/ 464 h 2458"/>
                              <a:gd name="T88" fmla="+- 0 11642 864"/>
                              <a:gd name="T89" fmla="*/ T88 w 10788"/>
                              <a:gd name="T90" fmla="+- 0 464 464"/>
                              <a:gd name="T91" fmla="*/ 464 h 2458"/>
                              <a:gd name="T92" fmla="+- 0 11642 864"/>
                              <a:gd name="T93" fmla="*/ T92 w 10788"/>
                              <a:gd name="T94" fmla="+- 0 473 464"/>
                              <a:gd name="T95" fmla="*/ 473 h 2458"/>
                              <a:gd name="T96" fmla="+- 0 11642 864"/>
                              <a:gd name="T97" fmla="*/ T96 w 10788"/>
                              <a:gd name="T98" fmla="+- 0 2912 464"/>
                              <a:gd name="T99" fmla="*/ 2912 h 2458"/>
                              <a:gd name="T100" fmla="+- 0 11652 864"/>
                              <a:gd name="T101" fmla="*/ T100 w 10788"/>
                              <a:gd name="T102" fmla="+- 0 2912 464"/>
                              <a:gd name="T103" fmla="*/ 2912 h 2458"/>
                              <a:gd name="T104" fmla="+- 0 11652 864"/>
                              <a:gd name="T105" fmla="*/ T104 w 10788"/>
                              <a:gd name="T106" fmla="+- 0 473 464"/>
                              <a:gd name="T107" fmla="*/ 473 h 2458"/>
                              <a:gd name="T108" fmla="+- 0 11652 864"/>
                              <a:gd name="T109" fmla="*/ T108 w 10788"/>
                              <a:gd name="T110" fmla="+- 0 464 464"/>
                              <a:gd name="T111" fmla="*/ 464 h 24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0788" h="2458">
                                <a:moveTo>
                                  <a:pt x="10778" y="2448"/>
                                </a:moveTo>
                                <a:lnTo>
                                  <a:pt x="10" y="2448"/>
                                </a:lnTo>
                                <a:lnTo>
                                  <a:pt x="0" y="2448"/>
                                </a:lnTo>
                                <a:lnTo>
                                  <a:pt x="0" y="2458"/>
                                </a:lnTo>
                                <a:lnTo>
                                  <a:pt x="10" y="2458"/>
                                </a:lnTo>
                                <a:lnTo>
                                  <a:pt x="10778" y="2458"/>
                                </a:lnTo>
                                <a:lnTo>
                                  <a:pt x="10778" y="2448"/>
                                </a:lnTo>
                                <a:close/>
                                <a:moveTo>
                                  <a:pt x="10778" y="0"/>
                                </a:moveTo>
                                <a:lnTo>
                                  <a:pt x="10" y="0"/>
                                </a:lnTo>
                                <a:lnTo>
                                  <a:pt x="0" y="0"/>
                                </a:lnTo>
                                <a:lnTo>
                                  <a:pt x="0" y="9"/>
                                </a:lnTo>
                                <a:lnTo>
                                  <a:pt x="0" y="2448"/>
                                </a:lnTo>
                                <a:lnTo>
                                  <a:pt x="10" y="2448"/>
                                </a:lnTo>
                                <a:lnTo>
                                  <a:pt x="10" y="9"/>
                                </a:lnTo>
                                <a:lnTo>
                                  <a:pt x="10778" y="9"/>
                                </a:lnTo>
                                <a:lnTo>
                                  <a:pt x="10778" y="0"/>
                                </a:lnTo>
                                <a:close/>
                                <a:moveTo>
                                  <a:pt x="10788" y="2448"/>
                                </a:moveTo>
                                <a:lnTo>
                                  <a:pt x="10778" y="2448"/>
                                </a:lnTo>
                                <a:lnTo>
                                  <a:pt x="10778" y="2458"/>
                                </a:lnTo>
                                <a:lnTo>
                                  <a:pt x="10788" y="2458"/>
                                </a:lnTo>
                                <a:lnTo>
                                  <a:pt x="10788" y="2448"/>
                                </a:lnTo>
                                <a:close/>
                                <a:moveTo>
                                  <a:pt x="10788" y="0"/>
                                </a:moveTo>
                                <a:lnTo>
                                  <a:pt x="10778" y="0"/>
                                </a:lnTo>
                                <a:lnTo>
                                  <a:pt x="10778" y="9"/>
                                </a:lnTo>
                                <a:lnTo>
                                  <a:pt x="10778" y="2448"/>
                                </a:lnTo>
                                <a:lnTo>
                                  <a:pt x="10788" y="2448"/>
                                </a:lnTo>
                                <a:lnTo>
                                  <a:pt x="10788" y="9"/>
                                </a:lnTo>
                                <a:lnTo>
                                  <a:pt x="107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335965" name="docshape139"/>
                        <wps:cNvSpPr txBox="1">
                          <a:spLocks/>
                        </wps:cNvSpPr>
                        <wps:spPr bwMode="auto">
                          <a:xfrm>
                            <a:off x="868" y="127"/>
                            <a:ext cx="10778" cy="341"/>
                          </a:xfrm>
                          <a:prstGeom prst="rect">
                            <a:avLst/>
                          </a:prstGeom>
                          <a:solidFill>
                            <a:srgbClr val="C5DFB3"/>
                          </a:solidFill>
                          <a:ln w="6096">
                            <a:solidFill>
                              <a:srgbClr val="000000"/>
                            </a:solidFill>
                            <a:prstDash val="solid"/>
                            <a:miter lim="800000"/>
                            <a:headEnd/>
                            <a:tailEnd/>
                          </a:ln>
                        </wps:spPr>
                        <wps:txbx>
                          <w:txbxContent>
                            <w:p w14:paraId="62524629" w14:textId="77777777" w:rsidR="00D229E1" w:rsidRDefault="00D229E1" w:rsidP="00D229E1">
                              <w:pPr>
                                <w:spacing w:before="40"/>
                                <w:ind w:left="110"/>
                                <w:rPr>
                                  <w:b/>
                                  <w:color w:val="000000"/>
                                  <w:sz w:val="20"/>
                                </w:rPr>
                              </w:pPr>
                              <w:r>
                                <w:rPr>
                                  <w:b/>
                                  <w:color w:val="000000"/>
                                  <w:sz w:val="20"/>
                                </w:rPr>
                                <w:t>D3</w:t>
                              </w:r>
                              <w:r>
                                <w:rPr>
                                  <w:b/>
                                  <w:color w:val="000000"/>
                                  <w:spacing w:val="-10"/>
                                  <w:sz w:val="20"/>
                                </w:rPr>
                                <w:t xml:space="preserve"> </w:t>
                              </w:r>
                              <w:r>
                                <w:rPr>
                                  <w:b/>
                                  <w:color w:val="000000"/>
                                  <w:sz w:val="20"/>
                                </w:rPr>
                                <w:t>Bank</w:t>
                              </w:r>
                              <w:r>
                                <w:rPr>
                                  <w:b/>
                                  <w:color w:val="000000"/>
                                  <w:spacing w:val="-5"/>
                                  <w:sz w:val="20"/>
                                </w:rPr>
                                <w:t xml:space="preserve"> </w:t>
                              </w:r>
                              <w:r>
                                <w:rPr>
                                  <w:b/>
                                  <w:color w:val="000000"/>
                                  <w:sz w:val="20"/>
                                </w:rPr>
                                <w:t>Remedies:</w:t>
                              </w:r>
                              <w:r>
                                <w:rPr>
                                  <w:b/>
                                  <w:color w:val="000000"/>
                                  <w:spacing w:val="36"/>
                                  <w:sz w:val="20"/>
                                </w:rPr>
                                <w:t xml:space="preserve"> </w:t>
                              </w:r>
                              <w:r>
                                <w:rPr>
                                  <w:b/>
                                  <w:color w:val="000000"/>
                                  <w:sz w:val="20"/>
                                </w:rPr>
                                <w:t>Have</w:t>
                              </w:r>
                              <w:r>
                                <w:rPr>
                                  <w:b/>
                                  <w:color w:val="000000"/>
                                  <w:spacing w:val="-5"/>
                                  <w:sz w:val="20"/>
                                </w:rPr>
                                <w:t xml:space="preserve"> </w:t>
                              </w:r>
                              <w:r>
                                <w:rPr>
                                  <w:b/>
                                  <w:color w:val="000000"/>
                                  <w:sz w:val="20"/>
                                </w:rPr>
                                <w:t>the</w:t>
                              </w:r>
                              <w:r>
                                <w:rPr>
                                  <w:b/>
                                  <w:color w:val="000000"/>
                                  <w:spacing w:val="-2"/>
                                  <w:sz w:val="20"/>
                                </w:rPr>
                                <w:t xml:space="preserve"> </w:t>
                              </w:r>
                              <w:r>
                                <w:rPr>
                                  <w:b/>
                                  <w:color w:val="000000"/>
                                  <w:sz w:val="20"/>
                                </w:rPr>
                                <w:t>application</w:t>
                              </w:r>
                              <w:r>
                                <w:rPr>
                                  <w:b/>
                                  <w:color w:val="000000"/>
                                  <w:spacing w:val="-4"/>
                                  <w:sz w:val="20"/>
                                </w:rPr>
                                <w:t xml:space="preserve"> </w:t>
                              </w:r>
                              <w:r>
                                <w:rPr>
                                  <w:b/>
                                  <w:color w:val="000000"/>
                                  <w:sz w:val="20"/>
                                </w:rPr>
                                <w:t>of</w:t>
                              </w:r>
                              <w:r>
                                <w:rPr>
                                  <w:b/>
                                  <w:color w:val="000000"/>
                                  <w:spacing w:val="-4"/>
                                  <w:sz w:val="20"/>
                                </w:rPr>
                                <w:t xml:space="preserve"> </w:t>
                              </w:r>
                              <w:r>
                                <w:rPr>
                                  <w:b/>
                                  <w:color w:val="000000"/>
                                  <w:sz w:val="20"/>
                                </w:rPr>
                                <w:t>Bank</w:t>
                              </w:r>
                              <w:r>
                                <w:rPr>
                                  <w:b/>
                                  <w:color w:val="000000"/>
                                  <w:spacing w:val="-5"/>
                                  <w:sz w:val="20"/>
                                </w:rPr>
                                <w:t xml:space="preserve"> </w:t>
                              </w:r>
                              <w:r>
                                <w:rPr>
                                  <w:b/>
                                  <w:color w:val="000000"/>
                                  <w:sz w:val="20"/>
                                </w:rPr>
                                <w:t>Remedies</w:t>
                              </w:r>
                              <w:r>
                                <w:rPr>
                                  <w:b/>
                                  <w:color w:val="000000"/>
                                  <w:spacing w:val="-5"/>
                                  <w:sz w:val="20"/>
                                </w:rPr>
                                <w:t xml:space="preserve"> </w:t>
                              </w:r>
                              <w:r>
                                <w:rPr>
                                  <w:b/>
                                  <w:color w:val="000000"/>
                                  <w:sz w:val="20"/>
                                </w:rPr>
                                <w:t>been</w:t>
                              </w:r>
                              <w:r>
                                <w:rPr>
                                  <w:b/>
                                  <w:color w:val="000000"/>
                                  <w:spacing w:val="-5"/>
                                  <w:sz w:val="20"/>
                                </w:rPr>
                                <w:t xml:space="preserve"> </w:t>
                              </w:r>
                              <w:r>
                                <w:rPr>
                                  <w:b/>
                                  <w:color w:val="000000"/>
                                  <w:sz w:val="20"/>
                                </w:rPr>
                                <w:t>discussed?</w:t>
                              </w:r>
                              <w:r>
                                <w:rPr>
                                  <w:b/>
                                  <w:color w:val="000000"/>
                                  <w:spacing w:val="38"/>
                                  <w:sz w:val="20"/>
                                </w:rPr>
                                <w:t xml:space="preserve"> </w:t>
                              </w:r>
                              <w:r>
                                <w:rPr>
                                  <w:rFonts w:ascii="MS Gothic" w:hAnsi="MS Gothic"/>
                                  <w:color w:val="000000"/>
                                  <w:sz w:val="20"/>
                                </w:rPr>
                                <w:t>☐</w:t>
                              </w:r>
                              <w:r>
                                <w:rPr>
                                  <w:rFonts w:ascii="MS Gothic" w:hAnsi="MS Gothic"/>
                                  <w:color w:val="000000"/>
                                  <w:spacing w:val="-52"/>
                                  <w:sz w:val="20"/>
                                </w:rPr>
                                <w:t xml:space="preserve"> </w:t>
                              </w:r>
                              <w:r>
                                <w:rPr>
                                  <w:b/>
                                  <w:color w:val="000000"/>
                                  <w:sz w:val="20"/>
                                </w:rPr>
                                <w:t>If</w:t>
                              </w:r>
                              <w:r>
                                <w:rPr>
                                  <w:b/>
                                  <w:color w:val="000000"/>
                                  <w:spacing w:val="-6"/>
                                  <w:sz w:val="20"/>
                                </w:rPr>
                                <w:t xml:space="preserve"> </w:t>
                              </w:r>
                              <w:r>
                                <w:rPr>
                                  <w:b/>
                                  <w:color w:val="000000"/>
                                  <w:sz w:val="20"/>
                                </w:rPr>
                                <w:t>ticked,</w:t>
                              </w:r>
                              <w:r>
                                <w:rPr>
                                  <w:b/>
                                  <w:color w:val="000000"/>
                                  <w:spacing w:val="-7"/>
                                  <w:sz w:val="20"/>
                                </w:rPr>
                                <w:t xml:space="preserve"> </w:t>
                              </w:r>
                              <w:r>
                                <w:rPr>
                                  <w:b/>
                                  <w:color w:val="000000"/>
                                  <w:sz w:val="20"/>
                                </w:rPr>
                                <w:t>provide</w:t>
                              </w:r>
                              <w:r>
                                <w:rPr>
                                  <w:b/>
                                  <w:color w:val="000000"/>
                                  <w:spacing w:val="-3"/>
                                  <w:sz w:val="20"/>
                                </w:rPr>
                                <w:t xml:space="preserve"> </w:t>
                              </w:r>
                              <w:r>
                                <w:rPr>
                                  <w:b/>
                                  <w:color w:val="000000"/>
                                  <w:spacing w:val="-2"/>
                                  <w:sz w:val="20"/>
                                </w:rPr>
                                <w:t>details: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367090" id="Group 1056500440" o:spid="_x0000_s1039" style="position:absolute;margin-left:43.2pt;margin-top:6.15pt;width:539.4pt;height:139.95pt;z-index:-251658234;mso-wrap-distance-left:0;mso-wrap-distance-right:0;mso-position-horizontal-relative:page" coordorigin="864,123" coordsize="10788,279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">
                <v:shape id="docshape138" o:spid="_x0000_s1040" style="position:absolute;left:864;top:463;width:10788;height:2458;visibility:visible;mso-wrap-style:square;v-text-anchor:top" coordsize="10788,245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" path="m10778,2448l10,2448r-10,l,2458r10,l10778,2458r,-10xm10778,l10,,,,,9,,2448r10,l10,9r10768,l10778,xm10788,2448r-10,l10778,2458r10,l10788,2448xm10788,r-10,l10778,9r,2439l10788,2448r,-2439l10788,xe" fillcolor="black" stroked="f">
                  <v:path arrowok="t" o:connecttype="custom" o:connectlocs="10778,2912;10,2912;0,2912;0,2922;10,2922;10778,2922;10778,2912;10778,464;10,464;0,464;0,473;0,2912;10,2912;10,473;10778,473;10778,464;10788,2912;10778,2912;10778,2922;10788,2922;10788,2912;10788,464;10778,464;10778,473;10778,2912;10788,2912;10788,473;10788,464" o:connectangles="0,0,0,0,0,0,0,0,0,0,0,0,0,0,0,0,0,0,0,0,0,0,0,0,0,0,0,0"/>
                </v:shape>
                <v:shape id="docshape139" o:spid="_x0000_s1041" type="#_x0000_t202" style="position:absolute;left:868;top:127;width:10778;height:3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" fillcolor="#c5dfb3" strokeweight=".48pt">
                  <v:path arrowok="t"/>
                  <v:textbox inset="0,0,0,0">
                    <w:txbxContent>
                      <w:p w14:paraId="62524629" w14:textId="77777777" w:rsidR="00D229E1" w:rsidRDefault="00D229E1" w:rsidP="00D229E1">
                        <w:pPr>
                          <w:spacing w:before="40"/>
                          <w:ind w:left="110"/>
                          <w:rPr>
                            <w:b/>
                            <w:color w:val="000000"/>
                            <w:sz w:val="20"/>
                          </w:rPr>
                        </w:pPr>
                        <w:r>
                          <w:rPr>
                            <w:b/>
                            <w:color w:val="000000"/>
                            <w:sz w:val="20"/>
                          </w:rPr>
                          <w:t>D3</w:t>
                        </w:r>
                        <w:r>
                          <w:rPr>
                            <w:b/>
                            <w:color w:val="000000"/>
                            <w:spacing w:val="-10"/>
                            <w:sz w:val="20"/>
                          </w:rPr>
                          <w:t xml:space="preserve"> </w:t>
                        </w:r>
                        <w:r>
                          <w:rPr>
                            <w:b/>
                            <w:color w:val="000000"/>
                            <w:sz w:val="20"/>
                          </w:rPr>
                          <w:t>Bank</w:t>
                        </w:r>
                        <w:r>
                          <w:rPr>
                            <w:b/>
                            <w:color w:val="000000"/>
                            <w:spacing w:val="-5"/>
                            <w:sz w:val="20"/>
                          </w:rPr>
                          <w:t xml:space="preserve"> </w:t>
                        </w:r>
                        <w:r>
                          <w:rPr>
                            <w:b/>
                            <w:color w:val="000000"/>
                            <w:sz w:val="20"/>
                          </w:rPr>
                          <w:t>Remedies:</w:t>
                        </w:r>
                        <w:r>
                          <w:rPr>
                            <w:b/>
                            <w:color w:val="000000"/>
                            <w:spacing w:val="36"/>
                            <w:sz w:val="20"/>
                          </w:rPr>
                          <w:t xml:space="preserve"> </w:t>
                        </w:r>
                        <w:r>
                          <w:rPr>
                            <w:b/>
                            <w:color w:val="000000"/>
                            <w:sz w:val="20"/>
                          </w:rPr>
                          <w:t>Have</w:t>
                        </w:r>
                        <w:r>
                          <w:rPr>
                            <w:b/>
                            <w:color w:val="000000"/>
                            <w:spacing w:val="-5"/>
                            <w:sz w:val="20"/>
                          </w:rPr>
                          <w:t xml:space="preserve"> </w:t>
                        </w:r>
                        <w:r>
                          <w:rPr>
                            <w:b/>
                            <w:color w:val="000000"/>
                            <w:sz w:val="20"/>
                          </w:rPr>
                          <w:t>the</w:t>
                        </w:r>
                        <w:r>
                          <w:rPr>
                            <w:b/>
                            <w:color w:val="000000"/>
                            <w:spacing w:val="-2"/>
                            <w:sz w:val="20"/>
                          </w:rPr>
                          <w:t xml:space="preserve"> </w:t>
                        </w:r>
                        <w:r>
                          <w:rPr>
                            <w:b/>
                            <w:color w:val="000000"/>
                            <w:sz w:val="20"/>
                          </w:rPr>
                          <w:t>application</w:t>
                        </w:r>
                        <w:r>
                          <w:rPr>
                            <w:b/>
                            <w:color w:val="000000"/>
                            <w:spacing w:val="-4"/>
                            <w:sz w:val="20"/>
                          </w:rPr>
                          <w:t xml:space="preserve"> </w:t>
                        </w:r>
                        <w:r>
                          <w:rPr>
                            <w:b/>
                            <w:color w:val="000000"/>
                            <w:sz w:val="20"/>
                          </w:rPr>
                          <w:t>of</w:t>
                        </w:r>
                        <w:r>
                          <w:rPr>
                            <w:b/>
                            <w:color w:val="000000"/>
                            <w:spacing w:val="-4"/>
                            <w:sz w:val="20"/>
                          </w:rPr>
                          <w:t xml:space="preserve"> </w:t>
                        </w:r>
                        <w:r>
                          <w:rPr>
                            <w:b/>
                            <w:color w:val="000000"/>
                            <w:sz w:val="20"/>
                          </w:rPr>
                          <w:t>Bank</w:t>
                        </w:r>
                        <w:r>
                          <w:rPr>
                            <w:b/>
                            <w:color w:val="000000"/>
                            <w:spacing w:val="-5"/>
                            <w:sz w:val="20"/>
                          </w:rPr>
                          <w:t xml:space="preserve"> </w:t>
                        </w:r>
                        <w:r>
                          <w:rPr>
                            <w:b/>
                            <w:color w:val="000000"/>
                            <w:sz w:val="20"/>
                          </w:rPr>
                          <w:t>Remedies</w:t>
                        </w:r>
                        <w:r>
                          <w:rPr>
                            <w:b/>
                            <w:color w:val="000000"/>
                            <w:spacing w:val="-5"/>
                            <w:sz w:val="20"/>
                          </w:rPr>
                          <w:t xml:space="preserve"> </w:t>
                        </w:r>
                        <w:r>
                          <w:rPr>
                            <w:b/>
                            <w:color w:val="000000"/>
                            <w:sz w:val="20"/>
                          </w:rPr>
                          <w:t>been</w:t>
                        </w:r>
                        <w:r>
                          <w:rPr>
                            <w:b/>
                            <w:color w:val="000000"/>
                            <w:spacing w:val="-5"/>
                            <w:sz w:val="20"/>
                          </w:rPr>
                          <w:t xml:space="preserve"> </w:t>
                        </w:r>
                        <w:r>
                          <w:rPr>
                            <w:b/>
                            <w:color w:val="000000"/>
                            <w:sz w:val="20"/>
                          </w:rPr>
                          <w:t>discussed?</w:t>
                        </w:r>
                        <w:r>
                          <w:rPr>
                            <w:b/>
                            <w:color w:val="000000"/>
                            <w:spacing w:val="38"/>
                            <w:sz w:val="20"/>
                          </w:rPr>
                          <w:t xml:space="preserve"> </w:t>
                        </w:r>
                        <w:r>
                          <w:rPr>
                            <w:rFonts w:ascii="MS Gothic" w:hAnsi="MS Gothic"/>
                            <w:color w:val="000000"/>
                            <w:sz w:val="20"/>
                          </w:rPr>
                          <w:t>☐</w:t>
                        </w:r>
                        <w:r>
                          <w:rPr>
                            <w:rFonts w:ascii="MS Gothic" w:hAnsi="MS Gothic"/>
                            <w:color w:val="000000"/>
                            <w:spacing w:val="-52"/>
                            <w:sz w:val="20"/>
                          </w:rPr>
                          <w:t xml:space="preserve"> </w:t>
                        </w:r>
                        <w:r>
                          <w:rPr>
                            <w:b/>
                            <w:color w:val="000000"/>
                            <w:sz w:val="20"/>
                          </w:rPr>
                          <w:t>If</w:t>
                        </w:r>
                        <w:r>
                          <w:rPr>
                            <w:b/>
                            <w:color w:val="000000"/>
                            <w:spacing w:val="-6"/>
                            <w:sz w:val="20"/>
                          </w:rPr>
                          <w:t xml:space="preserve"> </w:t>
                        </w:r>
                        <w:r>
                          <w:rPr>
                            <w:b/>
                            <w:color w:val="000000"/>
                            <w:sz w:val="20"/>
                          </w:rPr>
                          <w:t>ticked,</w:t>
                        </w:r>
                        <w:r>
                          <w:rPr>
                            <w:b/>
                            <w:color w:val="000000"/>
                            <w:spacing w:val="-7"/>
                            <w:sz w:val="20"/>
                          </w:rPr>
                          <w:t xml:space="preserve"> </w:t>
                        </w:r>
                        <w:r>
                          <w:rPr>
                            <w:b/>
                            <w:color w:val="000000"/>
                            <w:sz w:val="20"/>
                          </w:rPr>
                          <w:t>provide</w:t>
                        </w:r>
                        <w:r>
                          <w:rPr>
                            <w:b/>
                            <w:color w:val="000000"/>
                            <w:spacing w:val="-3"/>
                            <w:sz w:val="20"/>
                          </w:rPr>
                          <w:t xml:space="preserve"> </w:t>
                        </w:r>
                        <w:r>
                          <w:rPr>
                            <w:b/>
                            <w:color w:val="000000"/>
                            <w:spacing w:val="-2"/>
                            <w:sz w:val="20"/>
                          </w:rPr>
                          <w:t>details:</w:t>
                        </w:r>
                      </w:p>
                    </w:txbxContent>
                  </v:textbox>
                </v:shape>
                <w10:wrap type="topAndBottom" anchorx="page"/>
              </v:group>
            </w:pict>
          </mc:Fallback>
        </mc:AlternateContent>
      </w:r>
    </w:p>
    <w:p w14:paraId="01AF7D49" w14:textId="77777777" w:rsidR="00D229E1" w:rsidRPr="00CB6D76" w:rsidRDefault="00D229E1" w:rsidP="00D229E1">
      <w:pPr>
        <w:rPr>
          <w:rFonts w:asciiTheme="minorHAnsi" w:hAnsiTheme="minorHAnsi" w:cstheme="minorHAnsi"/>
          <w:sz w:val="8"/>
        </w:rPr>
        <w:sectPr w:rsidR="00D229E1" w:rsidRPr="00CB6D76">
          <w:headerReference w:type="default" r:id="rId27"/>
          <w:footerReference w:type="default" r:id="rId28"/>
          <w:pgSz w:w="12240" w:h="15840"/>
          <w:pgMar w:top="1460" w:right="460" w:bottom="1140" w:left="760" w:header="720" w:footer="950" w:gutter="0"/>
          <w:cols w:space="720"/>
        </w:sectPr>
      </w:pPr>
    </w:p>
    <w:p w14:paraId="446603EE" w14:textId="77777777" w:rsidR="00D229E1" w:rsidRPr="00CB6D76" w:rsidRDefault="00D229E1" w:rsidP="00D229E1">
      <w:pPr>
        <w:pStyle w:val="BodyText"/>
        <w:spacing w:before="1"/>
        <w:rPr>
          <w:rFonts w:asciiTheme="minorHAnsi" w:hAnsiTheme="minorHAnsi" w:cstheme="minorHAnsi"/>
          <w:b/>
          <w:sz w:val="18"/>
        </w:rPr>
      </w:pPr>
    </w:p>
    <w:p w14:paraId="18B193F6" w14:textId="77777777" w:rsidR="00D229E1" w:rsidRPr="00CB6D76" w:rsidRDefault="00D229E1" w:rsidP="00D229E1">
      <w:pPr>
        <w:spacing w:before="20"/>
        <w:ind w:left="104"/>
        <w:rPr>
          <w:rFonts w:asciiTheme="minorHAnsi" w:hAnsiTheme="minorHAnsi" w:cstheme="minorHAnsi"/>
          <w:b/>
          <w:sz w:val="28"/>
          <w:szCs w:val="28"/>
        </w:rPr>
      </w:pPr>
      <w:r w:rsidRPr="00CB6D76">
        <w:rPr>
          <w:rFonts w:asciiTheme="minorHAnsi" w:hAnsiTheme="minorHAnsi" w:cstheme="minorHAnsi"/>
          <w:b/>
          <w:color w:val="528135"/>
          <w:sz w:val="28"/>
          <w:szCs w:val="28"/>
        </w:rPr>
        <w:t>Part</w:t>
      </w:r>
      <w:r w:rsidRPr="00CB6D76">
        <w:rPr>
          <w:rFonts w:asciiTheme="minorHAnsi" w:hAnsiTheme="minorHAnsi" w:cstheme="minorHAnsi"/>
          <w:b/>
          <w:color w:val="528135"/>
          <w:spacing w:val="-2"/>
          <w:sz w:val="28"/>
          <w:szCs w:val="28"/>
        </w:rPr>
        <w:t xml:space="preserve"> </w:t>
      </w:r>
      <w:r w:rsidRPr="00CB6D76">
        <w:rPr>
          <w:rFonts w:asciiTheme="minorHAnsi" w:hAnsiTheme="minorHAnsi" w:cstheme="minorHAnsi"/>
          <w:b/>
          <w:color w:val="528135"/>
          <w:sz w:val="28"/>
          <w:szCs w:val="28"/>
        </w:rPr>
        <w:t>E:</w:t>
      </w:r>
      <w:r w:rsidRPr="00CB6D76">
        <w:rPr>
          <w:rFonts w:asciiTheme="minorHAnsi" w:hAnsiTheme="minorHAnsi" w:cstheme="minorHAnsi"/>
          <w:b/>
          <w:color w:val="528135"/>
          <w:spacing w:val="-1"/>
          <w:sz w:val="28"/>
          <w:szCs w:val="28"/>
        </w:rPr>
        <w:t xml:space="preserve"> </w:t>
      </w:r>
      <w:r w:rsidRPr="00CB6D76">
        <w:rPr>
          <w:rFonts w:asciiTheme="minorHAnsi" w:hAnsiTheme="minorHAnsi" w:cstheme="minorHAnsi"/>
          <w:b/>
          <w:color w:val="528135"/>
          <w:sz w:val="28"/>
          <w:szCs w:val="28"/>
        </w:rPr>
        <w:t>To</w:t>
      </w:r>
      <w:r w:rsidRPr="00CB6D76">
        <w:rPr>
          <w:rFonts w:asciiTheme="minorHAnsi" w:hAnsiTheme="minorHAnsi" w:cstheme="minorHAnsi"/>
          <w:b/>
          <w:color w:val="528135"/>
          <w:spacing w:val="-5"/>
          <w:sz w:val="28"/>
          <w:szCs w:val="28"/>
        </w:rPr>
        <w:t xml:space="preserve"> </w:t>
      </w:r>
      <w:r w:rsidRPr="00CB6D76">
        <w:rPr>
          <w:rFonts w:asciiTheme="minorHAnsi" w:hAnsiTheme="minorHAnsi" w:cstheme="minorHAnsi"/>
          <w:b/>
          <w:color w:val="528135"/>
          <w:sz w:val="28"/>
          <w:szCs w:val="28"/>
        </w:rPr>
        <w:t>be</w:t>
      </w:r>
      <w:r w:rsidRPr="00CB6D76">
        <w:rPr>
          <w:rFonts w:asciiTheme="minorHAnsi" w:hAnsiTheme="minorHAnsi" w:cstheme="minorHAnsi"/>
          <w:b/>
          <w:color w:val="528135"/>
          <w:spacing w:val="-4"/>
          <w:sz w:val="28"/>
          <w:szCs w:val="28"/>
        </w:rPr>
        <w:t xml:space="preserve"> </w:t>
      </w:r>
      <w:r w:rsidRPr="00CB6D76">
        <w:rPr>
          <w:rFonts w:asciiTheme="minorHAnsi" w:hAnsiTheme="minorHAnsi" w:cstheme="minorHAnsi"/>
          <w:b/>
          <w:color w:val="528135"/>
          <w:sz w:val="28"/>
          <w:szCs w:val="28"/>
        </w:rPr>
        <w:t>completed</w:t>
      </w:r>
      <w:r w:rsidRPr="00CB6D76">
        <w:rPr>
          <w:rFonts w:asciiTheme="minorHAnsi" w:hAnsiTheme="minorHAnsi" w:cstheme="minorHAnsi"/>
          <w:b/>
          <w:color w:val="528135"/>
          <w:spacing w:val="-4"/>
          <w:sz w:val="28"/>
          <w:szCs w:val="28"/>
        </w:rPr>
        <w:t xml:space="preserve"> </w:t>
      </w:r>
      <w:r w:rsidRPr="00CB6D76">
        <w:rPr>
          <w:rFonts w:asciiTheme="minorHAnsi" w:hAnsiTheme="minorHAnsi" w:cstheme="minorHAnsi"/>
          <w:b/>
          <w:color w:val="528135"/>
          <w:sz w:val="28"/>
          <w:szCs w:val="28"/>
        </w:rPr>
        <w:t>by</w:t>
      </w:r>
      <w:r w:rsidRPr="00CB6D76">
        <w:rPr>
          <w:rFonts w:asciiTheme="minorHAnsi" w:hAnsiTheme="minorHAnsi" w:cstheme="minorHAnsi"/>
          <w:b/>
          <w:color w:val="528135"/>
          <w:spacing w:val="-1"/>
          <w:sz w:val="28"/>
          <w:szCs w:val="28"/>
        </w:rPr>
        <w:t xml:space="preserve"> </w:t>
      </w:r>
      <w:r w:rsidRPr="00CB6D76">
        <w:rPr>
          <w:rFonts w:asciiTheme="minorHAnsi" w:hAnsiTheme="minorHAnsi" w:cstheme="minorHAnsi"/>
          <w:b/>
          <w:color w:val="528135"/>
          <w:spacing w:val="-5"/>
          <w:sz w:val="28"/>
          <w:szCs w:val="28"/>
        </w:rPr>
        <w:t>TTL</w:t>
      </w:r>
    </w:p>
    <w:p w14:paraId="6F860E52" w14:textId="77777777" w:rsidR="00D229E1" w:rsidRPr="00CB6D76" w:rsidRDefault="00D229E1" w:rsidP="00D229E1">
      <w:pPr>
        <w:pStyle w:val="BodyText"/>
        <w:spacing w:before="10"/>
        <w:rPr>
          <w:rFonts w:asciiTheme="minorHAnsi" w:hAnsiTheme="minorHAnsi" w:cstheme="minorHAnsi"/>
          <w:b/>
          <w:sz w:val="12"/>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85"/>
      </w:tblGrid>
      <w:tr w:rsidR="00D229E1" w:rsidRPr="00CB6D76" w14:paraId="2AAAB4D1" w14:textId="77777777" w:rsidTr="0060287D">
        <w:trPr>
          <w:trHeight w:val="330"/>
          <w:jc w:val="center"/>
        </w:trPr>
        <w:tc>
          <w:tcPr>
            <w:tcW w:w="10485" w:type="dxa"/>
            <w:shd w:val="clear" w:color="auto" w:fill="C5DFB3"/>
          </w:tcPr>
          <w:p w14:paraId="04E04459" w14:textId="77777777" w:rsidR="00D229E1" w:rsidRPr="00CB6D76" w:rsidRDefault="00D229E1" w:rsidP="0060287D">
            <w:pPr>
              <w:pStyle w:val="TableParagraph"/>
              <w:spacing w:before="66"/>
              <w:ind w:left="115"/>
              <w:rPr>
                <w:rFonts w:asciiTheme="minorHAnsi" w:hAnsiTheme="minorHAnsi" w:cstheme="minorHAnsi"/>
                <w:b/>
                <w:sz w:val="20"/>
              </w:rPr>
            </w:pPr>
            <w:r w:rsidRPr="00CB6D76">
              <w:rPr>
                <w:rFonts w:asciiTheme="minorHAnsi" w:hAnsiTheme="minorHAnsi" w:cstheme="minorHAnsi"/>
                <w:b/>
                <w:sz w:val="20"/>
              </w:rPr>
              <w:t>E1</w:t>
            </w:r>
            <w:r w:rsidRPr="00CB6D76">
              <w:rPr>
                <w:rFonts w:asciiTheme="minorHAnsi" w:hAnsiTheme="minorHAnsi" w:cstheme="minorHAnsi"/>
                <w:b/>
                <w:spacing w:val="-6"/>
                <w:sz w:val="20"/>
              </w:rPr>
              <w:t xml:space="preserve"> </w:t>
            </w:r>
            <w:r w:rsidRPr="00CB6D76">
              <w:rPr>
                <w:rFonts w:asciiTheme="minorHAnsi" w:hAnsiTheme="minorHAnsi" w:cstheme="minorHAnsi"/>
                <w:b/>
                <w:sz w:val="20"/>
              </w:rPr>
              <w:t>Statement</w:t>
            </w:r>
            <w:r w:rsidRPr="00CB6D76">
              <w:rPr>
                <w:rFonts w:asciiTheme="minorHAnsi" w:hAnsiTheme="minorHAnsi" w:cstheme="minorHAnsi"/>
                <w:b/>
                <w:spacing w:val="-5"/>
                <w:sz w:val="20"/>
              </w:rPr>
              <w:t xml:space="preserve"> </w:t>
            </w:r>
            <w:r w:rsidRPr="00CB6D76">
              <w:rPr>
                <w:rFonts w:asciiTheme="minorHAnsi" w:hAnsiTheme="minorHAnsi" w:cstheme="minorHAnsi"/>
                <w:b/>
                <w:sz w:val="20"/>
              </w:rPr>
              <w:t>of</w:t>
            </w:r>
            <w:r w:rsidRPr="00CB6D76">
              <w:rPr>
                <w:rFonts w:asciiTheme="minorHAnsi" w:hAnsiTheme="minorHAnsi" w:cstheme="minorHAnsi"/>
                <w:b/>
                <w:spacing w:val="-5"/>
                <w:sz w:val="20"/>
              </w:rPr>
              <w:t xml:space="preserve"> </w:t>
            </w:r>
            <w:r w:rsidRPr="00CB6D76">
              <w:rPr>
                <w:rFonts w:asciiTheme="minorHAnsi" w:hAnsiTheme="minorHAnsi" w:cstheme="minorHAnsi"/>
                <w:b/>
                <w:sz w:val="20"/>
              </w:rPr>
              <w:t>Case</w:t>
            </w:r>
            <w:r w:rsidRPr="00CB6D76">
              <w:rPr>
                <w:rFonts w:asciiTheme="minorHAnsi" w:hAnsiTheme="minorHAnsi" w:cstheme="minorHAnsi"/>
                <w:b/>
                <w:spacing w:val="-5"/>
                <w:sz w:val="20"/>
              </w:rPr>
              <w:t xml:space="preserve"> </w:t>
            </w:r>
            <w:r w:rsidRPr="00CB6D76">
              <w:rPr>
                <w:rFonts w:asciiTheme="minorHAnsi" w:hAnsiTheme="minorHAnsi" w:cstheme="minorHAnsi"/>
                <w:b/>
                <w:spacing w:val="-2"/>
                <w:sz w:val="20"/>
              </w:rPr>
              <w:t>Closure:</w:t>
            </w:r>
          </w:p>
        </w:tc>
      </w:tr>
      <w:tr w:rsidR="00D229E1" w:rsidRPr="00CB6D76" w14:paraId="72D4FF20" w14:textId="77777777" w:rsidTr="0060287D">
        <w:trPr>
          <w:trHeight w:val="10324"/>
          <w:jc w:val="center"/>
        </w:trPr>
        <w:tc>
          <w:tcPr>
            <w:tcW w:w="10485" w:type="dxa"/>
          </w:tcPr>
          <w:p w14:paraId="71E78F63" w14:textId="77777777" w:rsidR="00D229E1" w:rsidRPr="00CB6D76" w:rsidRDefault="00D229E1" w:rsidP="0060287D">
            <w:pPr>
              <w:pStyle w:val="TableParagraph"/>
              <w:ind w:left="115"/>
              <w:rPr>
                <w:rFonts w:asciiTheme="minorHAnsi" w:hAnsiTheme="minorHAnsi" w:cstheme="minorHAnsi"/>
                <w:i/>
                <w:sz w:val="20"/>
              </w:rPr>
            </w:pPr>
            <w:r w:rsidRPr="00CB6D76">
              <w:rPr>
                <w:rFonts w:asciiTheme="minorHAnsi" w:hAnsiTheme="minorHAnsi" w:cstheme="minorHAnsi"/>
                <w:i/>
                <w:sz w:val="20"/>
              </w:rPr>
              <w:t>For</w:t>
            </w:r>
            <w:r w:rsidRPr="00CB6D76">
              <w:rPr>
                <w:rFonts w:asciiTheme="minorHAnsi" w:hAnsiTheme="minorHAnsi" w:cstheme="minorHAnsi"/>
                <w:i/>
                <w:spacing w:val="-6"/>
                <w:sz w:val="20"/>
              </w:rPr>
              <w:t xml:space="preserve"> </w:t>
            </w:r>
            <w:r w:rsidRPr="00CB6D76">
              <w:rPr>
                <w:rFonts w:asciiTheme="minorHAnsi" w:hAnsiTheme="minorHAnsi" w:cstheme="minorHAnsi"/>
                <w:i/>
                <w:spacing w:val="-2"/>
                <w:sz w:val="20"/>
              </w:rPr>
              <w:t>example:</w:t>
            </w:r>
          </w:p>
          <w:p w14:paraId="5B74C485" w14:textId="77777777" w:rsidR="00D229E1" w:rsidRPr="00CB6D76" w:rsidRDefault="00D229E1" w:rsidP="00C23C3A">
            <w:pPr>
              <w:pStyle w:val="TableParagraph"/>
              <w:numPr>
                <w:ilvl w:val="0"/>
                <w:numId w:val="49"/>
              </w:numPr>
              <w:tabs>
                <w:tab w:val="left" w:pos="835"/>
                <w:tab w:val="left" w:pos="836"/>
              </w:tabs>
              <w:jc w:val="left"/>
              <w:rPr>
                <w:rFonts w:asciiTheme="minorHAnsi" w:hAnsiTheme="minorHAnsi" w:cstheme="minorHAnsi"/>
                <w:i/>
                <w:sz w:val="20"/>
              </w:rPr>
            </w:pPr>
            <w:r w:rsidRPr="00CB6D76">
              <w:rPr>
                <w:rFonts w:asciiTheme="minorHAnsi" w:hAnsiTheme="minorHAnsi" w:cstheme="minorHAnsi"/>
                <w:i/>
                <w:sz w:val="20"/>
              </w:rPr>
              <w:t>Is</w:t>
            </w:r>
            <w:r w:rsidRPr="00CB6D76">
              <w:rPr>
                <w:rFonts w:asciiTheme="minorHAnsi" w:hAnsiTheme="minorHAnsi" w:cstheme="minorHAnsi"/>
                <w:i/>
                <w:spacing w:val="-3"/>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2"/>
                <w:sz w:val="20"/>
              </w:rPr>
              <w:t xml:space="preserve"> </w:t>
            </w:r>
            <w:r w:rsidRPr="00CB6D76">
              <w:rPr>
                <w:rFonts w:asciiTheme="minorHAnsi" w:hAnsiTheme="minorHAnsi" w:cstheme="minorHAnsi"/>
                <w:i/>
                <w:sz w:val="20"/>
              </w:rPr>
              <w:t>team</w:t>
            </w:r>
            <w:r w:rsidRPr="00CB6D76">
              <w:rPr>
                <w:rFonts w:asciiTheme="minorHAnsi" w:hAnsiTheme="minorHAnsi" w:cstheme="minorHAnsi"/>
                <w:i/>
                <w:spacing w:val="-1"/>
                <w:sz w:val="20"/>
              </w:rPr>
              <w:t xml:space="preserve"> </w:t>
            </w:r>
            <w:r w:rsidRPr="00CB6D76">
              <w:rPr>
                <w:rFonts w:asciiTheme="minorHAnsi" w:hAnsiTheme="minorHAnsi" w:cstheme="minorHAnsi"/>
                <w:i/>
                <w:sz w:val="20"/>
              </w:rPr>
              <w:t>satisfied</w:t>
            </w:r>
            <w:r w:rsidRPr="00CB6D76">
              <w:rPr>
                <w:rFonts w:asciiTheme="minorHAnsi" w:hAnsiTheme="minorHAnsi" w:cstheme="minorHAnsi"/>
                <w:i/>
                <w:spacing w:val="-2"/>
                <w:sz w:val="20"/>
              </w:rPr>
              <w:t xml:space="preserve"> </w:t>
            </w:r>
            <w:r w:rsidRPr="00CB6D76">
              <w:rPr>
                <w:rFonts w:asciiTheme="minorHAnsi" w:hAnsiTheme="minorHAnsi" w:cstheme="minorHAnsi"/>
                <w:i/>
                <w:sz w:val="20"/>
              </w:rPr>
              <w:t>with</w:t>
            </w:r>
            <w:r w:rsidRPr="00CB6D76">
              <w:rPr>
                <w:rFonts w:asciiTheme="minorHAnsi" w:hAnsiTheme="minorHAnsi" w:cstheme="minorHAnsi"/>
                <w:i/>
                <w:spacing w:val="-1"/>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4"/>
                <w:sz w:val="20"/>
              </w:rPr>
              <w:t xml:space="preserve"> </w:t>
            </w:r>
            <w:r w:rsidRPr="00CB6D76">
              <w:rPr>
                <w:rFonts w:asciiTheme="minorHAnsi" w:hAnsiTheme="minorHAnsi" w:cstheme="minorHAnsi"/>
                <w:i/>
                <w:sz w:val="20"/>
              </w:rPr>
              <w:t>Borrower’s</w:t>
            </w:r>
            <w:r w:rsidRPr="00CB6D76">
              <w:rPr>
                <w:rFonts w:asciiTheme="minorHAnsi" w:hAnsiTheme="minorHAnsi" w:cstheme="minorHAnsi"/>
                <w:i/>
                <w:spacing w:val="-1"/>
                <w:sz w:val="20"/>
              </w:rPr>
              <w:t xml:space="preserve"> </w:t>
            </w:r>
            <w:r w:rsidRPr="00CB6D76">
              <w:rPr>
                <w:rFonts w:asciiTheme="minorHAnsi" w:hAnsiTheme="minorHAnsi" w:cstheme="minorHAnsi"/>
                <w:i/>
                <w:sz w:val="20"/>
              </w:rPr>
              <w:t>response</w:t>
            </w:r>
            <w:r w:rsidRPr="00CB6D76">
              <w:rPr>
                <w:rFonts w:asciiTheme="minorHAnsi" w:hAnsiTheme="minorHAnsi" w:cstheme="minorHAnsi"/>
                <w:i/>
                <w:spacing w:val="-2"/>
                <w:sz w:val="20"/>
              </w:rPr>
              <w:t xml:space="preserve"> </w:t>
            </w:r>
            <w:r w:rsidRPr="00CB6D76">
              <w:rPr>
                <w:rFonts w:asciiTheme="minorHAnsi" w:hAnsiTheme="minorHAnsi" w:cstheme="minorHAnsi"/>
                <w:i/>
                <w:sz w:val="20"/>
              </w:rPr>
              <w:t>to</w:t>
            </w:r>
            <w:r w:rsidRPr="00CB6D76">
              <w:rPr>
                <w:rFonts w:asciiTheme="minorHAnsi" w:hAnsiTheme="minorHAnsi" w:cstheme="minorHAnsi"/>
                <w:i/>
                <w:spacing w:val="-1"/>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2"/>
                <w:sz w:val="20"/>
              </w:rPr>
              <w:t xml:space="preserve"> </w:t>
            </w:r>
            <w:r w:rsidRPr="00CB6D76">
              <w:rPr>
                <w:rFonts w:asciiTheme="minorHAnsi" w:hAnsiTheme="minorHAnsi" w:cstheme="minorHAnsi"/>
                <w:i/>
                <w:sz w:val="20"/>
              </w:rPr>
              <w:t>incident?</w:t>
            </w:r>
            <w:r w:rsidRPr="00CB6D76">
              <w:rPr>
                <w:rFonts w:asciiTheme="minorHAnsi" w:hAnsiTheme="minorHAnsi" w:cstheme="minorHAnsi"/>
                <w:i/>
                <w:spacing w:val="-2"/>
                <w:sz w:val="20"/>
              </w:rPr>
              <w:t xml:space="preserve"> </w:t>
            </w:r>
            <w:r w:rsidRPr="00CB6D76">
              <w:rPr>
                <w:rFonts w:asciiTheme="minorHAnsi" w:hAnsiTheme="minorHAnsi" w:cstheme="minorHAnsi"/>
                <w:i/>
                <w:sz w:val="20"/>
              </w:rPr>
              <w:t>Have</w:t>
            </w:r>
            <w:r w:rsidRPr="00CB6D76">
              <w:rPr>
                <w:rFonts w:asciiTheme="minorHAnsi" w:hAnsiTheme="minorHAnsi" w:cstheme="minorHAnsi"/>
                <w:i/>
                <w:spacing w:val="-2"/>
                <w:sz w:val="20"/>
              </w:rPr>
              <w:t xml:space="preserve"> </w:t>
            </w:r>
            <w:r w:rsidRPr="00CB6D76">
              <w:rPr>
                <w:rFonts w:asciiTheme="minorHAnsi" w:hAnsiTheme="minorHAnsi" w:cstheme="minorHAnsi"/>
                <w:i/>
                <w:sz w:val="20"/>
              </w:rPr>
              <w:t>all</w:t>
            </w:r>
            <w:r w:rsidRPr="00CB6D76">
              <w:rPr>
                <w:rFonts w:asciiTheme="minorHAnsi" w:hAnsiTheme="minorHAnsi" w:cstheme="minorHAnsi"/>
                <w:i/>
                <w:spacing w:val="-2"/>
                <w:sz w:val="20"/>
              </w:rPr>
              <w:t xml:space="preserve"> </w:t>
            </w:r>
            <w:r w:rsidRPr="00CB6D76">
              <w:rPr>
                <w:rFonts w:asciiTheme="minorHAnsi" w:hAnsiTheme="minorHAnsi" w:cstheme="minorHAnsi"/>
                <w:i/>
                <w:sz w:val="20"/>
              </w:rPr>
              <w:t>the</w:t>
            </w:r>
            <w:r w:rsidRPr="00CB6D76">
              <w:rPr>
                <w:rFonts w:asciiTheme="minorHAnsi" w:hAnsiTheme="minorHAnsi" w:cstheme="minorHAnsi"/>
                <w:i/>
                <w:spacing w:val="-2"/>
                <w:sz w:val="20"/>
              </w:rPr>
              <w:t xml:space="preserve"> </w:t>
            </w:r>
            <w:r w:rsidRPr="00CB6D76">
              <w:rPr>
                <w:rFonts w:asciiTheme="minorHAnsi" w:hAnsiTheme="minorHAnsi" w:cstheme="minorHAnsi"/>
                <w:i/>
                <w:sz w:val="20"/>
              </w:rPr>
              <w:t>agreed</w:t>
            </w:r>
            <w:r w:rsidRPr="00CB6D76">
              <w:rPr>
                <w:rFonts w:asciiTheme="minorHAnsi" w:hAnsiTheme="minorHAnsi" w:cstheme="minorHAnsi"/>
                <w:i/>
                <w:spacing w:val="-2"/>
                <w:sz w:val="20"/>
              </w:rPr>
              <w:t xml:space="preserve"> </w:t>
            </w:r>
            <w:r w:rsidRPr="00CB6D76">
              <w:rPr>
                <w:rFonts w:asciiTheme="minorHAnsi" w:hAnsiTheme="minorHAnsi" w:cstheme="minorHAnsi"/>
                <w:i/>
                <w:sz w:val="20"/>
              </w:rPr>
              <w:t>corrective</w:t>
            </w:r>
            <w:r w:rsidRPr="00CB6D76">
              <w:rPr>
                <w:rFonts w:asciiTheme="minorHAnsi" w:hAnsiTheme="minorHAnsi" w:cstheme="minorHAnsi"/>
                <w:i/>
                <w:spacing w:val="-1"/>
                <w:sz w:val="20"/>
              </w:rPr>
              <w:t xml:space="preserve"> </w:t>
            </w:r>
            <w:r w:rsidRPr="00CB6D76">
              <w:rPr>
                <w:rFonts w:asciiTheme="minorHAnsi" w:hAnsiTheme="minorHAnsi" w:cstheme="minorHAnsi"/>
                <w:i/>
                <w:sz w:val="20"/>
              </w:rPr>
              <w:t>actions</w:t>
            </w:r>
            <w:r w:rsidRPr="00CB6D76">
              <w:rPr>
                <w:rFonts w:asciiTheme="minorHAnsi" w:hAnsiTheme="minorHAnsi" w:cstheme="minorHAnsi"/>
                <w:i/>
                <w:spacing w:val="-4"/>
                <w:sz w:val="20"/>
              </w:rPr>
              <w:t xml:space="preserve"> </w:t>
            </w:r>
            <w:r w:rsidRPr="00CB6D76">
              <w:rPr>
                <w:rFonts w:asciiTheme="minorHAnsi" w:hAnsiTheme="minorHAnsi" w:cstheme="minorHAnsi"/>
                <w:i/>
                <w:sz w:val="20"/>
              </w:rPr>
              <w:t>identified</w:t>
            </w:r>
            <w:r w:rsidRPr="00CB6D76">
              <w:rPr>
                <w:rFonts w:asciiTheme="minorHAnsi" w:hAnsiTheme="minorHAnsi" w:cstheme="minorHAnsi"/>
                <w:i/>
                <w:spacing w:val="-1"/>
                <w:sz w:val="20"/>
              </w:rPr>
              <w:t xml:space="preserve"> </w:t>
            </w:r>
            <w:r w:rsidRPr="00CB6D76">
              <w:rPr>
                <w:rFonts w:asciiTheme="minorHAnsi" w:hAnsiTheme="minorHAnsi" w:cstheme="minorHAnsi"/>
                <w:i/>
                <w:sz w:val="20"/>
              </w:rPr>
              <w:t xml:space="preserve">in </w:t>
            </w:r>
            <w:r w:rsidRPr="00CB6D76">
              <w:rPr>
                <w:rFonts w:asciiTheme="minorHAnsi" w:hAnsiTheme="minorHAnsi" w:cstheme="minorHAnsi"/>
                <w:i/>
                <w:spacing w:val="-5"/>
                <w:sz w:val="20"/>
              </w:rPr>
              <w:t>the</w:t>
            </w:r>
          </w:p>
          <w:p w14:paraId="29A41063" w14:textId="77777777" w:rsidR="00D229E1" w:rsidRPr="00CB6D76" w:rsidRDefault="00D229E1" w:rsidP="0060287D">
            <w:pPr>
              <w:pStyle w:val="TableParagraph"/>
              <w:spacing w:before="36"/>
              <w:ind w:left="835"/>
              <w:rPr>
                <w:rFonts w:asciiTheme="minorHAnsi" w:hAnsiTheme="minorHAnsi" w:cstheme="minorHAnsi"/>
                <w:i/>
                <w:sz w:val="20"/>
              </w:rPr>
            </w:pPr>
            <w:r w:rsidRPr="00CB6D76">
              <w:rPr>
                <w:rFonts w:asciiTheme="minorHAnsi" w:hAnsiTheme="minorHAnsi" w:cstheme="minorHAnsi"/>
                <w:i/>
                <w:sz w:val="20"/>
              </w:rPr>
              <w:t>Corrective</w:t>
            </w:r>
            <w:r w:rsidRPr="00CB6D76">
              <w:rPr>
                <w:rFonts w:asciiTheme="minorHAnsi" w:hAnsiTheme="minorHAnsi" w:cstheme="minorHAnsi"/>
                <w:i/>
                <w:spacing w:val="-6"/>
                <w:sz w:val="20"/>
              </w:rPr>
              <w:t xml:space="preserve"> </w:t>
            </w:r>
            <w:r w:rsidRPr="00CB6D76">
              <w:rPr>
                <w:rFonts w:asciiTheme="minorHAnsi" w:hAnsiTheme="minorHAnsi" w:cstheme="minorHAnsi"/>
                <w:i/>
                <w:sz w:val="20"/>
              </w:rPr>
              <w:t>Action</w:t>
            </w:r>
            <w:r w:rsidRPr="00CB6D76">
              <w:rPr>
                <w:rFonts w:asciiTheme="minorHAnsi" w:hAnsiTheme="minorHAnsi" w:cstheme="minorHAnsi"/>
                <w:i/>
                <w:spacing w:val="-6"/>
                <w:sz w:val="20"/>
              </w:rPr>
              <w:t xml:space="preserve"> </w:t>
            </w:r>
            <w:r w:rsidRPr="00CB6D76">
              <w:rPr>
                <w:rFonts w:asciiTheme="minorHAnsi" w:hAnsiTheme="minorHAnsi" w:cstheme="minorHAnsi"/>
                <w:i/>
                <w:sz w:val="20"/>
              </w:rPr>
              <w:t>Plan</w:t>
            </w:r>
            <w:r w:rsidRPr="00CB6D76">
              <w:rPr>
                <w:rFonts w:asciiTheme="minorHAnsi" w:hAnsiTheme="minorHAnsi" w:cstheme="minorHAnsi"/>
                <w:i/>
                <w:spacing w:val="-3"/>
                <w:sz w:val="20"/>
              </w:rPr>
              <w:t xml:space="preserve"> </w:t>
            </w:r>
            <w:r w:rsidRPr="00CB6D76">
              <w:rPr>
                <w:rFonts w:asciiTheme="minorHAnsi" w:hAnsiTheme="minorHAnsi" w:cstheme="minorHAnsi"/>
                <w:i/>
                <w:sz w:val="20"/>
              </w:rPr>
              <w:t>been</w:t>
            </w:r>
            <w:r w:rsidRPr="00CB6D76">
              <w:rPr>
                <w:rFonts w:asciiTheme="minorHAnsi" w:hAnsiTheme="minorHAnsi" w:cstheme="minorHAnsi"/>
                <w:i/>
                <w:spacing w:val="-5"/>
                <w:sz w:val="20"/>
              </w:rPr>
              <w:t xml:space="preserve"> </w:t>
            </w:r>
            <w:r w:rsidRPr="00CB6D76">
              <w:rPr>
                <w:rFonts w:asciiTheme="minorHAnsi" w:hAnsiTheme="minorHAnsi" w:cstheme="minorHAnsi"/>
                <w:i/>
                <w:spacing w:val="-2"/>
                <w:sz w:val="20"/>
              </w:rPr>
              <w:t>completed?</w:t>
            </w:r>
          </w:p>
          <w:p w14:paraId="1615794A" w14:textId="77777777" w:rsidR="00D229E1" w:rsidRPr="00CB6D76" w:rsidRDefault="00D229E1" w:rsidP="00C23C3A">
            <w:pPr>
              <w:pStyle w:val="TableParagraph"/>
              <w:numPr>
                <w:ilvl w:val="0"/>
                <w:numId w:val="49"/>
              </w:numPr>
              <w:tabs>
                <w:tab w:val="left" w:pos="835"/>
                <w:tab w:val="left" w:pos="836"/>
              </w:tabs>
              <w:spacing w:before="37"/>
              <w:ind w:hanging="513"/>
              <w:jc w:val="left"/>
              <w:rPr>
                <w:rFonts w:asciiTheme="minorHAnsi" w:hAnsiTheme="minorHAnsi" w:cstheme="minorHAnsi"/>
                <w:i/>
                <w:sz w:val="20"/>
              </w:rPr>
            </w:pPr>
            <w:r w:rsidRPr="00CB6D76">
              <w:rPr>
                <w:rFonts w:asciiTheme="minorHAnsi" w:hAnsiTheme="minorHAnsi" w:cstheme="minorHAnsi"/>
                <w:i/>
                <w:sz w:val="20"/>
              </w:rPr>
              <w:t>Have</w:t>
            </w:r>
            <w:r w:rsidRPr="00CB6D76">
              <w:rPr>
                <w:rFonts w:asciiTheme="minorHAnsi" w:hAnsiTheme="minorHAnsi" w:cstheme="minorHAnsi"/>
                <w:i/>
                <w:spacing w:val="-8"/>
                <w:sz w:val="20"/>
              </w:rPr>
              <w:t xml:space="preserve"> </w:t>
            </w:r>
            <w:r w:rsidRPr="00CB6D76">
              <w:rPr>
                <w:rFonts w:asciiTheme="minorHAnsi" w:hAnsiTheme="minorHAnsi" w:cstheme="minorHAnsi"/>
                <w:i/>
                <w:sz w:val="20"/>
              </w:rPr>
              <w:t>all</w:t>
            </w:r>
            <w:r w:rsidRPr="00CB6D76">
              <w:rPr>
                <w:rFonts w:asciiTheme="minorHAnsi" w:hAnsiTheme="minorHAnsi" w:cstheme="minorHAnsi"/>
                <w:i/>
                <w:spacing w:val="-7"/>
                <w:sz w:val="20"/>
              </w:rPr>
              <w:t xml:space="preserve"> </w:t>
            </w:r>
            <w:r w:rsidRPr="00CB6D76">
              <w:rPr>
                <w:rFonts w:asciiTheme="minorHAnsi" w:hAnsiTheme="minorHAnsi" w:cstheme="minorHAnsi"/>
                <w:i/>
                <w:sz w:val="20"/>
              </w:rPr>
              <w:t>compensation</w:t>
            </w:r>
            <w:r w:rsidRPr="00CB6D76">
              <w:rPr>
                <w:rFonts w:asciiTheme="minorHAnsi" w:hAnsiTheme="minorHAnsi" w:cstheme="minorHAnsi"/>
                <w:i/>
                <w:spacing w:val="-7"/>
                <w:sz w:val="20"/>
              </w:rPr>
              <w:t xml:space="preserve"> </w:t>
            </w:r>
            <w:r w:rsidRPr="00CB6D76">
              <w:rPr>
                <w:rFonts w:asciiTheme="minorHAnsi" w:hAnsiTheme="minorHAnsi" w:cstheme="minorHAnsi"/>
                <w:i/>
                <w:sz w:val="20"/>
              </w:rPr>
              <w:t>arrangements</w:t>
            </w:r>
            <w:r w:rsidRPr="00CB6D76">
              <w:rPr>
                <w:rFonts w:asciiTheme="minorHAnsi" w:hAnsiTheme="minorHAnsi" w:cstheme="minorHAnsi"/>
                <w:i/>
                <w:spacing w:val="-4"/>
                <w:sz w:val="20"/>
              </w:rPr>
              <w:t xml:space="preserve"> </w:t>
            </w:r>
            <w:r w:rsidRPr="00CB6D76">
              <w:rPr>
                <w:rFonts w:asciiTheme="minorHAnsi" w:hAnsiTheme="minorHAnsi" w:cstheme="minorHAnsi"/>
                <w:i/>
                <w:sz w:val="20"/>
              </w:rPr>
              <w:t>been</w:t>
            </w:r>
            <w:r w:rsidRPr="00CB6D76">
              <w:rPr>
                <w:rFonts w:asciiTheme="minorHAnsi" w:hAnsiTheme="minorHAnsi" w:cstheme="minorHAnsi"/>
                <w:i/>
                <w:spacing w:val="-8"/>
                <w:sz w:val="20"/>
              </w:rPr>
              <w:t xml:space="preserve"> </w:t>
            </w:r>
            <w:r w:rsidRPr="00CB6D76">
              <w:rPr>
                <w:rFonts w:asciiTheme="minorHAnsi" w:hAnsiTheme="minorHAnsi" w:cstheme="minorHAnsi"/>
                <w:i/>
                <w:spacing w:val="-2"/>
                <w:sz w:val="20"/>
              </w:rPr>
              <w:t>completed?</w:t>
            </w:r>
          </w:p>
          <w:p w14:paraId="50DABEC2" w14:textId="77777777" w:rsidR="00D229E1" w:rsidRPr="00CB6D76" w:rsidRDefault="00D229E1" w:rsidP="00C23C3A">
            <w:pPr>
              <w:pStyle w:val="TableParagraph"/>
              <w:numPr>
                <w:ilvl w:val="0"/>
                <w:numId w:val="49"/>
              </w:numPr>
              <w:tabs>
                <w:tab w:val="left" w:pos="835"/>
                <w:tab w:val="left" w:pos="836"/>
              </w:tabs>
              <w:spacing w:before="37"/>
              <w:ind w:hanging="563"/>
              <w:jc w:val="left"/>
              <w:rPr>
                <w:rFonts w:asciiTheme="minorHAnsi" w:hAnsiTheme="minorHAnsi" w:cstheme="minorHAnsi"/>
                <w:i/>
                <w:sz w:val="20"/>
              </w:rPr>
            </w:pPr>
            <w:r w:rsidRPr="00CB6D76">
              <w:rPr>
                <w:rFonts w:asciiTheme="minorHAnsi" w:hAnsiTheme="minorHAnsi" w:cstheme="minorHAnsi"/>
                <w:i/>
                <w:sz w:val="20"/>
              </w:rPr>
              <w:t>Have</w:t>
            </w:r>
            <w:r w:rsidRPr="00CB6D76">
              <w:rPr>
                <w:rFonts w:asciiTheme="minorHAnsi" w:hAnsiTheme="minorHAnsi" w:cstheme="minorHAnsi"/>
                <w:i/>
                <w:spacing w:val="-4"/>
                <w:sz w:val="20"/>
              </w:rPr>
              <w:t xml:space="preserve"> </w:t>
            </w:r>
            <w:r w:rsidRPr="00CB6D76">
              <w:rPr>
                <w:rFonts w:asciiTheme="minorHAnsi" w:hAnsiTheme="minorHAnsi" w:cstheme="minorHAnsi"/>
                <w:i/>
                <w:sz w:val="20"/>
              </w:rPr>
              <w:t>E&amp;S</w:t>
            </w:r>
            <w:r w:rsidRPr="00CB6D76">
              <w:rPr>
                <w:rFonts w:asciiTheme="minorHAnsi" w:hAnsiTheme="minorHAnsi" w:cstheme="minorHAnsi"/>
                <w:i/>
                <w:spacing w:val="-5"/>
                <w:sz w:val="20"/>
              </w:rPr>
              <w:t xml:space="preserve"> </w:t>
            </w:r>
            <w:r w:rsidRPr="00CB6D76">
              <w:rPr>
                <w:rFonts w:asciiTheme="minorHAnsi" w:hAnsiTheme="minorHAnsi" w:cstheme="minorHAnsi"/>
                <w:i/>
                <w:sz w:val="20"/>
              </w:rPr>
              <w:t>and</w:t>
            </w:r>
            <w:r w:rsidRPr="00CB6D76">
              <w:rPr>
                <w:rFonts w:asciiTheme="minorHAnsi" w:hAnsiTheme="minorHAnsi" w:cstheme="minorHAnsi"/>
                <w:i/>
                <w:spacing w:val="-5"/>
                <w:sz w:val="20"/>
              </w:rPr>
              <w:t xml:space="preserve"> </w:t>
            </w:r>
            <w:r w:rsidRPr="00CB6D76">
              <w:rPr>
                <w:rFonts w:asciiTheme="minorHAnsi" w:hAnsiTheme="minorHAnsi" w:cstheme="minorHAnsi"/>
                <w:i/>
                <w:sz w:val="20"/>
              </w:rPr>
              <w:t>Project</w:t>
            </w:r>
            <w:r w:rsidRPr="00CB6D76">
              <w:rPr>
                <w:rFonts w:asciiTheme="minorHAnsi" w:hAnsiTheme="minorHAnsi" w:cstheme="minorHAnsi"/>
                <w:i/>
                <w:spacing w:val="-2"/>
                <w:sz w:val="20"/>
              </w:rPr>
              <w:t xml:space="preserve"> </w:t>
            </w:r>
            <w:r w:rsidRPr="00CB6D76">
              <w:rPr>
                <w:rFonts w:asciiTheme="minorHAnsi" w:hAnsiTheme="minorHAnsi" w:cstheme="minorHAnsi"/>
                <w:i/>
                <w:sz w:val="20"/>
              </w:rPr>
              <w:t>Risk</w:t>
            </w:r>
            <w:r w:rsidRPr="00CB6D76">
              <w:rPr>
                <w:rFonts w:asciiTheme="minorHAnsi" w:hAnsiTheme="minorHAnsi" w:cstheme="minorHAnsi"/>
                <w:i/>
                <w:spacing w:val="-5"/>
                <w:sz w:val="20"/>
              </w:rPr>
              <w:t xml:space="preserve"> </w:t>
            </w:r>
            <w:r w:rsidRPr="00CB6D76">
              <w:rPr>
                <w:rFonts w:asciiTheme="minorHAnsi" w:hAnsiTheme="minorHAnsi" w:cstheme="minorHAnsi"/>
                <w:i/>
                <w:sz w:val="20"/>
              </w:rPr>
              <w:t>Ratings</w:t>
            </w:r>
            <w:r w:rsidRPr="00CB6D76">
              <w:rPr>
                <w:rFonts w:asciiTheme="minorHAnsi" w:hAnsiTheme="minorHAnsi" w:cstheme="minorHAnsi"/>
                <w:i/>
                <w:spacing w:val="-5"/>
                <w:sz w:val="20"/>
              </w:rPr>
              <w:t xml:space="preserve"> </w:t>
            </w:r>
            <w:r w:rsidRPr="00CB6D76">
              <w:rPr>
                <w:rFonts w:asciiTheme="minorHAnsi" w:hAnsiTheme="minorHAnsi" w:cstheme="minorHAnsi"/>
                <w:i/>
                <w:sz w:val="20"/>
              </w:rPr>
              <w:t>have</w:t>
            </w:r>
            <w:r w:rsidRPr="00CB6D76">
              <w:rPr>
                <w:rFonts w:asciiTheme="minorHAnsi" w:hAnsiTheme="minorHAnsi" w:cstheme="minorHAnsi"/>
                <w:i/>
                <w:spacing w:val="-5"/>
                <w:sz w:val="20"/>
              </w:rPr>
              <w:t xml:space="preserve"> </w:t>
            </w:r>
            <w:r w:rsidRPr="00CB6D76">
              <w:rPr>
                <w:rFonts w:asciiTheme="minorHAnsi" w:hAnsiTheme="minorHAnsi" w:cstheme="minorHAnsi"/>
                <w:i/>
                <w:sz w:val="20"/>
              </w:rPr>
              <w:t>been</w:t>
            </w:r>
            <w:r w:rsidRPr="00CB6D76">
              <w:rPr>
                <w:rFonts w:asciiTheme="minorHAnsi" w:hAnsiTheme="minorHAnsi" w:cstheme="minorHAnsi"/>
                <w:i/>
                <w:spacing w:val="-4"/>
                <w:sz w:val="20"/>
              </w:rPr>
              <w:t xml:space="preserve"> </w:t>
            </w:r>
            <w:r w:rsidRPr="00CB6D76">
              <w:rPr>
                <w:rFonts w:asciiTheme="minorHAnsi" w:hAnsiTheme="minorHAnsi" w:cstheme="minorHAnsi"/>
                <w:i/>
                <w:sz w:val="20"/>
              </w:rPr>
              <w:t>reviewed</w:t>
            </w:r>
            <w:r w:rsidRPr="00CB6D76">
              <w:rPr>
                <w:rFonts w:asciiTheme="minorHAnsi" w:hAnsiTheme="minorHAnsi" w:cstheme="minorHAnsi"/>
                <w:i/>
                <w:spacing w:val="-2"/>
                <w:sz w:val="20"/>
              </w:rPr>
              <w:t xml:space="preserve"> </w:t>
            </w:r>
            <w:r w:rsidRPr="00CB6D76">
              <w:rPr>
                <w:rFonts w:asciiTheme="minorHAnsi" w:hAnsiTheme="minorHAnsi" w:cstheme="minorHAnsi"/>
                <w:i/>
                <w:sz w:val="20"/>
              </w:rPr>
              <w:t>and</w:t>
            </w:r>
            <w:r w:rsidRPr="00CB6D76">
              <w:rPr>
                <w:rFonts w:asciiTheme="minorHAnsi" w:hAnsiTheme="minorHAnsi" w:cstheme="minorHAnsi"/>
                <w:i/>
                <w:spacing w:val="-6"/>
                <w:sz w:val="20"/>
              </w:rPr>
              <w:t xml:space="preserve"> </w:t>
            </w:r>
            <w:r w:rsidRPr="00CB6D76">
              <w:rPr>
                <w:rFonts w:asciiTheme="minorHAnsi" w:hAnsiTheme="minorHAnsi" w:cstheme="minorHAnsi"/>
                <w:i/>
                <w:sz w:val="20"/>
              </w:rPr>
              <w:t>updated</w:t>
            </w:r>
            <w:r w:rsidRPr="00CB6D76">
              <w:rPr>
                <w:rFonts w:asciiTheme="minorHAnsi" w:hAnsiTheme="minorHAnsi" w:cstheme="minorHAnsi"/>
                <w:i/>
                <w:spacing w:val="-4"/>
                <w:sz w:val="20"/>
              </w:rPr>
              <w:t xml:space="preserve"> </w:t>
            </w:r>
            <w:r w:rsidRPr="00CB6D76">
              <w:rPr>
                <w:rFonts w:asciiTheme="minorHAnsi" w:hAnsiTheme="minorHAnsi" w:cstheme="minorHAnsi"/>
                <w:i/>
                <w:sz w:val="20"/>
              </w:rPr>
              <w:t>as</w:t>
            </w:r>
            <w:r w:rsidRPr="00CB6D76">
              <w:rPr>
                <w:rFonts w:asciiTheme="minorHAnsi" w:hAnsiTheme="minorHAnsi" w:cstheme="minorHAnsi"/>
                <w:i/>
                <w:spacing w:val="-6"/>
                <w:sz w:val="20"/>
              </w:rPr>
              <w:t xml:space="preserve"> </w:t>
            </w:r>
            <w:r w:rsidRPr="00CB6D76">
              <w:rPr>
                <w:rFonts w:asciiTheme="minorHAnsi" w:hAnsiTheme="minorHAnsi" w:cstheme="minorHAnsi"/>
                <w:i/>
                <w:spacing w:val="-2"/>
                <w:sz w:val="20"/>
              </w:rPr>
              <w:t>necessary?</w:t>
            </w:r>
          </w:p>
        </w:tc>
      </w:tr>
    </w:tbl>
    <w:p w14:paraId="704C68FB" w14:textId="77777777" w:rsidR="00D229E1" w:rsidRPr="00CB6D76" w:rsidRDefault="00D229E1" w:rsidP="00D229E1">
      <w:pPr>
        <w:rPr>
          <w:rFonts w:asciiTheme="minorHAnsi" w:hAnsiTheme="minorHAnsi" w:cstheme="minorHAnsi"/>
          <w:sz w:val="20"/>
        </w:rPr>
        <w:sectPr w:rsidR="00D229E1" w:rsidRPr="00CB6D76" w:rsidSect="0060287D">
          <w:pgSz w:w="12240" w:h="15840"/>
          <w:pgMar w:top="1440" w:right="1440" w:bottom="1440" w:left="1440" w:header="720" w:footer="950" w:gutter="0"/>
          <w:cols w:space="720"/>
          <w:docGrid w:linePitch="326"/>
        </w:sectPr>
      </w:pPr>
    </w:p>
    <w:p w14:paraId="2A64B1CD" w14:textId="77777777" w:rsidR="00D229E1" w:rsidRPr="00CB6D76" w:rsidRDefault="00D229E1" w:rsidP="006042CD">
      <w:pPr>
        <w:pStyle w:val="Heading2"/>
        <w:spacing w:before="0" w:after="240"/>
        <w:ind w:left="720"/>
        <w:jc w:val="both"/>
        <w:rPr>
          <w:rFonts w:asciiTheme="minorHAnsi" w:hAnsiTheme="minorHAnsi" w:cstheme="minorHAnsi"/>
          <w:b/>
          <w:bCs/>
          <w:color w:val="000000" w:themeColor="text1"/>
          <w:spacing w:val="-2"/>
          <w:sz w:val="20"/>
          <w:szCs w:val="20"/>
        </w:rPr>
      </w:pPr>
      <w:r w:rsidRPr="00CB6D76">
        <w:rPr>
          <w:rFonts w:asciiTheme="minorHAnsi" w:hAnsiTheme="minorHAnsi" w:cstheme="minorHAnsi"/>
          <w:b/>
          <w:bCs/>
          <w:color w:val="000000" w:themeColor="text1"/>
          <w:sz w:val="20"/>
          <w:szCs w:val="20"/>
        </w:rPr>
        <w:lastRenderedPageBreak/>
        <w:t>Appendix</w:t>
      </w:r>
      <w:r w:rsidRPr="00CB6D76">
        <w:rPr>
          <w:rFonts w:asciiTheme="minorHAnsi" w:hAnsiTheme="minorHAnsi" w:cstheme="minorHAnsi"/>
          <w:b/>
          <w:bCs/>
          <w:color w:val="000000" w:themeColor="text1"/>
          <w:spacing w:val="-4"/>
          <w:sz w:val="20"/>
          <w:szCs w:val="20"/>
        </w:rPr>
        <w:t xml:space="preserve"> </w:t>
      </w:r>
      <w:r w:rsidRPr="00CB6D76">
        <w:rPr>
          <w:rFonts w:asciiTheme="minorHAnsi" w:hAnsiTheme="minorHAnsi" w:cstheme="minorHAnsi"/>
          <w:b/>
          <w:bCs/>
          <w:color w:val="000000" w:themeColor="text1"/>
          <w:sz w:val="20"/>
          <w:szCs w:val="20"/>
        </w:rPr>
        <w:t>1:</w:t>
      </w:r>
      <w:r w:rsidRPr="00CB6D76">
        <w:rPr>
          <w:rFonts w:asciiTheme="minorHAnsi" w:hAnsiTheme="minorHAnsi" w:cstheme="minorHAnsi"/>
          <w:b/>
          <w:bCs/>
          <w:color w:val="000000" w:themeColor="text1"/>
          <w:spacing w:val="-2"/>
          <w:sz w:val="20"/>
          <w:szCs w:val="20"/>
        </w:rPr>
        <w:t xml:space="preserve"> </w:t>
      </w:r>
      <w:r w:rsidRPr="00CB6D76">
        <w:rPr>
          <w:rFonts w:asciiTheme="minorHAnsi" w:hAnsiTheme="minorHAnsi" w:cstheme="minorHAnsi"/>
          <w:b/>
          <w:bCs/>
          <w:color w:val="000000" w:themeColor="text1"/>
          <w:sz w:val="20"/>
          <w:szCs w:val="20"/>
        </w:rPr>
        <w:t>Incident</w:t>
      </w:r>
      <w:r w:rsidRPr="00CB6D76">
        <w:rPr>
          <w:rFonts w:asciiTheme="minorHAnsi" w:hAnsiTheme="minorHAnsi" w:cstheme="minorHAnsi"/>
          <w:b/>
          <w:bCs/>
          <w:color w:val="000000" w:themeColor="text1"/>
          <w:spacing w:val="-4"/>
          <w:sz w:val="20"/>
          <w:szCs w:val="20"/>
        </w:rPr>
        <w:t xml:space="preserve"> </w:t>
      </w:r>
      <w:r w:rsidRPr="00CB6D76">
        <w:rPr>
          <w:rFonts w:asciiTheme="minorHAnsi" w:hAnsiTheme="minorHAnsi" w:cstheme="minorHAnsi"/>
          <w:b/>
          <w:bCs/>
          <w:color w:val="000000" w:themeColor="text1"/>
          <w:spacing w:val="-2"/>
          <w:sz w:val="20"/>
          <w:szCs w:val="20"/>
        </w:rPr>
        <w:t>Types</w:t>
      </w:r>
    </w:p>
    <w:p w14:paraId="7405DFAF" w14:textId="77777777" w:rsidR="00D229E1" w:rsidRPr="00CB6D76" w:rsidRDefault="00D229E1" w:rsidP="00D229E1">
      <w:pPr>
        <w:pStyle w:val="BodyText"/>
        <w:spacing w:after="240"/>
        <w:ind w:left="720" w:right="1780"/>
        <w:jc w:val="both"/>
        <w:rPr>
          <w:rFonts w:asciiTheme="minorHAnsi" w:hAnsiTheme="minorHAnsi" w:cstheme="minorHAnsi"/>
          <w:spacing w:val="-2"/>
          <w:sz w:val="20"/>
          <w:szCs w:val="20"/>
        </w:rPr>
      </w:pPr>
      <w:r w:rsidRPr="009B3713">
        <w:rPr>
          <w:rFonts w:asciiTheme="minorHAnsi" w:hAnsiTheme="minorHAnsi" w:cstheme="minorHAnsi"/>
          <w:sz w:val="20"/>
          <w:szCs w:val="20"/>
        </w:rPr>
        <w:t>The</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following</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are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incident</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types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to</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be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reported</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using</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the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environmental</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and</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social</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incident</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 xml:space="preserve">response </w:t>
      </w:r>
      <w:r w:rsidRPr="009B3713">
        <w:rPr>
          <w:rFonts w:asciiTheme="minorHAnsi" w:hAnsiTheme="minorHAnsi" w:cstheme="minorHAnsi"/>
          <w:spacing w:val="-2"/>
          <w:sz w:val="20"/>
          <w:szCs w:val="20"/>
        </w:rPr>
        <w:t>process:</w:t>
      </w:r>
    </w:p>
    <w:p w14:paraId="20633117" w14:textId="77777777" w:rsidR="00D229E1" w:rsidRPr="009B3713" w:rsidRDefault="00D229E1" w:rsidP="00D229E1">
      <w:pPr>
        <w:pStyle w:val="BodyText"/>
        <w:spacing w:after="240"/>
        <w:ind w:left="811" w:right="1110"/>
        <w:jc w:val="both"/>
        <w:rPr>
          <w:rFonts w:asciiTheme="minorHAnsi" w:hAnsiTheme="minorHAnsi" w:cstheme="minorHAnsi"/>
          <w:sz w:val="20"/>
          <w:szCs w:val="20"/>
        </w:rPr>
      </w:pPr>
      <w:r w:rsidRPr="009B3713">
        <w:rPr>
          <w:rFonts w:asciiTheme="minorHAnsi" w:hAnsiTheme="minorHAnsi" w:cstheme="minorHAnsi"/>
          <w:b/>
          <w:sz w:val="20"/>
          <w:szCs w:val="20"/>
        </w:rPr>
        <w:t>Fatality</w:t>
      </w:r>
      <w:r w:rsidRPr="009B3713">
        <w:rPr>
          <w:rFonts w:asciiTheme="minorHAnsi" w:hAnsiTheme="minorHAnsi" w:cstheme="minorHAnsi"/>
          <w:sz w:val="20"/>
          <w:szCs w:val="20"/>
        </w:rPr>
        <w:t>:</w:t>
      </w:r>
      <w:r w:rsidRPr="009B3713">
        <w:rPr>
          <w:rFonts w:asciiTheme="minorHAnsi" w:hAnsiTheme="minorHAnsi" w:cstheme="minorHAnsi"/>
          <w:spacing w:val="40"/>
          <w:sz w:val="20"/>
          <w:szCs w:val="20"/>
        </w:rPr>
        <w:t xml:space="preserve"> </w:t>
      </w:r>
      <w:r w:rsidRPr="009B3713">
        <w:rPr>
          <w:rFonts w:asciiTheme="minorHAnsi" w:hAnsiTheme="minorHAnsi" w:cstheme="minorHAnsi"/>
          <w:sz w:val="20"/>
          <w:szCs w:val="20"/>
        </w:rPr>
        <w:t>Death</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person(s)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that</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occurs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within</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one</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year</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an</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accident/incident,</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including</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from occupational disease/illness (e.g., from exposure to chemicals/toxins).</w:t>
      </w:r>
    </w:p>
    <w:p w14:paraId="185F0438" w14:textId="77777777" w:rsidR="00D229E1" w:rsidRPr="009B3713" w:rsidRDefault="00D229E1" w:rsidP="00D229E1">
      <w:pPr>
        <w:pStyle w:val="BodyText"/>
        <w:spacing w:after="240"/>
        <w:ind w:left="811" w:right="1256"/>
        <w:jc w:val="both"/>
        <w:rPr>
          <w:rFonts w:asciiTheme="minorHAnsi" w:hAnsiTheme="minorHAnsi" w:cstheme="minorHAnsi"/>
          <w:sz w:val="20"/>
          <w:szCs w:val="20"/>
        </w:rPr>
      </w:pPr>
      <w:r w:rsidRPr="009B3713">
        <w:rPr>
          <w:rFonts w:asciiTheme="minorHAnsi" w:hAnsiTheme="minorHAnsi" w:cstheme="minorHAnsi"/>
          <w:b/>
          <w:sz w:val="20"/>
          <w:szCs w:val="20"/>
        </w:rPr>
        <w:t>Lost</w:t>
      </w:r>
      <w:r w:rsidRPr="009B3713">
        <w:rPr>
          <w:rFonts w:asciiTheme="minorHAnsi" w:hAnsiTheme="minorHAnsi" w:cstheme="minorHAnsi"/>
          <w:b/>
          <w:spacing w:val="-2"/>
          <w:sz w:val="20"/>
          <w:szCs w:val="20"/>
        </w:rPr>
        <w:t xml:space="preserve"> </w:t>
      </w:r>
      <w:r w:rsidRPr="009B3713">
        <w:rPr>
          <w:rFonts w:asciiTheme="minorHAnsi" w:hAnsiTheme="minorHAnsi" w:cstheme="minorHAnsi"/>
          <w:b/>
          <w:sz w:val="20"/>
          <w:szCs w:val="20"/>
        </w:rPr>
        <w:t>Time</w:t>
      </w:r>
      <w:r w:rsidRPr="009B3713">
        <w:rPr>
          <w:rFonts w:asciiTheme="minorHAnsi" w:hAnsiTheme="minorHAnsi" w:cstheme="minorHAnsi"/>
          <w:b/>
          <w:spacing w:val="-5"/>
          <w:sz w:val="20"/>
          <w:szCs w:val="20"/>
        </w:rPr>
        <w:t xml:space="preserve"> </w:t>
      </w:r>
      <w:r w:rsidRPr="009B3713">
        <w:rPr>
          <w:rFonts w:asciiTheme="minorHAnsi" w:hAnsiTheme="minorHAnsi" w:cstheme="minorHAnsi"/>
          <w:b/>
          <w:sz w:val="20"/>
          <w:szCs w:val="20"/>
        </w:rPr>
        <w:t>Injury</w:t>
      </w:r>
      <w:r w:rsidRPr="009B3713">
        <w:rPr>
          <w:rFonts w:asciiTheme="minorHAnsi" w:hAnsiTheme="minorHAnsi" w:cstheme="minorHAnsi"/>
          <w:sz w:val="20"/>
          <w:szCs w:val="20"/>
        </w:rPr>
        <w:t>:</w:t>
      </w:r>
      <w:r w:rsidRPr="009B3713">
        <w:rPr>
          <w:rFonts w:asciiTheme="minorHAnsi" w:hAnsiTheme="minorHAnsi" w:cstheme="minorHAnsi"/>
          <w:spacing w:val="40"/>
          <w:sz w:val="20"/>
          <w:szCs w:val="20"/>
        </w:rPr>
        <w:t xml:space="preserve"> </w:t>
      </w:r>
      <w:r w:rsidRPr="009B3713">
        <w:rPr>
          <w:rFonts w:asciiTheme="minorHAnsi" w:hAnsiTheme="minorHAnsi" w:cstheme="minorHAnsi"/>
          <w:sz w:val="20"/>
          <w:szCs w:val="20"/>
        </w:rPr>
        <w:t>Injury</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7"/>
          <w:sz w:val="20"/>
          <w:szCs w:val="20"/>
        </w:rPr>
        <w:t xml:space="preserve"> </w:t>
      </w:r>
      <w:r w:rsidRPr="009B3713">
        <w:rPr>
          <w:rFonts w:asciiTheme="minorHAnsi" w:hAnsiTheme="minorHAnsi" w:cstheme="minorHAnsi"/>
          <w:sz w:val="20"/>
          <w:szCs w:val="20"/>
        </w:rPr>
        <w:t>occupational</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disease/illness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(e.g.,</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from</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exposure</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to</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chemicals/toxins)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that results in a worker requiring 3 or more days off work, or an injury or release of substance (e.g., chemicals/toxins) that results in a member of the community needing medical treatment.</w:t>
      </w:r>
    </w:p>
    <w:p w14:paraId="1031890D" w14:textId="77777777" w:rsidR="00D229E1" w:rsidRPr="009B3713" w:rsidRDefault="00D229E1" w:rsidP="00D229E1">
      <w:pPr>
        <w:pStyle w:val="BodyText"/>
        <w:spacing w:after="240"/>
        <w:ind w:left="811" w:right="1229"/>
        <w:jc w:val="both"/>
        <w:rPr>
          <w:rFonts w:asciiTheme="minorHAnsi" w:hAnsiTheme="minorHAnsi" w:cstheme="minorHAnsi"/>
          <w:sz w:val="20"/>
          <w:szCs w:val="20"/>
        </w:rPr>
      </w:pPr>
      <w:r w:rsidRPr="009B3713">
        <w:rPr>
          <w:rFonts w:asciiTheme="minorHAnsi" w:hAnsiTheme="minorHAnsi" w:cstheme="minorHAnsi"/>
          <w:b/>
          <w:sz w:val="20"/>
          <w:szCs w:val="20"/>
        </w:rPr>
        <w:t>Acts of Violence/Protest</w:t>
      </w:r>
      <w:r w:rsidRPr="009B3713">
        <w:rPr>
          <w:rFonts w:asciiTheme="minorHAnsi" w:hAnsiTheme="minorHAnsi" w:cstheme="minorHAnsi"/>
          <w:sz w:val="20"/>
          <w:szCs w:val="20"/>
        </w:rPr>
        <w:t>:</w:t>
      </w:r>
      <w:r w:rsidRPr="009B3713">
        <w:rPr>
          <w:rFonts w:asciiTheme="minorHAnsi" w:hAnsiTheme="minorHAnsi" w:cstheme="minorHAnsi"/>
          <w:spacing w:val="40"/>
          <w:sz w:val="20"/>
          <w:szCs w:val="20"/>
        </w:rPr>
        <w:t xml:space="preserve"> </w:t>
      </w:r>
      <w:r w:rsidRPr="009B3713">
        <w:rPr>
          <w:rFonts w:asciiTheme="minorHAnsi" w:hAnsiTheme="minorHAnsi" w:cstheme="minorHAnsi"/>
          <w:sz w:val="20"/>
          <w:szCs w:val="20"/>
        </w:rPr>
        <w:t>Any intentional use of physical force, threatened or actual, against oneself, another</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person,</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against</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group</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community,</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that</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either</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results</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in</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has</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high</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likelihood</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resulting in injury, death, psychological harm, deprivation to workers or project beneficiaries, or negatively affects the safe operation of a project worksite.</w:t>
      </w:r>
    </w:p>
    <w:p w14:paraId="57636DBF" w14:textId="77777777" w:rsidR="00D229E1" w:rsidRPr="009B3713" w:rsidRDefault="00D229E1" w:rsidP="00D229E1">
      <w:pPr>
        <w:pStyle w:val="BodyText"/>
        <w:spacing w:after="240"/>
        <w:ind w:left="811" w:right="1780"/>
        <w:jc w:val="both"/>
        <w:rPr>
          <w:rFonts w:asciiTheme="minorHAnsi" w:hAnsiTheme="minorHAnsi" w:cstheme="minorHAnsi"/>
          <w:sz w:val="20"/>
          <w:szCs w:val="20"/>
        </w:rPr>
      </w:pPr>
      <w:r w:rsidRPr="009B3713">
        <w:rPr>
          <w:rFonts w:asciiTheme="minorHAnsi" w:hAnsiTheme="minorHAnsi" w:cstheme="minorHAnsi"/>
          <w:b/>
          <w:sz w:val="20"/>
          <w:szCs w:val="20"/>
        </w:rPr>
        <w:t>Disease</w:t>
      </w:r>
      <w:r w:rsidRPr="009B3713">
        <w:rPr>
          <w:rFonts w:asciiTheme="minorHAnsi" w:hAnsiTheme="minorHAnsi" w:cstheme="minorHAnsi"/>
          <w:b/>
          <w:spacing w:val="-3"/>
          <w:sz w:val="20"/>
          <w:szCs w:val="20"/>
        </w:rPr>
        <w:t xml:space="preserve"> </w:t>
      </w:r>
      <w:r w:rsidRPr="009B3713">
        <w:rPr>
          <w:rFonts w:asciiTheme="minorHAnsi" w:hAnsiTheme="minorHAnsi" w:cstheme="minorHAnsi"/>
          <w:b/>
          <w:sz w:val="20"/>
          <w:szCs w:val="20"/>
        </w:rPr>
        <w:t>Outbreaks</w:t>
      </w:r>
      <w:r w:rsidRPr="009B3713">
        <w:rPr>
          <w:rFonts w:asciiTheme="minorHAnsi" w:hAnsiTheme="minorHAnsi" w:cstheme="minorHAnsi"/>
          <w:sz w:val="20"/>
          <w:szCs w:val="20"/>
        </w:rPr>
        <w:t>:</w:t>
      </w:r>
      <w:r w:rsidRPr="009B3713">
        <w:rPr>
          <w:rFonts w:asciiTheme="minorHAnsi" w:hAnsiTheme="minorHAnsi" w:cstheme="minorHAnsi"/>
          <w:spacing w:val="40"/>
          <w:sz w:val="20"/>
          <w:szCs w:val="20"/>
        </w:rPr>
        <w:t xml:space="preserve"> </w:t>
      </w:r>
      <w:r w:rsidRPr="009B3713">
        <w:rPr>
          <w:rFonts w:asciiTheme="minorHAnsi" w:hAnsiTheme="minorHAnsi" w:cstheme="minorHAnsi"/>
          <w:sz w:val="20"/>
          <w:szCs w:val="20"/>
        </w:rPr>
        <w:t>The</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occurrence</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disease</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in</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excess</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normal</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expectancy</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number</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cases. Disease may be communicable or may be the result of unknown etiology.</w:t>
      </w:r>
    </w:p>
    <w:p w14:paraId="1C7610CE" w14:textId="77777777" w:rsidR="00D229E1" w:rsidRPr="009B3713" w:rsidRDefault="00D229E1" w:rsidP="00D229E1">
      <w:pPr>
        <w:pStyle w:val="BodyText"/>
        <w:spacing w:after="240"/>
        <w:ind w:left="811" w:right="1229"/>
        <w:jc w:val="both"/>
        <w:rPr>
          <w:rFonts w:asciiTheme="minorHAnsi" w:hAnsiTheme="minorHAnsi" w:cstheme="minorHAnsi"/>
          <w:sz w:val="20"/>
          <w:szCs w:val="20"/>
        </w:rPr>
      </w:pPr>
      <w:r w:rsidRPr="009B3713">
        <w:rPr>
          <w:rFonts w:asciiTheme="minorHAnsi" w:hAnsiTheme="minorHAnsi" w:cstheme="minorHAnsi"/>
          <w:b/>
          <w:sz w:val="20"/>
          <w:szCs w:val="20"/>
        </w:rPr>
        <w:t>Displacement Without Due Process:</w:t>
      </w:r>
      <w:r w:rsidRPr="009B3713">
        <w:rPr>
          <w:rFonts w:asciiTheme="minorHAnsi" w:hAnsiTheme="minorHAnsi" w:cstheme="minorHAnsi"/>
          <w:b/>
          <w:spacing w:val="40"/>
          <w:sz w:val="20"/>
          <w:szCs w:val="20"/>
        </w:rPr>
        <w:t xml:space="preserve"> </w:t>
      </w:r>
      <w:r w:rsidRPr="009B3713">
        <w:rPr>
          <w:rFonts w:asciiTheme="minorHAnsi" w:hAnsiTheme="minorHAnsi" w:cstheme="minorHAnsi"/>
          <w:sz w:val="20"/>
          <w:szCs w:val="20"/>
        </w:rPr>
        <w:t>The permanent or temporary displacement against the will of individuals, families, and/or communities from the homes and/or land which they occupy without the provision</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and</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access</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to,</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appropriate</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forms</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legal</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and</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other</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protection</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and/or</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in</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manner</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that</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does not comply with an approved resettlement action plan.</w:t>
      </w:r>
    </w:p>
    <w:p w14:paraId="786F6F32" w14:textId="77777777" w:rsidR="00D229E1" w:rsidRPr="009B3713" w:rsidRDefault="00D229E1" w:rsidP="00D229E1">
      <w:pPr>
        <w:pStyle w:val="BodyText"/>
        <w:spacing w:after="240"/>
        <w:ind w:left="811" w:right="1256"/>
        <w:jc w:val="both"/>
        <w:rPr>
          <w:rFonts w:asciiTheme="minorHAnsi" w:hAnsiTheme="minorHAnsi" w:cstheme="minorHAnsi"/>
          <w:sz w:val="20"/>
          <w:szCs w:val="20"/>
        </w:rPr>
      </w:pPr>
      <w:r w:rsidRPr="009B3713">
        <w:rPr>
          <w:rFonts w:asciiTheme="minorHAnsi" w:hAnsiTheme="minorHAnsi" w:cstheme="minorHAnsi"/>
          <w:b/>
          <w:sz w:val="20"/>
          <w:szCs w:val="20"/>
        </w:rPr>
        <w:t xml:space="preserve">Child Labor: </w:t>
      </w:r>
      <w:r w:rsidRPr="009B3713">
        <w:rPr>
          <w:rFonts w:asciiTheme="minorHAnsi" w:hAnsiTheme="minorHAnsi" w:cstheme="minorHAnsi"/>
          <w:sz w:val="20"/>
          <w:szCs w:val="20"/>
        </w:rPr>
        <w:t>An incident of child labor occurs: (i) when a child under the age of 14 (or a higher age for employment specified by national law) is employed or engaged in connection with a project, and/or (ii) when a child over the minimum age specified in (i) and under the age of 18 is employed or engaged in connection</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with</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project</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in</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manner</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that</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is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likely</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to</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be</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hazardous</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interfere</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with</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the</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child’s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education or be harmful to the child’s health or physical, mental, spiritual, moral or social development.</w:t>
      </w:r>
    </w:p>
    <w:p w14:paraId="6609D27D" w14:textId="77777777" w:rsidR="00D229E1" w:rsidRPr="009B3713" w:rsidRDefault="00D229E1" w:rsidP="00D229E1">
      <w:pPr>
        <w:pStyle w:val="BodyText"/>
        <w:spacing w:after="240"/>
        <w:ind w:left="811" w:right="1229"/>
        <w:jc w:val="both"/>
        <w:rPr>
          <w:rFonts w:asciiTheme="minorHAnsi" w:hAnsiTheme="minorHAnsi" w:cstheme="minorHAnsi"/>
          <w:sz w:val="20"/>
          <w:szCs w:val="20"/>
        </w:rPr>
      </w:pPr>
      <w:r w:rsidRPr="009B3713">
        <w:rPr>
          <w:rFonts w:asciiTheme="minorHAnsi" w:hAnsiTheme="minorHAnsi" w:cstheme="minorHAnsi"/>
          <w:b/>
          <w:sz w:val="20"/>
          <w:szCs w:val="20"/>
        </w:rPr>
        <w:t>Forced Labor</w:t>
      </w:r>
      <w:r w:rsidRPr="009B3713">
        <w:rPr>
          <w:rFonts w:asciiTheme="minorHAnsi" w:hAnsiTheme="minorHAnsi" w:cstheme="minorHAnsi"/>
          <w:sz w:val="20"/>
          <w:szCs w:val="20"/>
        </w:rPr>
        <w:t>:</w:t>
      </w:r>
      <w:r w:rsidRPr="009B3713">
        <w:rPr>
          <w:rFonts w:asciiTheme="minorHAnsi" w:hAnsiTheme="minorHAnsi" w:cstheme="minorHAnsi"/>
          <w:spacing w:val="40"/>
          <w:sz w:val="20"/>
          <w:szCs w:val="20"/>
        </w:rPr>
        <w:t xml:space="preserve"> </w:t>
      </w:r>
      <w:r w:rsidRPr="009B3713">
        <w:rPr>
          <w:rFonts w:asciiTheme="minorHAnsi" w:hAnsiTheme="minorHAnsi" w:cstheme="minorHAnsi"/>
          <w:sz w:val="20"/>
          <w:szCs w:val="20"/>
        </w:rPr>
        <w:t>An incident of forced labor occurs when any work or service not voluntarily performed is exacted</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from</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an</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individual</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under</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threat</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force</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penalty</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in</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connection</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with</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project,</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including</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any</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 xml:space="preserve">kind of involuntary or compulsory labor, such as indentured labor, bonded labor, or similar labor-contracting arrangements. This also includes incidents when trafficked persons are employed in connection with a </w:t>
      </w:r>
      <w:r w:rsidRPr="009B3713">
        <w:rPr>
          <w:rFonts w:asciiTheme="minorHAnsi" w:hAnsiTheme="minorHAnsi" w:cstheme="minorHAnsi"/>
          <w:spacing w:val="-2"/>
          <w:sz w:val="20"/>
          <w:szCs w:val="20"/>
        </w:rPr>
        <w:t>project.</w:t>
      </w:r>
    </w:p>
    <w:p w14:paraId="21DCF308" w14:textId="77777777" w:rsidR="00D229E1" w:rsidRPr="009B3713" w:rsidRDefault="00D229E1" w:rsidP="00D229E1">
      <w:pPr>
        <w:pStyle w:val="BodyText"/>
        <w:spacing w:after="240"/>
        <w:ind w:left="811" w:right="1333"/>
        <w:jc w:val="both"/>
        <w:rPr>
          <w:rFonts w:asciiTheme="minorHAnsi" w:hAnsiTheme="minorHAnsi" w:cstheme="minorHAnsi"/>
          <w:sz w:val="20"/>
          <w:szCs w:val="20"/>
        </w:rPr>
      </w:pPr>
      <w:r w:rsidRPr="009B3713">
        <w:rPr>
          <w:rFonts w:asciiTheme="minorHAnsi" w:hAnsiTheme="minorHAnsi" w:cstheme="minorHAnsi"/>
          <w:b/>
          <w:sz w:val="20"/>
          <w:szCs w:val="20"/>
        </w:rPr>
        <w:t>Unexpected impacts on heritage resources</w:t>
      </w:r>
      <w:r w:rsidRPr="009B3713">
        <w:rPr>
          <w:rFonts w:asciiTheme="minorHAnsi" w:hAnsiTheme="minorHAnsi" w:cstheme="minorHAnsi"/>
          <w:sz w:val="20"/>
          <w:szCs w:val="20"/>
        </w:rPr>
        <w:t>:</w:t>
      </w:r>
      <w:r w:rsidRPr="009B3713">
        <w:rPr>
          <w:rFonts w:asciiTheme="minorHAnsi" w:hAnsiTheme="minorHAnsi" w:cstheme="minorHAnsi"/>
          <w:spacing w:val="40"/>
          <w:sz w:val="20"/>
          <w:szCs w:val="20"/>
        </w:rPr>
        <w:t xml:space="preserve"> </w:t>
      </w:r>
      <w:r w:rsidRPr="009B3713">
        <w:rPr>
          <w:rFonts w:asciiTheme="minorHAnsi" w:hAnsiTheme="minorHAnsi" w:cstheme="minorHAnsi"/>
          <w:sz w:val="20"/>
          <w:szCs w:val="20"/>
        </w:rPr>
        <w:t>An impact that occurs to a legally protected and/or internationally</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recognized</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area</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cultural</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heritage</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archaeological</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value,</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including</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world</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heritage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sites or nationally protected areas that was not foreseen or predicted as part of the project design or the environmental or social assessment.</w:t>
      </w:r>
    </w:p>
    <w:p w14:paraId="346449C8" w14:textId="77777777" w:rsidR="00D229E1" w:rsidRPr="009B3713" w:rsidRDefault="00D229E1" w:rsidP="00D229E1">
      <w:pPr>
        <w:pStyle w:val="BodyText"/>
        <w:spacing w:after="240"/>
        <w:ind w:left="811" w:right="1229"/>
        <w:jc w:val="both"/>
        <w:rPr>
          <w:rFonts w:asciiTheme="minorHAnsi" w:hAnsiTheme="minorHAnsi" w:cstheme="minorHAnsi"/>
          <w:sz w:val="20"/>
          <w:szCs w:val="20"/>
        </w:rPr>
      </w:pPr>
      <w:r w:rsidRPr="009B3713">
        <w:rPr>
          <w:rFonts w:asciiTheme="minorHAnsi" w:hAnsiTheme="minorHAnsi" w:cstheme="minorHAnsi"/>
          <w:b/>
          <w:sz w:val="20"/>
          <w:szCs w:val="20"/>
        </w:rPr>
        <w:t>Unexpected impacts on biodiversity resources</w:t>
      </w:r>
      <w:r w:rsidRPr="009B3713">
        <w:rPr>
          <w:rFonts w:asciiTheme="minorHAnsi" w:hAnsiTheme="minorHAnsi" w:cstheme="minorHAnsi"/>
          <w:sz w:val="20"/>
          <w:szCs w:val="20"/>
        </w:rPr>
        <w:t>:</w:t>
      </w:r>
      <w:r w:rsidRPr="009B3713">
        <w:rPr>
          <w:rFonts w:asciiTheme="minorHAnsi" w:hAnsiTheme="minorHAnsi" w:cstheme="minorHAnsi"/>
          <w:spacing w:val="40"/>
          <w:sz w:val="20"/>
          <w:szCs w:val="20"/>
        </w:rPr>
        <w:t xml:space="preserve"> </w:t>
      </w:r>
      <w:r w:rsidRPr="009B3713">
        <w:rPr>
          <w:rFonts w:asciiTheme="minorHAnsi" w:hAnsiTheme="minorHAnsi" w:cstheme="minorHAnsi"/>
          <w:sz w:val="20"/>
          <w:szCs w:val="20"/>
        </w:rPr>
        <w:t>An impact that occurs to a legally protected and/or internationally</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recognized</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area</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high</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biodiversity</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value,</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to</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Critical</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Habitat,</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to</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Critically</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Endangered or Endangered</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species (as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listed in IUCN</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Red List</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of threatened</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species</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or equivalent national approaches) that was not foreseen or predicted as part of the project design or the environmental and social assessment. This includes poaching or trafficking of Critically Endangered or Endangered species.</w:t>
      </w:r>
    </w:p>
    <w:p w14:paraId="066F4943" w14:textId="77777777" w:rsidR="00D229E1" w:rsidRPr="009B3713" w:rsidRDefault="00D229E1" w:rsidP="00D229E1">
      <w:pPr>
        <w:spacing w:after="240"/>
        <w:ind w:left="616"/>
        <w:jc w:val="both"/>
        <w:rPr>
          <w:rFonts w:asciiTheme="minorHAnsi" w:hAnsiTheme="minorHAnsi" w:cstheme="minorHAnsi"/>
          <w:sz w:val="20"/>
          <w:szCs w:val="20"/>
        </w:rPr>
        <w:sectPr w:rsidR="00D229E1" w:rsidRPr="009B3713">
          <w:headerReference w:type="default" r:id="rId29"/>
          <w:footerReference w:type="default" r:id="rId30"/>
          <w:pgSz w:w="12240" w:h="15840"/>
          <w:pgMar w:top="1740" w:right="460" w:bottom="1140" w:left="760" w:header="989" w:footer="950" w:gutter="0"/>
          <w:cols w:space="720"/>
        </w:sectPr>
      </w:pPr>
    </w:p>
    <w:p w14:paraId="765A4D61" w14:textId="77777777" w:rsidR="00D229E1" w:rsidRPr="009B3713" w:rsidRDefault="00D229E1" w:rsidP="00D229E1">
      <w:pPr>
        <w:pStyle w:val="BodyText"/>
        <w:spacing w:after="240"/>
        <w:ind w:left="616"/>
        <w:jc w:val="both"/>
        <w:rPr>
          <w:rFonts w:asciiTheme="minorHAnsi" w:hAnsiTheme="minorHAnsi" w:cstheme="minorHAnsi"/>
          <w:sz w:val="20"/>
          <w:szCs w:val="20"/>
        </w:rPr>
      </w:pPr>
    </w:p>
    <w:p w14:paraId="01576B5E" w14:textId="77777777" w:rsidR="00D229E1" w:rsidRPr="009B3713" w:rsidRDefault="00D229E1" w:rsidP="00D229E1">
      <w:pPr>
        <w:pStyle w:val="BodyText"/>
        <w:spacing w:after="240"/>
        <w:ind w:left="811" w:right="1041"/>
        <w:jc w:val="both"/>
        <w:rPr>
          <w:rFonts w:asciiTheme="minorHAnsi" w:hAnsiTheme="minorHAnsi" w:cstheme="minorHAnsi"/>
          <w:sz w:val="20"/>
          <w:szCs w:val="20"/>
        </w:rPr>
      </w:pPr>
      <w:r w:rsidRPr="009B3713">
        <w:rPr>
          <w:rFonts w:asciiTheme="minorHAnsi" w:hAnsiTheme="minorHAnsi" w:cstheme="minorHAnsi"/>
          <w:b/>
          <w:sz w:val="20"/>
          <w:szCs w:val="20"/>
        </w:rPr>
        <w:t>Environmental pollution incident</w:t>
      </w:r>
      <w:r w:rsidRPr="009B3713">
        <w:rPr>
          <w:rFonts w:asciiTheme="minorHAnsi" w:hAnsiTheme="minorHAnsi" w:cstheme="minorHAnsi"/>
          <w:sz w:val="20"/>
          <w:szCs w:val="20"/>
        </w:rPr>
        <w:t>:</w:t>
      </w:r>
      <w:r w:rsidRPr="009B3713">
        <w:rPr>
          <w:rFonts w:asciiTheme="minorHAnsi" w:hAnsiTheme="minorHAnsi" w:cstheme="minorHAnsi"/>
          <w:spacing w:val="40"/>
          <w:sz w:val="20"/>
          <w:szCs w:val="20"/>
        </w:rPr>
        <w:t xml:space="preserve"> </w:t>
      </w:r>
      <w:r w:rsidRPr="009B3713">
        <w:rPr>
          <w:rFonts w:asciiTheme="minorHAnsi" w:hAnsiTheme="minorHAnsi" w:cstheme="minorHAnsi"/>
          <w:sz w:val="20"/>
          <w:szCs w:val="20"/>
        </w:rPr>
        <w:t>Exceedances of emission standards to land, water, or air (e.g., from chemicals/toxins)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that</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have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persisted</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for</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more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than</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24hrs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have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resulted</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in</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harm</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to</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the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environment.</w:t>
      </w:r>
    </w:p>
    <w:p w14:paraId="11BEA2A2" w14:textId="77777777" w:rsidR="00D229E1" w:rsidRPr="009B3713" w:rsidRDefault="00D229E1" w:rsidP="00D229E1">
      <w:pPr>
        <w:pStyle w:val="BodyText"/>
        <w:spacing w:after="240"/>
        <w:ind w:left="811" w:right="1780"/>
        <w:jc w:val="both"/>
        <w:rPr>
          <w:rFonts w:asciiTheme="minorHAnsi" w:hAnsiTheme="minorHAnsi" w:cstheme="minorHAnsi"/>
          <w:sz w:val="20"/>
          <w:szCs w:val="20"/>
        </w:rPr>
      </w:pPr>
      <w:r w:rsidRPr="009B3713">
        <w:rPr>
          <w:rFonts w:asciiTheme="minorHAnsi" w:hAnsiTheme="minorHAnsi" w:cstheme="minorHAnsi"/>
          <w:b/>
          <w:sz w:val="20"/>
          <w:szCs w:val="20"/>
        </w:rPr>
        <w:t>Dam</w:t>
      </w:r>
      <w:r w:rsidRPr="009B3713">
        <w:rPr>
          <w:rFonts w:asciiTheme="minorHAnsi" w:hAnsiTheme="minorHAnsi" w:cstheme="minorHAnsi"/>
          <w:b/>
          <w:spacing w:val="-2"/>
          <w:sz w:val="20"/>
          <w:szCs w:val="20"/>
        </w:rPr>
        <w:t xml:space="preserve"> </w:t>
      </w:r>
      <w:r w:rsidRPr="009B3713">
        <w:rPr>
          <w:rFonts w:asciiTheme="minorHAnsi" w:hAnsiTheme="minorHAnsi" w:cstheme="minorHAnsi"/>
          <w:b/>
          <w:sz w:val="20"/>
          <w:szCs w:val="20"/>
        </w:rPr>
        <w:t>failure</w:t>
      </w:r>
      <w:r w:rsidRPr="009B3713">
        <w:rPr>
          <w:rFonts w:asciiTheme="minorHAnsi" w:hAnsiTheme="minorHAnsi" w:cstheme="minorHAnsi"/>
          <w:sz w:val="20"/>
          <w:szCs w:val="20"/>
        </w:rPr>
        <w:t>:</w:t>
      </w:r>
      <w:r w:rsidRPr="009B3713">
        <w:rPr>
          <w:rFonts w:asciiTheme="minorHAnsi" w:hAnsiTheme="minorHAnsi" w:cstheme="minorHAnsi"/>
          <w:spacing w:val="40"/>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sudden,</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rapid,</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and</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uncontrolled</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release</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impounded</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water</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7"/>
          <w:sz w:val="20"/>
          <w:szCs w:val="20"/>
        </w:rPr>
        <w:t xml:space="preserve"> </w:t>
      </w:r>
      <w:r w:rsidRPr="009B3713">
        <w:rPr>
          <w:rFonts w:asciiTheme="minorHAnsi" w:hAnsiTheme="minorHAnsi" w:cstheme="minorHAnsi"/>
          <w:sz w:val="20"/>
          <w:szCs w:val="20"/>
        </w:rPr>
        <w:t>material</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through overtopping or breakthrough of dam structures.</w:t>
      </w:r>
    </w:p>
    <w:p w14:paraId="5971DE25" w14:textId="77777777" w:rsidR="00D229E1" w:rsidRPr="009B3713" w:rsidRDefault="00D229E1" w:rsidP="00D229E1">
      <w:pPr>
        <w:pStyle w:val="BodyText"/>
        <w:spacing w:after="240"/>
        <w:ind w:left="811" w:right="1256"/>
        <w:jc w:val="both"/>
        <w:rPr>
          <w:rFonts w:asciiTheme="minorHAnsi" w:hAnsiTheme="minorHAnsi" w:cstheme="minorHAnsi"/>
          <w:sz w:val="20"/>
          <w:szCs w:val="20"/>
        </w:rPr>
        <w:sectPr w:rsidR="00D229E1" w:rsidRPr="009B3713">
          <w:pgSz w:w="12240" w:h="15840"/>
          <w:pgMar w:top="1740" w:right="460" w:bottom="1140" w:left="760" w:header="989" w:footer="950" w:gutter="0"/>
          <w:cols w:space="720"/>
        </w:sectPr>
      </w:pPr>
      <w:r w:rsidRPr="009B3713">
        <w:rPr>
          <w:rFonts w:asciiTheme="minorHAnsi" w:hAnsiTheme="minorHAnsi" w:cstheme="minorHAnsi"/>
          <w:b/>
          <w:sz w:val="20"/>
          <w:szCs w:val="20"/>
        </w:rPr>
        <w:t>Other</w:t>
      </w:r>
      <w:r w:rsidRPr="009B3713">
        <w:rPr>
          <w:rFonts w:asciiTheme="minorHAnsi" w:hAnsiTheme="minorHAnsi" w:cstheme="minorHAnsi"/>
          <w:sz w:val="20"/>
          <w:szCs w:val="20"/>
        </w:rPr>
        <w:t>:</w:t>
      </w:r>
      <w:r w:rsidRPr="009B3713">
        <w:rPr>
          <w:rFonts w:asciiTheme="minorHAnsi" w:hAnsiTheme="minorHAnsi" w:cstheme="minorHAnsi"/>
          <w:spacing w:val="40"/>
          <w:sz w:val="20"/>
          <w:szCs w:val="20"/>
        </w:rPr>
        <w:t xml:space="preserve"> </w:t>
      </w:r>
      <w:r w:rsidRPr="009B3713">
        <w:rPr>
          <w:rFonts w:asciiTheme="minorHAnsi" w:hAnsiTheme="minorHAnsi" w:cstheme="minorHAnsi"/>
          <w:sz w:val="20"/>
          <w:szCs w:val="20"/>
        </w:rPr>
        <w:t>Any</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other</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incident</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accident</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that</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may</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have</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significant</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adverse</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effect</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on</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the</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environment,</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the affected communities, the public, or the workers, irrespective of whether harm had occurred on that occasion.</w:t>
      </w:r>
      <w:r w:rsidRPr="009B3713">
        <w:rPr>
          <w:rFonts w:asciiTheme="minorHAnsi" w:hAnsiTheme="minorHAnsi" w:cstheme="minorHAnsi"/>
          <w:spacing w:val="40"/>
          <w:sz w:val="20"/>
          <w:szCs w:val="20"/>
        </w:rPr>
        <w:t xml:space="preserve"> </w:t>
      </w:r>
      <w:r w:rsidRPr="009B3713">
        <w:rPr>
          <w:rFonts w:asciiTheme="minorHAnsi" w:hAnsiTheme="minorHAnsi" w:cstheme="minorHAnsi"/>
          <w:sz w:val="20"/>
          <w:szCs w:val="20"/>
        </w:rPr>
        <w:t>Any repeated non-compliance or recurrent minor incidents which suggest systematic failures that the task team deems needing the attention of Bank management.</w:t>
      </w:r>
    </w:p>
    <w:p w14:paraId="006406C0" w14:textId="77777777" w:rsidR="00D229E1" w:rsidRPr="006042CD" w:rsidRDefault="00D229E1" w:rsidP="00D229E1">
      <w:pPr>
        <w:pStyle w:val="Heading2"/>
        <w:spacing w:before="0" w:line="276" w:lineRule="auto"/>
        <w:jc w:val="both"/>
        <w:rPr>
          <w:rFonts w:asciiTheme="minorHAnsi" w:hAnsiTheme="minorHAnsi" w:cstheme="minorHAnsi"/>
          <w:b/>
          <w:bCs/>
          <w:color w:val="000000" w:themeColor="text1"/>
          <w:sz w:val="20"/>
          <w:szCs w:val="20"/>
        </w:rPr>
      </w:pPr>
      <w:r w:rsidRPr="006042CD">
        <w:rPr>
          <w:rFonts w:asciiTheme="minorHAnsi" w:hAnsiTheme="minorHAnsi" w:cstheme="minorHAnsi"/>
          <w:b/>
          <w:bCs/>
          <w:color w:val="000000" w:themeColor="text1"/>
          <w:sz w:val="20"/>
          <w:szCs w:val="20"/>
        </w:rPr>
        <w:lastRenderedPageBreak/>
        <w:t>Appendix 2: Definition of fatality/injury cases</w:t>
      </w:r>
    </w:p>
    <w:p w14:paraId="1863B2B1" w14:textId="77777777" w:rsidR="00D229E1" w:rsidRPr="00CB6D76" w:rsidRDefault="00D229E1" w:rsidP="00D229E1">
      <w:pPr>
        <w:spacing w:line="276" w:lineRule="auto"/>
        <w:jc w:val="both"/>
        <w:rPr>
          <w:rFonts w:asciiTheme="minorHAnsi" w:hAnsiTheme="minorHAnsi" w:cstheme="minorHAnsi"/>
        </w:rPr>
      </w:pPr>
    </w:p>
    <w:p w14:paraId="43CAF9F5" w14:textId="77777777" w:rsidR="00D229E1" w:rsidRPr="009B3713" w:rsidRDefault="00D229E1" w:rsidP="00C23C3A">
      <w:pPr>
        <w:pStyle w:val="ListParagraph"/>
        <w:widowControl w:val="0"/>
        <w:numPr>
          <w:ilvl w:val="0"/>
          <w:numId w:val="48"/>
        </w:numPr>
        <w:tabs>
          <w:tab w:val="left" w:pos="301"/>
        </w:tabs>
        <w:autoSpaceDE w:val="0"/>
        <w:autoSpaceDN w:val="0"/>
        <w:spacing w:line="276" w:lineRule="auto"/>
        <w:ind w:right="1856" w:hanging="721"/>
        <w:contextualSpacing w:val="0"/>
        <w:jc w:val="both"/>
        <w:rPr>
          <w:rFonts w:asciiTheme="minorHAnsi" w:hAnsiTheme="minorHAnsi" w:cstheme="minorHAnsi"/>
          <w:sz w:val="20"/>
          <w:szCs w:val="20"/>
        </w:rPr>
      </w:pPr>
      <w:r w:rsidRPr="009B3713">
        <w:rPr>
          <w:rFonts w:asciiTheme="minorHAnsi" w:hAnsiTheme="minorHAnsi" w:cstheme="minorHAnsi"/>
          <w:b/>
          <w:sz w:val="20"/>
          <w:szCs w:val="20"/>
        </w:rPr>
        <w:t>Caught</w:t>
      </w:r>
      <w:r w:rsidRPr="009B3713">
        <w:rPr>
          <w:rFonts w:asciiTheme="minorHAnsi" w:hAnsiTheme="minorHAnsi" w:cstheme="minorHAnsi"/>
          <w:b/>
          <w:spacing w:val="-2"/>
          <w:sz w:val="20"/>
          <w:szCs w:val="20"/>
        </w:rPr>
        <w:t xml:space="preserve"> </w:t>
      </w:r>
      <w:r w:rsidRPr="009B3713">
        <w:rPr>
          <w:rFonts w:asciiTheme="minorHAnsi" w:hAnsiTheme="minorHAnsi" w:cstheme="minorHAnsi"/>
          <w:b/>
          <w:sz w:val="20"/>
          <w:szCs w:val="20"/>
        </w:rPr>
        <w:t>in</w:t>
      </w:r>
      <w:r w:rsidRPr="009B3713">
        <w:rPr>
          <w:rFonts w:asciiTheme="minorHAnsi" w:hAnsiTheme="minorHAnsi" w:cstheme="minorHAnsi"/>
          <w:b/>
          <w:spacing w:val="-3"/>
          <w:sz w:val="20"/>
          <w:szCs w:val="20"/>
        </w:rPr>
        <w:t xml:space="preserve"> </w:t>
      </w:r>
      <w:r w:rsidRPr="009B3713">
        <w:rPr>
          <w:rFonts w:asciiTheme="minorHAnsi" w:hAnsiTheme="minorHAnsi" w:cstheme="minorHAnsi"/>
          <w:b/>
          <w:sz w:val="20"/>
          <w:szCs w:val="20"/>
        </w:rPr>
        <w:t>or</w:t>
      </w:r>
      <w:r w:rsidRPr="009B3713">
        <w:rPr>
          <w:rFonts w:asciiTheme="minorHAnsi" w:hAnsiTheme="minorHAnsi" w:cstheme="minorHAnsi"/>
          <w:b/>
          <w:spacing w:val="-4"/>
          <w:sz w:val="20"/>
          <w:szCs w:val="20"/>
        </w:rPr>
        <w:t xml:space="preserve"> </w:t>
      </w:r>
      <w:r w:rsidRPr="009B3713">
        <w:rPr>
          <w:rFonts w:asciiTheme="minorHAnsi" w:hAnsiTheme="minorHAnsi" w:cstheme="minorHAnsi"/>
          <w:b/>
          <w:sz w:val="20"/>
          <w:szCs w:val="20"/>
        </w:rPr>
        <w:t>between</w:t>
      </w:r>
      <w:r w:rsidRPr="009B3713">
        <w:rPr>
          <w:rFonts w:asciiTheme="minorHAnsi" w:hAnsiTheme="minorHAnsi" w:cstheme="minorHAnsi"/>
          <w:b/>
          <w:spacing w:val="-3"/>
          <w:sz w:val="20"/>
          <w:szCs w:val="20"/>
        </w:rPr>
        <w:t xml:space="preserve"> </w:t>
      </w:r>
      <w:r w:rsidRPr="009B3713">
        <w:rPr>
          <w:rFonts w:asciiTheme="minorHAnsi" w:hAnsiTheme="minorHAnsi" w:cstheme="minorHAnsi"/>
          <w:b/>
          <w:sz w:val="20"/>
          <w:szCs w:val="20"/>
        </w:rPr>
        <w:t>objects:</w:t>
      </w:r>
      <w:r w:rsidRPr="009B3713">
        <w:rPr>
          <w:rFonts w:asciiTheme="minorHAnsi" w:hAnsiTheme="minorHAnsi" w:cstheme="minorHAnsi"/>
          <w:b/>
          <w:spacing w:val="-1"/>
          <w:sz w:val="20"/>
          <w:szCs w:val="20"/>
        </w:rPr>
        <w:t xml:space="preserve"> </w:t>
      </w:r>
      <w:r w:rsidRPr="009B3713">
        <w:rPr>
          <w:rFonts w:asciiTheme="minorHAnsi" w:hAnsiTheme="minorHAnsi" w:cstheme="minorHAnsi"/>
          <w:sz w:val="20"/>
          <w:szCs w:val="20"/>
        </w:rPr>
        <w:t>caught</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in</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an</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object;</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caught</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between</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stationary</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object</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and</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moving object; caught between moving objects (except flying or falling objects).</w:t>
      </w:r>
    </w:p>
    <w:p w14:paraId="5CE4030D" w14:textId="77777777" w:rsidR="00D229E1" w:rsidRPr="009B3713" w:rsidRDefault="00D229E1" w:rsidP="00C23C3A">
      <w:pPr>
        <w:pStyle w:val="ListParagraph"/>
        <w:widowControl w:val="0"/>
        <w:numPr>
          <w:ilvl w:val="0"/>
          <w:numId w:val="48"/>
        </w:numPr>
        <w:tabs>
          <w:tab w:val="left" w:pos="323"/>
        </w:tabs>
        <w:autoSpaceDE w:val="0"/>
        <w:autoSpaceDN w:val="0"/>
        <w:spacing w:line="276" w:lineRule="auto"/>
        <w:ind w:right="1443" w:hanging="721"/>
        <w:contextualSpacing w:val="0"/>
        <w:jc w:val="both"/>
        <w:rPr>
          <w:rFonts w:asciiTheme="minorHAnsi" w:hAnsiTheme="minorHAnsi" w:cstheme="minorHAnsi"/>
          <w:sz w:val="20"/>
          <w:szCs w:val="20"/>
        </w:rPr>
      </w:pPr>
      <w:r w:rsidRPr="009B3713">
        <w:rPr>
          <w:rFonts w:asciiTheme="minorHAnsi" w:hAnsiTheme="minorHAnsi" w:cstheme="minorHAnsi"/>
          <w:b/>
          <w:sz w:val="20"/>
          <w:szCs w:val="20"/>
        </w:rPr>
        <w:t>Struck</w:t>
      </w:r>
      <w:r w:rsidRPr="009B3713">
        <w:rPr>
          <w:rFonts w:asciiTheme="minorHAnsi" w:hAnsiTheme="minorHAnsi" w:cstheme="minorHAnsi"/>
          <w:b/>
          <w:spacing w:val="-5"/>
          <w:sz w:val="20"/>
          <w:szCs w:val="20"/>
        </w:rPr>
        <w:t xml:space="preserve"> </w:t>
      </w:r>
      <w:r w:rsidRPr="009B3713">
        <w:rPr>
          <w:rFonts w:asciiTheme="minorHAnsi" w:hAnsiTheme="minorHAnsi" w:cstheme="minorHAnsi"/>
          <w:b/>
          <w:sz w:val="20"/>
          <w:szCs w:val="20"/>
        </w:rPr>
        <w:t>by</w:t>
      </w:r>
      <w:r w:rsidRPr="009B3713">
        <w:rPr>
          <w:rFonts w:asciiTheme="minorHAnsi" w:hAnsiTheme="minorHAnsi" w:cstheme="minorHAnsi"/>
          <w:b/>
          <w:spacing w:val="-1"/>
          <w:sz w:val="20"/>
          <w:szCs w:val="20"/>
        </w:rPr>
        <w:t xml:space="preserve"> </w:t>
      </w:r>
      <w:r w:rsidRPr="009B3713">
        <w:rPr>
          <w:rFonts w:asciiTheme="minorHAnsi" w:hAnsiTheme="minorHAnsi" w:cstheme="minorHAnsi"/>
          <w:b/>
          <w:sz w:val="20"/>
          <w:szCs w:val="20"/>
        </w:rPr>
        <w:t>falling</w:t>
      </w:r>
      <w:r w:rsidRPr="009B3713">
        <w:rPr>
          <w:rFonts w:asciiTheme="minorHAnsi" w:hAnsiTheme="minorHAnsi" w:cstheme="minorHAnsi"/>
          <w:b/>
          <w:spacing w:val="-2"/>
          <w:sz w:val="20"/>
          <w:szCs w:val="20"/>
        </w:rPr>
        <w:t xml:space="preserve"> </w:t>
      </w:r>
      <w:r w:rsidRPr="009B3713">
        <w:rPr>
          <w:rFonts w:asciiTheme="minorHAnsi" w:hAnsiTheme="minorHAnsi" w:cstheme="minorHAnsi"/>
          <w:b/>
          <w:sz w:val="20"/>
          <w:szCs w:val="20"/>
        </w:rPr>
        <w:t>objects:</w:t>
      </w:r>
      <w:r w:rsidRPr="009B3713">
        <w:rPr>
          <w:rFonts w:asciiTheme="minorHAnsi" w:hAnsiTheme="minorHAnsi" w:cstheme="minorHAnsi"/>
          <w:b/>
          <w:spacing w:val="-4"/>
          <w:sz w:val="20"/>
          <w:szCs w:val="20"/>
        </w:rPr>
        <w:t xml:space="preserve"> </w:t>
      </w:r>
      <w:r w:rsidRPr="009B3713">
        <w:rPr>
          <w:rFonts w:asciiTheme="minorHAnsi" w:hAnsiTheme="minorHAnsi" w:cstheme="minorHAnsi"/>
          <w:sz w:val="20"/>
          <w:szCs w:val="20"/>
        </w:rPr>
        <w:t>slides</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and</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cave-ins</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(earth,</w:t>
      </w:r>
      <w:r w:rsidRPr="009B3713">
        <w:rPr>
          <w:rFonts w:asciiTheme="minorHAnsi" w:hAnsiTheme="minorHAnsi" w:cstheme="minorHAnsi"/>
          <w:spacing w:val="-7"/>
          <w:sz w:val="20"/>
          <w:szCs w:val="20"/>
        </w:rPr>
        <w:t xml:space="preserve"> </w:t>
      </w:r>
      <w:r w:rsidRPr="009B3713">
        <w:rPr>
          <w:rFonts w:asciiTheme="minorHAnsi" w:hAnsiTheme="minorHAnsi" w:cstheme="minorHAnsi"/>
          <w:sz w:val="20"/>
          <w:szCs w:val="20"/>
        </w:rPr>
        <w:t>rocks,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stones,</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snow,</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etc.);</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collapse</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(buildings,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walls, scaffolds, ladders, etc.); struck by falling objects during handling; struck by falling objects.</w:t>
      </w:r>
    </w:p>
    <w:p w14:paraId="3255EDFA" w14:textId="77777777" w:rsidR="00D229E1" w:rsidRPr="009B3713" w:rsidRDefault="00D229E1" w:rsidP="00C23C3A">
      <w:pPr>
        <w:pStyle w:val="ListParagraph"/>
        <w:widowControl w:val="0"/>
        <w:numPr>
          <w:ilvl w:val="0"/>
          <w:numId w:val="48"/>
        </w:numPr>
        <w:tabs>
          <w:tab w:val="left" w:pos="323"/>
        </w:tabs>
        <w:autoSpaceDE w:val="0"/>
        <w:autoSpaceDN w:val="0"/>
        <w:spacing w:line="276" w:lineRule="auto"/>
        <w:ind w:right="1256" w:hanging="721"/>
        <w:contextualSpacing w:val="0"/>
        <w:jc w:val="both"/>
        <w:rPr>
          <w:rFonts w:asciiTheme="minorHAnsi" w:hAnsiTheme="minorHAnsi" w:cstheme="minorHAnsi"/>
          <w:sz w:val="20"/>
          <w:szCs w:val="20"/>
        </w:rPr>
      </w:pPr>
      <w:r w:rsidRPr="009B3713">
        <w:rPr>
          <w:rFonts w:asciiTheme="minorHAnsi" w:hAnsiTheme="minorHAnsi" w:cstheme="minorHAnsi"/>
          <w:b/>
          <w:sz w:val="20"/>
          <w:szCs w:val="20"/>
        </w:rPr>
        <w:t>Stepping</w:t>
      </w:r>
      <w:r w:rsidRPr="009B3713">
        <w:rPr>
          <w:rFonts w:asciiTheme="minorHAnsi" w:hAnsiTheme="minorHAnsi" w:cstheme="minorHAnsi"/>
          <w:b/>
          <w:spacing w:val="-2"/>
          <w:sz w:val="20"/>
          <w:szCs w:val="20"/>
        </w:rPr>
        <w:t xml:space="preserve"> </w:t>
      </w:r>
      <w:r w:rsidRPr="009B3713">
        <w:rPr>
          <w:rFonts w:asciiTheme="minorHAnsi" w:hAnsiTheme="minorHAnsi" w:cstheme="minorHAnsi"/>
          <w:b/>
          <w:sz w:val="20"/>
          <w:szCs w:val="20"/>
        </w:rPr>
        <w:t>on,</w:t>
      </w:r>
      <w:r w:rsidRPr="009B3713">
        <w:rPr>
          <w:rFonts w:asciiTheme="minorHAnsi" w:hAnsiTheme="minorHAnsi" w:cstheme="minorHAnsi"/>
          <w:b/>
          <w:spacing w:val="-4"/>
          <w:sz w:val="20"/>
          <w:szCs w:val="20"/>
        </w:rPr>
        <w:t xml:space="preserve"> </w:t>
      </w:r>
      <w:r w:rsidRPr="009B3713">
        <w:rPr>
          <w:rFonts w:asciiTheme="minorHAnsi" w:hAnsiTheme="minorHAnsi" w:cstheme="minorHAnsi"/>
          <w:b/>
          <w:sz w:val="20"/>
          <w:szCs w:val="20"/>
        </w:rPr>
        <w:t>striking</w:t>
      </w:r>
      <w:r w:rsidRPr="009B3713">
        <w:rPr>
          <w:rFonts w:asciiTheme="minorHAnsi" w:hAnsiTheme="minorHAnsi" w:cstheme="minorHAnsi"/>
          <w:b/>
          <w:spacing w:val="-2"/>
          <w:sz w:val="20"/>
          <w:szCs w:val="20"/>
        </w:rPr>
        <w:t xml:space="preserve"> </w:t>
      </w:r>
      <w:r w:rsidRPr="009B3713">
        <w:rPr>
          <w:rFonts w:asciiTheme="minorHAnsi" w:hAnsiTheme="minorHAnsi" w:cstheme="minorHAnsi"/>
          <w:b/>
          <w:sz w:val="20"/>
          <w:szCs w:val="20"/>
        </w:rPr>
        <w:t>against,</w:t>
      </w:r>
      <w:r w:rsidRPr="009B3713">
        <w:rPr>
          <w:rFonts w:asciiTheme="minorHAnsi" w:hAnsiTheme="minorHAnsi" w:cstheme="minorHAnsi"/>
          <w:b/>
          <w:spacing w:val="-2"/>
          <w:sz w:val="20"/>
          <w:szCs w:val="20"/>
        </w:rPr>
        <w:t xml:space="preserve"> </w:t>
      </w:r>
      <w:r w:rsidRPr="009B3713">
        <w:rPr>
          <w:rFonts w:asciiTheme="minorHAnsi" w:hAnsiTheme="minorHAnsi" w:cstheme="minorHAnsi"/>
          <w:b/>
          <w:sz w:val="20"/>
          <w:szCs w:val="20"/>
        </w:rPr>
        <w:t>or</w:t>
      </w:r>
      <w:r w:rsidRPr="009B3713">
        <w:rPr>
          <w:rFonts w:asciiTheme="minorHAnsi" w:hAnsiTheme="minorHAnsi" w:cstheme="minorHAnsi"/>
          <w:b/>
          <w:spacing w:val="-4"/>
          <w:sz w:val="20"/>
          <w:szCs w:val="20"/>
        </w:rPr>
        <w:t xml:space="preserve"> </w:t>
      </w:r>
      <w:r w:rsidRPr="009B3713">
        <w:rPr>
          <w:rFonts w:asciiTheme="minorHAnsi" w:hAnsiTheme="minorHAnsi" w:cstheme="minorHAnsi"/>
          <w:b/>
          <w:sz w:val="20"/>
          <w:szCs w:val="20"/>
        </w:rPr>
        <w:t>struck</w:t>
      </w:r>
      <w:r w:rsidRPr="009B3713">
        <w:rPr>
          <w:rFonts w:asciiTheme="minorHAnsi" w:hAnsiTheme="minorHAnsi" w:cstheme="minorHAnsi"/>
          <w:b/>
          <w:spacing w:val="-5"/>
          <w:sz w:val="20"/>
          <w:szCs w:val="20"/>
        </w:rPr>
        <w:t xml:space="preserve"> </w:t>
      </w:r>
      <w:r w:rsidRPr="009B3713">
        <w:rPr>
          <w:rFonts w:asciiTheme="minorHAnsi" w:hAnsiTheme="minorHAnsi" w:cstheme="minorHAnsi"/>
          <w:b/>
          <w:sz w:val="20"/>
          <w:szCs w:val="20"/>
        </w:rPr>
        <w:t>by</w:t>
      </w:r>
      <w:r w:rsidRPr="009B3713">
        <w:rPr>
          <w:rFonts w:asciiTheme="minorHAnsi" w:hAnsiTheme="minorHAnsi" w:cstheme="minorHAnsi"/>
          <w:b/>
          <w:spacing w:val="-1"/>
          <w:sz w:val="20"/>
          <w:szCs w:val="20"/>
        </w:rPr>
        <w:t xml:space="preserve"> </w:t>
      </w:r>
      <w:r w:rsidRPr="009B3713">
        <w:rPr>
          <w:rFonts w:asciiTheme="minorHAnsi" w:hAnsiTheme="minorHAnsi" w:cstheme="minorHAnsi"/>
          <w:b/>
          <w:sz w:val="20"/>
          <w:szCs w:val="20"/>
        </w:rPr>
        <w:t>objects:</w:t>
      </w:r>
      <w:r w:rsidRPr="009B3713">
        <w:rPr>
          <w:rFonts w:asciiTheme="minorHAnsi" w:hAnsiTheme="minorHAnsi" w:cstheme="minorHAnsi"/>
          <w:b/>
          <w:spacing w:val="-2"/>
          <w:sz w:val="20"/>
          <w:szCs w:val="20"/>
        </w:rPr>
        <w:t xml:space="preserve"> </w:t>
      </w:r>
      <w:r w:rsidRPr="009B3713">
        <w:rPr>
          <w:rFonts w:asciiTheme="minorHAnsi" w:hAnsiTheme="minorHAnsi" w:cstheme="minorHAnsi"/>
          <w:sz w:val="20"/>
          <w:szCs w:val="20"/>
        </w:rPr>
        <w:t>stepping</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on</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objects;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striking</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against</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stationary</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objects (except impacts due to a previous fall); Striking against moving objects; Struck by moving objects (including flying fragments and particles) excluding falling objects.</w:t>
      </w:r>
    </w:p>
    <w:p w14:paraId="25976B03" w14:textId="77777777" w:rsidR="00D229E1" w:rsidRPr="009B3713" w:rsidRDefault="00D229E1" w:rsidP="00C23C3A">
      <w:pPr>
        <w:pStyle w:val="ListParagraph"/>
        <w:widowControl w:val="0"/>
        <w:numPr>
          <w:ilvl w:val="0"/>
          <w:numId w:val="48"/>
        </w:numPr>
        <w:tabs>
          <w:tab w:val="left" w:pos="323"/>
        </w:tabs>
        <w:autoSpaceDE w:val="0"/>
        <w:autoSpaceDN w:val="0"/>
        <w:spacing w:line="276" w:lineRule="auto"/>
        <w:ind w:left="322" w:hanging="219"/>
        <w:contextualSpacing w:val="0"/>
        <w:jc w:val="both"/>
        <w:rPr>
          <w:rFonts w:asciiTheme="minorHAnsi" w:hAnsiTheme="minorHAnsi" w:cstheme="minorHAnsi"/>
          <w:sz w:val="20"/>
          <w:szCs w:val="20"/>
        </w:rPr>
      </w:pPr>
      <w:r w:rsidRPr="009B3713">
        <w:rPr>
          <w:rFonts w:asciiTheme="minorHAnsi" w:hAnsiTheme="minorHAnsi" w:cstheme="minorHAnsi"/>
          <w:b/>
          <w:sz w:val="20"/>
          <w:szCs w:val="20"/>
        </w:rPr>
        <w:t>Drowning:</w:t>
      </w:r>
      <w:r w:rsidRPr="009B3713">
        <w:rPr>
          <w:rFonts w:asciiTheme="minorHAnsi" w:hAnsiTheme="minorHAnsi" w:cstheme="minorHAnsi"/>
          <w:b/>
          <w:spacing w:val="-9"/>
          <w:sz w:val="20"/>
          <w:szCs w:val="20"/>
        </w:rPr>
        <w:t xml:space="preserve"> </w:t>
      </w:r>
      <w:r w:rsidRPr="009B3713">
        <w:rPr>
          <w:rFonts w:asciiTheme="minorHAnsi" w:hAnsiTheme="minorHAnsi" w:cstheme="minorHAnsi"/>
          <w:sz w:val="20"/>
          <w:szCs w:val="20"/>
        </w:rPr>
        <w:t>respiratory</w:t>
      </w:r>
      <w:r w:rsidRPr="009B3713">
        <w:rPr>
          <w:rFonts w:asciiTheme="minorHAnsi" w:hAnsiTheme="minorHAnsi" w:cstheme="minorHAnsi"/>
          <w:spacing w:val="-9"/>
          <w:sz w:val="20"/>
          <w:szCs w:val="20"/>
        </w:rPr>
        <w:t xml:space="preserve"> </w:t>
      </w:r>
      <w:r w:rsidRPr="009B3713">
        <w:rPr>
          <w:rFonts w:asciiTheme="minorHAnsi" w:hAnsiTheme="minorHAnsi" w:cstheme="minorHAnsi"/>
          <w:sz w:val="20"/>
          <w:szCs w:val="20"/>
        </w:rPr>
        <w:t>impartment</w:t>
      </w:r>
      <w:r w:rsidRPr="009B3713">
        <w:rPr>
          <w:rFonts w:asciiTheme="minorHAnsi" w:hAnsiTheme="minorHAnsi" w:cstheme="minorHAnsi"/>
          <w:spacing w:val="-8"/>
          <w:sz w:val="20"/>
          <w:szCs w:val="20"/>
        </w:rPr>
        <w:t xml:space="preserve"> </w:t>
      </w:r>
      <w:r w:rsidRPr="009B3713">
        <w:rPr>
          <w:rFonts w:asciiTheme="minorHAnsi" w:hAnsiTheme="minorHAnsi" w:cstheme="minorHAnsi"/>
          <w:sz w:val="20"/>
          <w:szCs w:val="20"/>
        </w:rPr>
        <w:t>from</w:t>
      </w:r>
      <w:r w:rsidRPr="009B3713">
        <w:rPr>
          <w:rFonts w:asciiTheme="minorHAnsi" w:hAnsiTheme="minorHAnsi" w:cstheme="minorHAnsi"/>
          <w:spacing w:val="-6"/>
          <w:sz w:val="20"/>
          <w:szCs w:val="20"/>
        </w:rPr>
        <w:t xml:space="preserve"> </w:t>
      </w:r>
      <w:r w:rsidRPr="009B3713">
        <w:rPr>
          <w:rFonts w:asciiTheme="minorHAnsi" w:hAnsiTheme="minorHAnsi" w:cstheme="minorHAnsi"/>
          <w:sz w:val="20"/>
          <w:szCs w:val="20"/>
        </w:rPr>
        <w:t>submersion/emersion</w:t>
      </w:r>
      <w:r w:rsidRPr="009B3713">
        <w:rPr>
          <w:rFonts w:asciiTheme="minorHAnsi" w:hAnsiTheme="minorHAnsi" w:cstheme="minorHAnsi"/>
          <w:spacing w:val="-10"/>
          <w:sz w:val="20"/>
          <w:szCs w:val="20"/>
        </w:rPr>
        <w:t xml:space="preserve"> </w:t>
      </w:r>
      <w:r w:rsidRPr="009B3713">
        <w:rPr>
          <w:rFonts w:asciiTheme="minorHAnsi" w:hAnsiTheme="minorHAnsi" w:cstheme="minorHAnsi"/>
          <w:sz w:val="20"/>
          <w:szCs w:val="20"/>
        </w:rPr>
        <w:t>in</w:t>
      </w:r>
      <w:r w:rsidRPr="009B3713">
        <w:rPr>
          <w:rFonts w:asciiTheme="minorHAnsi" w:hAnsiTheme="minorHAnsi" w:cstheme="minorHAnsi"/>
          <w:spacing w:val="-6"/>
          <w:sz w:val="20"/>
          <w:szCs w:val="20"/>
        </w:rPr>
        <w:t xml:space="preserve"> </w:t>
      </w:r>
      <w:r w:rsidRPr="009B3713">
        <w:rPr>
          <w:rFonts w:asciiTheme="minorHAnsi" w:hAnsiTheme="minorHAnsi" w:cstheme="minorHAnsi"/>
          <w:spacing w:val="-2"/>
          <w:sz w:val="20"/>
          <w:szCs w:val="20"/>
        </w:rPr>
        <w:t>liquid.</w:t>
      </w:r>
    </w:p>
    <w:p w14:paraId="3CF107BD" w14:textId="77777777" w:rsidR="00D229E1" w:rsidRPr="009B3713" w:rsidRDefault="00D229E1" w:rsidP="00C23C3A">
      <w:pPr>
        <w:pStyle w:val="ListParagraph"/>
        <w:widowControl w:val="0"/>
        <w:numPr>
          <w:ilvl w:val="0"/>
          <w:numId w:val="48"/>
        </w:numPr>
        <w:tabs>
          <w:tab w:val="left" w:pos="323"/>
        </w:tabs>
        <w:autoSpaceDE w:val="0"/>
        <w:autoSpaceDN w:val="0"/>
        <w:spacing w:line="276" w:lineRule="auto"/>
        <w:ind w:left="322" w:hanging="219"/>
        <w:contextualSpacing w:val="0"/>
        <w:jc w:val="both"/>
        <w:rPr>
          <w:rFonts w:asciiTheme="minorHAnsi" w:hAnsiTheme="minorHAnsi" w:cstheme="minorHAnsi"/>
          <w:sz w:val="20"/>
          <w:szCs w:val="20"/>
        </w:rPr>
      </w:pPr>
      <w:r w:rsidRPr="009B3713">
        <w:rPr>
          <w:rFonts w:asciiTheme="minorHAnsi" w:hAnsiTheme="minorHAnsi" w:cstheme="minorHAnsi"/>
          <w:b/>
          <w:sz w:val="20"/>
          <w:szCs w:val="20"/>
        </w:rPr>
        <w:t>Chemical,</w:t>
      </w:r>
      <w:r w:rsidRPr="009B3713">
        <w:rPr>
          <w:rFonts w:asciiTheme="minorHAnsi" w:hAnsiTheme="minorHAnsi" w:cstheme="minorHAnsi"/>
          <w:b/>
          <w:spacing w:val="-7"/>
          <w:sz w:val="20"/>
          <w:szCs w:val="20"/>
        </w:rPr>
        <w:t xml:space="preserve"> </w:t>
      </w:r>
      <w:r w:rsidRPr="009B3713">
        <w:rPr>
          <w:rFonts w:asciiTheme="minorHAnsi" w:hAnsiTheme="minorHAnsi" w:cstheme="minorHAnsi"/>
          <w:b/>
          <w:sz w:val="20"/>
          <w:szCs w:val="20"/>
        </w:rPr>
        <w:t>biochemical,</w:t>
      </w:r>
      <w:r w:rsidRPr="009B3713">
        <w:rPr>
          <w:rFonts w:asciiTheme="minorHAnsi" w:hAnsiTheme="minorHAnsi" w:cstheme="minorHAnsi"/>
          <w:b/>
          <w:spacing w:val="-7"/>
          <w:sz w:val="20"/>
          <w:szCs w:val="20"/>
        </w:rPr>
        <w:t xml:space="preserve"> </w:t>
      </w:r>
      <w:r w:rsidRPr="009B3713">
        <w:rPr>
          <w:rFonts w:asciiTheme="minorHAnsi" w:hAnsiTheme="minorHAnsi" w:cstheme="minorHAnsi"/>
          <w:b/>
          <w:sz w:val="20"/>
          <w:szCs w:val="20"/>
        </w:rPr>
        <w:t>material</w:t>
      </w:r>
      <w:r w:rsidRPr="009B3713">
        <w:rPr>
          <w:rFonts w:asciiTheme="minorHAnsi" w:hAnsiTheme="minorHAnsi" w:cstheme="minorHAnsi"/>
          <w:b/>
          <w:spacing w:val="-8"/>
          <w:sz w:val="20"/>
          <w:szCs w:val="20"/>
        </w:rPr>
        <w:t xml:space="preserve"> </w:t>
      </w:r>
      <w:r w:rsidRPr="009B3713">
        <w:rPr>
          <w:rFonts w:asciiTheme="minorHAnsi" w:hAnsiTheme="minorHAnsi" w:cstheme="minorHAnsi"/>
          <w:b/>
          <w:sz w:val="20"/>
          <w:szCs w:val="20"/>
        </w:rPr>
        <w:t>exposure:</w:t>
      </w:r>
      <w:r w:rsidRPr="009B3713">
        <w:rPr>
          <w:rFonts w:asciiTheme="minorHAnsi" w:hAnsiTheme="minorHAnsi" w:cstheme="minorHAnsi"/>
          <w:b/>
          <w:spacing w:val="-3"/>
          <w:sz w:val="20"/>
          <w:szCs w:val="20"/>
        </w:rPr>
        <w:t xml:space="preserve"> </w:t>
      </w:r>
      <w:r w:rsidRPr="009B3713">
        <w:rPr>
          <w:rFonts w:asciiTheme="minorHAnsi" w:hAnsiTheme="minorHAnsi" w:cstheme="minorHAnsi"/>
          <w:sz w:val="20"/>
          <w:szCs w:val="20"/>
        </w:rPr>
        <w:t>exposure</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to</w:t>
      </w:r>
      <w:r w:rsidRPr="009B3713">
        <w:rPr>
          <w:rFonts w:asciiTheme="minorHAnsi" w:hAnsiTheme="minorHAnsi" w:cstheme="minorHAnsi"/>
          <w:spacing w:val="-7"/>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contact</w:t>
      </w:r>
      <w:r w:rsidRPr="009B3713">
        <w:rPr>
          <w:rFonts w:asciiTheme="minorHAnsi" w:hAnsiTheme="minorHAnsi" w:cstheme="minorHAnsi"/>
          <w:spacing w:val="-6"/>
          <w:sz w:val="20"/>
          <w:szCs w:val="20"/>
        </w:rPr>
        <w:t xml:space="preserve"> </w:t>
      </w:r>
      <w:r w:rsidRPr="009B3713">
        <w:rPr>
          <w:rFonts w:asciiTheme="minorHAnsi" w:hAnsiTheme="minorHAnsi" w:cstheme="minorHAnsi"/>
          <w:sz w:val="20"/>
          <w:szCs w:val="20"/>
        </w:rPr>
        <w:t>with</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harmful</w:t>
      </w:r>
      <w:r w:rsidRPr="009B3713">
        <w:rPr>
          <w:rFonts w:asciiTheme="minorHAnsi" w:hAnsiTheme="minorHAnsi" w:cstheme="minorHAnsi"/>
          <w:spacing w:val="-6"/>
          <w:sz w:val="20"/>
          <w:szCs w:val="20"/>
        </w:rPr>
        <w:t xml:space="preserve"> </w:t>
      </w:r>
      <w:r w:rsidRPr="009B3713">
        <w:rPr>
          <w:rFonts w:asciiTheme="minorHAnsi" w:hAnsiTheme="minorHAnsi" w:cstheme="minorHAnsi"/>
          <w:sz w:val="20"/>
          <w:szCs w:val="20"/>
        </w:rPr>
        <w:t>substances</w:t>
      </w:r>
      <w:r w:rsidRPr="009B3713">
        <w:rPr>
          <w:rFonts w:asciiTheme="minorHAnsi" w:hAnsiTheme="minorHAnsi" w:cstheme="minorHAnsi"/>
          <w:spacing w:val="-7"/>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5"/>
          <w:sz w:val="20"/>
          <w:szCs w:val="20"/>
        </w:rPr>
        <w:t xml:space="preserve"> </w:t>
      </w:r>
      <w:r w:rsidRPr="009B3713">
        <w:rPr>
          <w:rFonts w:asciiTheme="minorHAnsi" w:hAnsiTheme="minorHAnsi" w:cstheme="minorHAnsi"/>
          <w:spacing w:val="-2"/>
          <w:sz w:val="20"/>
          <w:szCs w:val="20"/>
        </w:rPr>
        <w:t>radiations.</w:t>
      </w:r>
    </w:p>
    <w:p w14:paraId="05C2B99A" w14:textId="77777777" w:rsidR="00D229E1" w:rsidRPr="009B3713" w:rsidRDefault="00D229E1" w:rsidP="00C23C3A">
      <w:pPr>
        <w:pStyle w:val="ListParagraph"/>
        <w:widowControl w:val="0"/>
        <w:numPr>
          <w:ilvl w:val="0"/>
          <w:numId w:val="48"/>
        </w:numPr>
        <w:tabs>
          <w:tab w:val="left" w:pos="323"/>
        </w:tabs>
        <w:autoSpaceDE w:val="0"/>
        <w:autoSpaceDN w:val="0"/>
        <w:spacing w:line="276" w:lineRule="auto"/>
        <w:ind w:right="1754" w:hanging="721"/>
        <w:contextualSpacing w:val="0"/>
        <w:jc w:val="both"/>
        <w:rPr>
          <w:rFonts w:asciiTheme="minorHAnsi" w:hAnsiTheme="minorHAnsi" w:cstheme="minorHAnsi"/>
          <w:sz w:val="20"/>
          <w:szCs w:val="20"/>
        </w:rPr>
      </w:pPr>
      <w:r w:rsidRPr="009B3713">
        <w:rPr>
          <w:rFonts w:asciiTheme="minorHAnsi" w:hAnsiTheme="minorHAnsi" w:cstheme="minorHAnsi"/>
          <w:b/>
          <w:sz w:val="20"/>
          <w:szCs w:val="20"/>
        </w:rPr>
        <w:t>Falls,</w:t>
      </w:r>
      <w:r w:rsidRPr="009B3713">
        <w:rPr>
          <w:rFonts w:asciiTheme="minorHAnsi" w:hAnsiTheme="minorHAnsi" w:cstheme="minorHAnsi"/>
          <w:b/>
          <w:spacing w:val="-4"/>
          <w:sz w:val="20"/>
          <w:szCs w:val="20"/>
        </w:rPr>
        <w:t xml:space="preserve"> </w:t>
      </w:r>
      <w:r w:rsidRPr="009B3713">
        <w:rPr>
          <w:rFonts w:asciiTheme="minorHAnsi" w:hAnsiTheme="minorHAnsi" w:cstheme="minorHAnsi"/>
          <w:b/>
          <w:sz w:val="20"/>
          <w:szCs w:val="20"/>
        </w:rPr>
        <w:t>trips,</w:t>
      </w:r>
      <w:r w:rsidRPr="009B3713">
        <w:rPr>
          <w:rFonts w:asciiTheme="minorHAnsi" w:hAnsiTheme="minorHAnsi" w:cstheme="minorHAnsi"/>
          <w:b/>
          <w:spacing w:val="-4"/>
          <w:sz w:val="20"/>
          <w:szCs w:val="20"/>
        </w:rPr>
        <w:t xml:space="preserve"> </w:t>
      </w:r>
      <w:r w:rsidRPr="009B3713">
        <w:rPr>
          <w:rFonts w:asciiTheme="minorHAnsi" w:hAnsiTheme="minorHAnsi" w:cstheme="minorHAnsi"/>
          <w:b/>
          <w:sz w:val="20"/>
          <w:szCs w:val="20"/>
        </w:rPr>
        <w:t>slips:</w:t>
      </w:r>
      <w:r w:rsidRPr="009B3713">
        <w:rPr>
          <w:rFonts w:asciiTheme="minorHAnsi" w:hAnsiTheme="minorHAnsi" w:cstheme="minorHAnsi"/>
          <w:b/>
          <w:spacing w:val="-1"/>
          <w:sz w:val="20"/>
          <w:szCs w:val="20"/>
        </w:rPr>
        <w:t xml:space="preserve"> </w:t>
      </w:r>
      <w:r w:rsidRPr="009B3713">
        <w:rPr>
          <w:rFonts w:asciiTheme="minorHAnsi" w:hAnsiTheme="minorHAnsi" w:cstheme="minorHAnsi"/>
          <w:sz w:val="20"/>
          <w:szCs w:val="20"/>
        </w:rPr>
        <w:t>falls</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persons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from</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heights</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(e.g.,</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trees,</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buildings,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scaffolds,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ladders,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etc.)</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and</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into depths (e.g., wells, ditches, excavations, holes, etc.) or falls of persons on the same level.</w:t>
      </w:r>
    </w:p>
    <w:p w14:paraId="1A56F78E" w14:textId="77777777" w:rsidR="00D229E1" w:rsidRPr="009B3713" w:rsidRDefault="00D229E1" w:rsidP="00C23C3A">
      <w:pPr>
        <w:pStyle w:val="ListParagraph"/>
        <w:widowControl w:val="0"/>
        <w:numPr>
          <w:ilvl w:val="0"/>
          <w:numId w:val="48"/>
        </w:numPr>
        <w:tabs>
          <w:tab w:val="left" w:pos="323"/>
        </w:tabs>
        <w:autoSpaceDE w:val="0"/>
        <w:autoSpaceDN w:val="0"/>
        <w:spacing w:line="276" w:lineRule="auto"/>
        <w:ind w:left="322" w:hanging="219"/>
        <w:contextualSpacing w:val="0"/>
        <w:jc w:val="both"/>
        <w:rPr>
          <w:rFonts w:asciiTheme="minorHAnsi" w:hAnsiTheme="minorHAnsi" w:cstheme="minorHAnsi"/>
          <w:sz w:val="20"/>
          <w:szCs w:val="20"/>
        </w:rPr>
      </w:pPr>
      <w:r w:rsidRPr="009B3713">
        <w:rPr>
          <w:rFonts w:asciiTheme="minorHAnsi" w:hAnsiTheme="minorHAnsi" w:cstheme="minorHAnsi"/>
          <w:b/>
          <w:sz w:val="20"/>
          <w:szCs w:val="20"/>
        </w:rPr>
        <w:t>Fire</w:t>
      </w:r>
      <w:r w:rsidRPr="009B3713">
        <w:rPr>
          <w:rFonts w:asciiTheme="minorHAnsi" w:hAnsiTheme="minorHAnsi" w:cstheme="minorHAnsi"/>
          <w:b/>
          <w:spacing w:val="-7"/>
          <w:sz w:val="20"/>
          <w:szCs w:val="20"/>
        </w:rPr>
        <w:t xml:space="preserve"> </w:t>
      </w:r>
      <w:r w:rsidRPr="009B3713">
        <w:rPr>
          <w:rFonts w:asciiTheme="minorHAnsi" w:hAnsiTheme="minorHAnsi" w:cstheme="minorHAnsi"/>
          <w:b/>
          <w:sz w:val="20"/>
          <w:szCs w:val="20"/>
        </w:rPr>
        <w:t>&amp;</w:t>
      </w:r>
      <w:r w:rsidRPr="009B3713">
        <w:rPr>
          <w:rFonts w:asciiTheme="minorHAnsi" w:hAnsiTheme="minorHAnsi" w:cstheme="minorHAnsi"/>
          <w:b/>
          <w:spacing w:val="-4"/>
          <w:sz w:val="20"/>
          <w:szCs w:val="20"/>
        </w:rPr>
        <w:t xml:space="preserve"> </w:t>
      </w:r>
      <w:r w:rsidRPr="009B3713">
        <w:rPr>
          <w:rFonts w:asciiTheme="minorHAnsi" w:hAnsiTheme="minorHAnsi" w:cstheme="minorHAnsi"/>
          <w:b/>
          <w:sz w:val="20"/>
          <w:szCs w:val="20"/>
        </w:rPr>
        <w:t>explosion:</w:t>
      </w:r>
      <w:r w:rsidRPr="009B3713">
        <w:rPr>
          <w:rFonts w:asciiTheme="minorHAnsi" w:hAnsiTheme="minorHAnsi" w:cstheme="minorHAnsi"/>
          <w:b/>
          <w:spacing w:val="-3"/>
          <w:sz w:val="20"/>
          <w:szCs w:val="20"/>
        </w:rPr>
        <w:t xml:space="preserve"> </w:t>
      </w:r>
      <w:r w:rsidRPr="009B3713">
        <w:rPr>
          <w:rFonts w:asciiTheme="minorHAnsi" w:hAnsiTheme="minorHAnsi" w:cstheme="minorHAnsi"/>
          <w:sz w:val="20"/>
          <w:szCs w:val="20"/>
        </w:rPr>
        <w:t>exposure</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to</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contact</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with</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fires</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3"/>
          <w:sz w:val="20"/>
          <w:szCs w:val="20"/>
        </w:rPr>
        <w:t xml:space="preserve"> </w:t>
      </w:r>
      <w:r w:rsidRPr="009B3713">
        <w:rPr>
          <w:rFonts w:asciiTheme="minorHAnsi" w:hAnsiTheme="minorHAnsi" w:cstheme="minorHAnsi"/>
          <w:spacing w:val="-2"/>
          <w:sz w:val="20"/>
          <w:szCs w:val="20"/>
        </w:rPr>
        <w:t>explosions.</w:t>
      </w:r>
    </w:p>
    <w:p w14:paraId="1563B551" w14:textId="77777777" w:rsidR="00D229E1" w:rsidRPr="009B3713" w:rsidRDefault="00D229E1" w:rsidP="00C23C3A">
      <w:pPr>
        <w:pStyle w:val="ListParagraph"/>
        <w:widowControl w:val="0"/>
        <w:numPr>
          <w:ilvl w:val="0"/>
          <w:numId w:val="48"/>
        </w:numPr>
        <w:tabs>
          <w:tab w:val="left" w:pos="323"/>
        </w:tabs>
        <w:autoSpaceDE w:val="0"/>
        <w:autoSpaceDN w:val="0"/>
        <w:spacing w:line="276" w:lineRule="auto"/>
        <w:ind w:left="322" w:hanging="219"/>
        <w:contextualSpacing w:val="0"/>
        <w:jc w:val="both"/>
        <w:rPr>
          <w:rFonts w:asciiTheme="minorHAnsi" w:hAnsiTheme="minorHAnsi" w:cstheme="minorHAnsi"/>
          <w:sz w:val="20"/>
          <w:szCs w:val="20"/>
        </w:rPr>
      </w:pPr>
      <w:r w:rsidRPr="009B3713">
        <w:rPr>
          <w:rFonts w:asciiTheme="minorHAnsi" w:hAnsiTheme="minorHAnsi" w:cstheme="minorHAnsi"/>
          <w:b/>
          <w:sz w:val="20"/>
          <w:szCs w:val="20"/>
        </w:rPr>
        <w:t>Electrocution:</w:t>
      </w:r>
      <w:r w:rsidRPr="009B3713">
        <w:rPr>
          <w:rFonts w:asciiTheme="minorHAnsi" w:hAnsiTheme="minorHAnsi" w:cstheme="minorHAnsi"/>
          <w:b/>
          <w:spacing w:val="-5"/>
          <w:sz w:val="20"/>
          <w:szCs w:val="20"/>
        </w:rPr>
        <w:t xml:space="preserve"> </w:t>
      </w:r>
      <w:r w:rsidRPr="009B3713">
        <w:rPr>
          <w:rFonts w:asciiTheme="minorHAnsi" w:hAnsiTheme="minorHAnsi" w:cstheme="minorHAnsi"/>
          <w:sz w:val="20"/>
          <w:szCs w:val="20"/>
        </w:rPr>
        <w:t>exposure</w:t>
      </w:r>
      <w:r w:rsidRPr="009B3713">
        <w:rPr>
          <w:rFonts w:asciiTheme="minorHAnsi" w:hAnsiTheme="minorHAnsi" w:cstheme="minorHAnsi"/>
          <w:spacing w:val="-6"/>
          <w:sz w:val="20"/>
          <w:szCs w:val="20"/>
        </w:rPr>
        <w:t xml:space="preserve"> </w:t>
      </w:r>
      <w:r w:rsidRPr="009B3713">
        <w:rPr>
          <w:rFonts w:asciiTheme="minorHAnsi" w:hAnsiTheme="minorHAnsi" w:cstheme="minorHAnsi"/>
          <w:sz w:val="20"/>
          <w:szCs w:val="20"/>
        </w:rPr>
        <w:t>to</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contact</w:t>
      </w:r>
      <w:r w:rsidRPr="009B3713">
        <w:rPr>
          <w:rFonts w:asciiTheme="minorHAnsi" w:hAnsiTheme="minorHAnsi" w:cstheme="minorHAnsi"/>
          <w:spacing w:val="-6"/>
          <w:sz w:val="20"/>
          <w:szCs w:val="20"/>
        </w:rPr>
        <w:t xml:space="preserve"> </w:t>
      </w:r>
      <w:r w:rsidRPr="009B3713">
        <w:rPr>
          <w:rFonts w:asciiTheme="minorHAnsi" w:hAnsiTheme="minorHAnsi" w:cstheme="minorHAnsi"/>
          <w:sz w:val="20"/>
          <w:szCs w:val="20"/>
        </w:rPr>
        <w:t>with</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electric</w:t>
      </w:r>
      <w:r w:rsidRPr="009B3713">
        <w:rPr>
          <w:rFonts w:asciiTheme="minorHAnsi" w:hAnsiTheme="minorHAnsi" w:cstheme="minorHAnsi"/>
          <w:spacing w:val="-6"/>
          <w:sz w:val="20"/>
          <w:szCs w:val="20"/>
        </w:rPr>
        <w:t xml:space="preserve"> </w:t>
      </w:r>
      <w:r w:rsidRPr="009B3713">
        <w:rPr>
          <w:rFonts w:asciiTheme="minorHAnsi" w:hAnsiTheme="minorHAnsi" w:cstheme="minorHAnsi"/>
          <w:spacing w:val="-2"/>
          <w:sz w:val="20"/>
          <w:szCs w:val="20"/>
        </w:rPr>
        <w:t>current.</w:t>
      </w:r>
    </w:p>
    <w:p w14:paraId="2D2F96C7" w14:textId="77777777" w:rsidR="00D229E1" w:rsidRPr="009B3713" w:rsidRDefault="00D229E1" w:rsidP="00C23C3A">
      <w:pPr>
        <w:pStyle w:val="ListParagraph"/>
        <w:widowControl w:val="0"/>
        <w:numPr>
          <w:ilvl w:val="0"/>
          <w:numId w:val="48"/>
        </w:numPr>
        <w:tabs>
          <w:tab w:val="left" w:pos="323"/>
        </w:tabs>
        <w:autoSpaceDE w:val="0"/>
        <w:autoSpaceDN w:val="0"/>
        <w:spacing w:line="276" w:lineRule="auto"/>
        <w:ind w:left="322" w:hanging="219"/>
        <w:contextualSpacing w:val="0"/>
        <w:jc w:val="both"/>
        <w:rPr>
          <w:rFonts w:asciiTheme="minorHAnsi" w:hAnsiTheme="minorHAnsi" w:cstheme="minorHAnsi"/>
          <w:sz w:val="20"/>
          <w:szCs w:val="20"/>
        </w:rPr>
      </w:pPr>
      <w:r w:rsidRPr="009B3713">
        <w:rPr>
          <w:rFonts w:asciiTheme="minorHAnsi" w:hAnsiTheme="minorHAnsi" w:cstheme="minorHAnsi"/>
          <w:b/>
          <w:sz w:val="20"/>
          <w:szCs w:val="20"/>
        </w:rPr>
        <w:t>Homicide:</w:t>
      </w:r>
      <w:r w:rsidRPr="009B3713">
        <w:rPr>
          <w:rFonts w:asciiTheme="minorHAnsi" w:hAnsiTheme="minorHAnsi" w:cstheme="minorHAnsi"/>
          <w:b/>
          <w:spacing w:val="-5"/>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killing</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6"/>
          <w:sz w:val="20"/>
          <w:szCs w:val="20"/>
        </w:rPr>
        <w:t xml:space="preserve"> </w:t>
      </w:r>
      <w:r w:rsidRPr="009B3713">
        <w:rPr>
          <w:rFonts w:asciiTheme="minorHAnsi" w:hAnsiTheme="minorHAnsi" w:cstheme="minorHAnsi"/>
          <w:sz w:val="20"/>
          <w:szCs w:val="20"/>
        </w:rPr>
        <w:t>one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human</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being</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by</w:t>
      </w:r>
      <w:r w:rsidRPr="009B3713">
        <w:rPr>
          <w:rFonts w:asciiTheme="minorHAnsi" w:hAnsiTheme="minorHAnsi" w:cstheme="minorHAnsi"/>
          <w:spacing w:val="-2"/>
          <w:sz w:val="20"/>
          <w:szCs w:val="20"/>
        </w:rPr>
        <w:t xml:space="preserve"> another.</w:t>
      </w:r>
    </w:p>
    <w:p w14:paraId="15B82C88" w14:textId="77777777" w:rsidR="00D229E1" w:rsidRPr="009B3713" w:rsidRDefault="00D229E1" w:rsidP="00C23C3A">
      <w:pPr>
        <w:pStyle w:val="ListParagraph"/>
        <w:widowControl w:val="0"/>
        <w:numPr>
          <w:ilvl w:val="0"/>
          <w:numId w:val="48"/>
        </w:numPr>
        <w:tabs>
          <w:tab w:val="left" w:pos="436"/>
        </w:tabs>
        <w:autoSpaceDE w:val="0"/>
        <w:autoSpaceDN w:val="0"/>
        <w:spacing w:line="276" w:lineRule="auto"/>
        <w:ind w:left="435" w:hanging="332"/>
        <w:contextualSpacing w:val="0"/>
        <w:jc w:val="both"/>
        <w:rPr>
          <w:rFonts w:asciiTheme="minorHAnsi" w:hAnsiTheme="minorHAnsi" w:cstheme="minorHAnsi"/>
          <w:sz w:val="20"/>
          <w:szCs w:val="20"/>
        </w:rPr>
      </w:pPr>
      <w:r w:rsidRPr="009B3713">
        <w:rPr>
          <w:rFonts w:asciiTheme="minorHAnsi" w:hAnsiTheme="minorHAnsi" w:cstheme="minorHAnsi"/>
          <w:b/>
          <w:sz w:val="20"/>
          <w:szCs w:val="20"/>
        </w:rPr>
        <w:t>Medical</w:t>
      </w:r>
      <w:r w:rsidRPr="009B3713">
        <w:rPr>
          <w:rFonts w:asciiTheme="minorHAnsi" w:hAnsiTheme="minorHAnsi" w:cstheme="minorHAnsi"/>
          <w:b/>
          <w:spacing w:val="-5"/>
          <w:sz w:val="20"/>
          <w:szCs w:val="20"/>
        </w:rPr>
        <w:t xml:space="preserve"> </w:t>
      </w:r>
      <w:r w:rsidRPr="009B3713">
        <w:rPr>
          <w:rFonts w:asciiTheme="minorHAnsi" w:hAnsiTheme="minorHAnsi" w:cstheme="minorHAnsi"/>
          <w:b/>
          <w:sz w:val="20"/>
          <w:szCs w:val="20"/>
        </w:rPr>
        <w:t>Issue:</w:t>
      </w:r>
      <w:r w:rsidRPr="009B3713">
        <w:rPr>
          <w:rFonts w:asciiTheme="minorHAnsi" w:hAnsiTheme="minorHAnsi" w:cstheme="minorHAnsi"/>
          <w:b/>
          <w:spacing w:val="-3"/>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bodily</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disorder</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chronic</w:t>
      </w:r>
      <w:r w:rsidRPr="009B3713">
        <w:rPr>
          <w:rFonts w:asciiTheme="minorHAnsi" w:hAnsiTheme="minorHAnsi" w:cstheme="minorHAnsi"/>
          <w:spacing w:val="-2"/>
          <w:sz w:val="20"/>
          <w:szCs w:val="20"/>
        </w:rPr>
        <w:t xml:space="preserve"> disease.</w:t>
      </w:r>
    </w:p>
    <w:p w14:paraId="559127E2" w14:textId="77777777" w:rsidR="00D229E1" w:rsidRPr="009B3713" w:rsidRDefault="00D229E1" w:rsidP="00C23C3A">
      <w:pPr>
        <w:pStyle w:val="ListParagraph"/>
        <w:widowControl w:val="0"/>
        <w:numPr>
          <w:ilvl w:val="0"/>
          <w:numId w:val="48"/>
        </w:numPr>
        <w:tabs>
          <w:tab w:val="left" w:pos="433"/>
        </w:tabs>
        <w:autoSpaceDE w:val="0"/>
        <w:autoSpaceDN w:val="0"/>
        <w:spacing w:line="276" w:lineRule="auto"/>
        <w:ind w:right="2292" w:hanging="721"/>
        <w:contextualSpacing w:val="0"/>
        <w:jc w:val="both"/>
        <w:rPr>
          <w:rFonts w:asciiTheme="minorHAnsi" w:hAnsiTheme="minorHAnsi" w:cstheme="minorHAnsi"/>
          <w:sz w:val="20"/>
          <w:szCs w:val="20"/>
        </w:rPr>
      </w:pPr>
      <w:r w:rsidRPr="009B3713">
        <w:rPr>
          <w:rFonts w:asciiTheme="minorHAnsi" w:hAnsiTheme="minorHAnsi" w:cstheme="minorHAnsi"/>
          <w:b/>
          <w:sz w:val="20"/>
          <w:szCs w:val="20"/>
        </w:rPr>
        <w:t>Suicide:</w:t>
      </w:r>
      <w:r w:rsidRPr="009B3713">
        <w:rPr>
          <w:rFonts w:asciiTheme="minorHAnsi" w:hAnsiTheme="minorHAnsi" w:cstheme="minorHAnsi"/>
          <w:b/>
          <w:spacing w:val="-1"/>
          <w:sz w:val="20"/>
          <w:szCs w:val="20"/>
        </w:rPr>
        <w:t xml:space="preserve"> </w:t>
      </w:r>
      <w:r w:rsidRPr="009B3713">
        <w:rPr>
          <w:rFonts w:asciiTheme="minorHAnsi" w:hAnsiTheme="minorHAnsi" w:cstheme="minorHAnsi"/>
          <w:sz w:val="20"/>
          <w:szCs w:val="20"/>
        </w:rPr>
        <w:t>the</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act</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an</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instance</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taking,</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attempting</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to</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take,</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one’s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own</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life</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voluntarily</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 xml:space="preserve">and </w:t>
      </w:r>
      <w:r w:rsidRPr="009B3713">
        <w:rPr>
          <w:rFonts w:asciiTheme="minorHAnsi" w:hAnsiTheme="minorHAnsi" w:cstheme="minorHAnsi"/>
          <w:spacing w:val="-2"/>
          <w:sz w:val="20"/>
          <w:szCs w:val="20"/>
        </w:rPr>
        <w:t>intentionally.</w:t>
      </w:r>
    </w:p>
    <w:p w14:paraId="3CB3F812" w14:textId="77777777" w:rsidR="00D229E1" w:rsidRPr="009B3713" w:rsidRDefault="00D229E1" w:rsidP="00C23C3A">
      <w:pPr>
        <w:pStyle w:val="ListParagraph"/>
        <w:widowControl w:val="0"/>
        <w:numPr>
          <w:ilvl w:val="0"/>
          <w:numId w:val="48"/>
        </w:numPr>
        <w:tabs>
          <w:tab w:val="left" w:pos="436"/>
        </w:tabs>
        <w:autoSpaceDE w:val="0"/>
        <w:autoSpaceDN w:val="0"/>
        <w:spacing w:line="276" w:lineRule="auto"/>
        <w:ind w:left="435" w:hanging="332"/>
        <w:contextualSpacing w:val="0"/>
        <w:jc w:val="both"/>
        <w:rPr>
          <w:rFonts w:asciiTheme="minorHAnsi" w:hAnsiTheme="minorHAnsi" w:cstheme="minorHAnsi"/>
          <w:sz w:val="20"/>
          <w:szCs w:val="20"/>
        </w:rPr>
      </w:pPr>
      <w:r w:rsidRPr="009B3713">
        <w:rPr>
          <w:rFonts w:asciiTheme="minorHAnsi" w:hAnsiTheme="minorHAnsi" w:cstheme="minorHAnsi"/>
          <w:b/>
          <w:sz w:val="20"/>
          <w:szCs w:val="20"/>
        </w:rPr>
        <w:t>Others:</w:t>
      </w:r>
      <w:r w:rsidRPr="009B3713">
        <w:rPr>
          <w:rFonts w:asciiTheme="minorHAnsi" w:hAnsiTheme="minorHAnsi" w:cstheme="minorHAnsi"/>
          <w:b/>
          <w:spacing w:val="-4"/>
          <w:sz w:val="20"/>
          <w:szCs w:val="20"/>
        </w:rPr>
        <w:t xml:space="preserve"> </w:t>
      </w:r>
      <w:r w:rsidRPr="009B3713">
        <w:rPr>
          <w:rFonts w:asciiTheme="minorHAnsi" w:hAnsiTheme="minorHAnsi" w:cstheme="minorHAnsi"/>
          <w:sz w:val="20"/>
          <w:szCs w:val="20"/>
        </w:rPr>
        <w:t>any</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other</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cause</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that</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resulted</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in</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a</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fatality</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injury</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to</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workers</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members</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of</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the</w:t>
      </w:r>
      <w:r w:rsidRPr="009B3713">
        <w:rPr>
          <w:rFonts w:asciiTheme="minorHAnsi" w:hAnsiTheme="minorHAnsi" w:cstheme="minorHAnsi"/>
          <w:spacing w:val="-1"/>
          <w:sz w:val="20"/>
          <w:szCs w:val="20"/>
        </w:rPr>
        <w:t xml:space="preserve"> </w:t>
      </w:r>
      <w:r w:rsidRPr="009B3713">
        <w:rPr>
          <w:rFonts w:asciiTheme="minorHAnsi" w:hAnsiTheme="minorHAnsi" w:cstheme="minorHAnsi"/>
          <w:spacing w:val="-2"/>
          <w:sz w:val="20"/>
          <w:szCs w:val="20"/>
        </w:rPr>
        <w:t>public.</w:t>
      </w:r>
    </w:p>
    <w:p w14:paraId="5F40A4C0" w14:textId="77777777" w:rsidR="00D229E1" w:rsidRPr="00CB6D76" w:rsidRDefault="00D229E1" w:rsidP="00D229E1">
      <w:pPr>
        <w:spacing w:line="276" w:lineRule="auto"/>
        <w:ind w:left="104"/>
        <w:jc w:val="both"/>
        <w:rPr>
          <w:rFonts w:asciiTheme="minorHAnsi" w:hAnsiTheme="minorHAnsi" w:cstheme="minorHAnsi"/>
          <w:i/>
          <w:sz w:val="20"/>
          <w:szCs w:val="20"/>
          <w:u w:val="single"/>
        </w:rPr>
      </w:pPr>
    </w:p>
    <w:p w14:paraId="4DFD4E43" w14:textId="77777777" w:rsidR="00D229E1" w:rsidRPr="009B3713" w:rsidRDefault="00D229E1" w:rsidP="00D229E1">
      <w:pPr>
        <w:spacing w:line="276" w:lineRule="auto"/>
        <w:ind w:left="104"/>
        <w:jc w:val="both"/>
        <w:rPr>
          <w:rFonts w:asciiTheme="minorHAnsi" w:hAnsiTheme="minorHAnsi" w:cstheme="minorHAnsi"/>
          <w:i/>
          <w:sz w:val="20"/>
          <w:szCs w:val="20"/>
        </w:rPr>
      </w:pPr>
      <w:r w:rsidRPr="009B3713">
        <w:rPr>
          <w:rFonts w:asciiTheme="minorHAnsi" w:hAnsiTheme="minorHAnsi" w:cstheme="minorHAnsi"/>
          <w:i/>
          <w:sz w:val="20"/>
          <w:szCs w:val="20"/>
          <w:u w:val="single"/>
        </w:rPr>
        <w:t>Vehicle</w:t>
      </w:r>
      <w:r w:rsidRPr="009B3713">
        <w:rPr>
          <w:rFonts w:asciiTheme="minorHAnsi" w:hAnsiTheme="minorHAnsi" w:cstheme="minorHAnsi"/>
          <w:i/>
          <w:spacing w:val="-7"/>
          <w:sz w:val="20"/>
          <w:szCs w:val="20"/>
          <w:u w:val="single"/>
        </w:rPr>
        <w:t xml:space="preserve"> </w:t>
      </w:r>
      <w:r w:rsidRPr="009B3713">
        <w:rPr>
          <w:rFonts w:asciiTheme="minorHAnsi" w:hAnsiTheme="minorHAnsi" w:cstheme="minorHAnsi"/>
          <w:i/>
          <w:spacing w:val="-2"/>
          <w:sz w:val="20"/>
          <w:szCs w:val="20"/>
          <w:u w:val="single"/>
        </w:rPr>
        <w:t>Traffic</w:t>
      </w:r>
    </w:p>
    <w:p w14:paraId="09B04B7E" w14:textId="77777777" w:rsidR="00D229E1" w:rsidRPr="009B3713" w:rsidRDefault="00D229E1" w:rsidP="00C23C3A">
      <w:pPr>
        <w:pStyle w:val="ListParagraph"/>
        <w:widowControl w:val="0"/>
        <w:numPr>
          <w:ilvl w:val="0"/>
          <w:numId w:val="48"/>
        </w:numPr>
        <w:tabs>
          <w:tab w:val="left" w:pos="436"/>
        </w:tabs>
        <w:autoSpaceDE w:val="0"/>
        <w:autoSpaceDN w:val="0"/>
        <w:spacing w:line="276" w:lineRule="auto"/>
        <w:ind w:right="1834" w:hanging="721"/>
        <w:contextualSpacing w:val="0"/>
        <w:jc w:val="both"/>
        <w:rPr>
          <w:rFonts w:asciiTheme="minorHAnsi" w:hAnsiTheme="minorHAnsi" w:cstheme="minorHAnsi"/>
          <w:sz w:val="20"/>
          <w:szCs w:val="20"/>
        </w:rPr>
      </w:pPr>
      <w:r w:rsidRPr="009B3713">
        <w:rPr>
          <w:rFonts w:asciiTheme="minorHAnsi" w:hAnsiTheme="minorHAnsi" w:cstheme="minorHAnsi"/>
          <w:b/>
          <w:sz w:val="20"/>
          <w:szCs w:val="20"/>
        </w:rPr>
        <w:t>Project</w:t>
      </w:r>
      <w:r w:rsidRPr="009B3713">
        <w:rPr>
          <w:rFonts w:asciiTheme="minorHAnsi" w:hAnsiTheme="minorHAnsi" w:cstheme="minorHAnsi"/>
          <w:b/>
          <w:spacing w:val="-3"/>
          <w:sz w:val="20"/>
          <w:szCs w:val="20"/>
        </w:rPr>
        <w:t xml:space="preserve"> </w:t>
      </w:r>
      <w:r w:rsidRPr="009B3713">
        <w:rPr>
          <w:rFonts w:asciiTheme="minorHAnsi" w:hAnsiTheme="minorHAnsi" w:cstheme="minorHAnsi"/>
          <w:b/>
          <w:sz w:val="20"/>
          <w:szCs w:val="20"/>
        </w:rPr>
        <w:t>Vehicle</w:t>
      </w:r>
      <w:r w:rsidRPr="009B3713">
        <w:rPr>
          <w:rFonts w:asciiTheme="minorHAnsi" w:hAnsiTheme="minorHAnsi" w:cstheme="minorHAnsi"/>
          <w:b/>
          <w:spacing w:val="-4"/>
          <w:sz w:val="20"/>
          <w:szCs w:val="20"/>
        </w:rPr>
        <w:t xml:space="preserve"> </w:t>
      </w:r>
      <w:r w:rsidRPr="009B3713">
        <w:rPr>
          <w:rFonts w:asciiTheme="minorHAnsi" w:hAnsiTheme="minorHAnsi" w:cstheme="minorHAnsi"/>
          <w:b/>
          <w:sz w:val="20"/>
          <w:szCs w:val="20"/>
        </w:rPr>
        <w:t>Work</w:t>
      </w:r>
      <w:r w:rsidRPr="009B3713">
        <w:rPr>
          <w:rFonts w:asciiTheme="minorHAnsi" w:hAnsiTheme="minorHAnsi" w:cstheme="minorHAnsi"/>
          <w:b/>
          <w:spacing w:val="-6"/>
          <w:sz w:val="20"/>
          <w:szCs w:val="20"/>
        </w:rPr>
        <w:t xml:space="preserve"> </w:t>
      </w:r>
      <w:r w:rsidRPr="009B3713">
        <w:rPr>
          <w:rFonts w:asciiTheme="minorHAnsi" w:hAnsiTheme="minorHAnsi" w:cstheme="minorHAnsi"/>
          <w:b/>
          <w:sz w:val="20"/>
          <w:szCs w:val="20"/>
        </w:rPr>
        <w:t>Travel:</w:t>
      </w:r>
      <w:r w:rsidRPr="009B3713">
        <w:rPr>
          <w:rFonts w:asciiTheme="minorHAnsi" w:hAnsiTheme="minorHAnsi" w:cstheme="minorHAnsi"/>
          <w:b/>
          <w:spacing w:val="-1"/>
          <w:sz w:val="20"/>
          <w:szCs w:val="20"/>
        </w:rPr>
        <w:t xml:space="preserve"> </w:t>
      </w:r>
      <w:r w:rsidRPr="009B3713">
        <w:rPr>
          <w:rFonts w:asciiTheme="minorHAnsi" w:hAnsiTheme="minorHAnsi" w:cstheme="minorHAnsi"/>
          <w:sz w:val="20"/>
          <w:szCs w:val="20"/>
        </w:rPr>
        <w:t>traffic</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accidents</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in</w:t>
      </w:r>
      <w:r w:rsidRPr="009B3713">
        <w:rPr>
          <w:rFonts w:asciiTheme="minorHAnsi" w:hAnsiTheme="minorHAnsi" w:cstheme="minorHAnsi"/>
          <w:spacing w:val="-6"/>
          <w:sz w:val="20"/>
          <w:szCs w:val="20"/>
        </w:rPr>
        <w:t xml:space="preserve"> </w:t>
      </w:r>
      <w:r w:rsidRPr="009B3713">
        <w:rPr>
          <w:rFonts w:asciiTheme="minorHAnsi" w:hAnsiTheme="minorHAnsi" w:cstheme="minorHAnsi"/>
          <w:sz w:val="20"/>
          <w:szCs w:val="20"/>
        </w:rPr>
        <w:t>which</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project</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workers,</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using</w:t>
      </w:r>
      <w:r w:rsidRPr="009B3713">
        <w:rPr>
          <w:rFonts w:asciiTheme="minorHAnsi" w:hAnsiTheme="minorHAnsi" w:cstheme="minorHAnsi"/>
          <w:spacing w:val="-6"/>
          <w:sz w:val="20"/>
          <w:szCs w:val="20"/>
        </w:rPr>
        <w:t xml:space="preserve"> </w:t>
      </w:r>
      <w:r w:rsidRPr="009B3713">
        <w:rPr>
          <w:rFonts w:asciiTheme="minorHAnsi" w:hAnsiTheme="minorHAnsi" w:cstheme="minorHAnsi"/>
          <w:sz w:val="20"/>
          <w:szCs w:val="20"/>
        </w:rPr>
        <w:t>project</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vehicles,</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are involved during working hours and which occur in the course of paid work.</w:t>
      </w:r>
    </w:p>
    <w:p w14:paraId="4B4CCA82" w14:textId="77777777" w:rsidR="00D229E1" w:rsidRPr="009B3713" w:rsidRDefault="00D229E1" w:rsidP="00C23C3A">
      <w:pPr>
        <w:pStyle w:val="ListParagraph"/>
        <w:widowControl w:val="0"/>
        <w:numPr>
          <w:ilvl w:val="0"/>
          <w:numId w:val="48"/>
        </w:numPr>
        <w:tabs>
          <w:tab w:val="left" w:pos="433"/>
        </w:tabs>
        <w:autoSpaceDE w:val="0"/>
        <w:autoSpaceDN w:val="0"/>
        <w:spacing w:line="276" w:lineRule="auto"/>
        <w:ind w:right="1310" w:hanging="721"/>
        <w:contextualSpacing w:val="0"/>
        <w:jc w:val="both"/>
        <w:rPr>
          <w:rFonts w:asciiTheme="minorHAnsi" w:hAnsiTheme="minorHAnsi" w:cstheme="minorHAnsi"/>
          <w:sz w:val="20"/>
          <w:szCs w:val="20"/>
        </w:rPr>
      </w:pPr>
      <w:r w:rsidRPr="009B3713">
        <w:rPr>
          <w:rFonts w:asciiTheme="minorHAnsi" w:hAnsiTheme="minorHAnsi" w:cstheme="minorHAnsi"/>
          <w:b/>
          <w:sz w:val="20"/>
          <w:szCs w:val="20"/>
        </w:rPr>
        <w:t>Non-project</w:t>
      </w:r>
      <w:r w:rsidRPr="009B3713">
        <w:rPr>
          <w:rFonts w:asciiTheme="minorHAnsi" w:hAnsiTheme="minorHAnsi" w:cstheme="minorHAnsi"/>
          <w:b/>
          <w:spacing w:val="-3"/>
          <w:sz w:val="20"/>
          <w:szCs w:val="20"/>
        </w:rPr>
        <w:t xml:space="preserve"> </w:t>
      </w:r>
      <w:r w:rsidRPr="009B3713">
        <w:rPr>
          <w:rFonts w:asciiTheme="minorHAnsi" w:hAnsiTheme="minorHAnsi" w:cstheme="minorHAnsi"/>
          <w:b/>
          <w:sz w:val="20"/>
          <w:szCs w:val="20"/>
        </w:rPr>
        <w:t>Vehicle</w:t>
      </w:r>
      <w:r w:rsidRPr="009B3713">
        <w:rPr>
          <w:rFonts w:asciiTheme="minorHAnsi" w:hAnsiTheme="minorHAnsi" w:cstheme="minorHAnsi"/>
          <w:b/>
          <w:spacing w:val="-4"/>
          <w:sz w:val="20"/>
          <w:szCs w:val="20"/>
        </w:rPr>
        <w:t xml:space="preserve"> </w:t>
      </w:r>
      <w:r w:rsidRPr="009B3713">
        <w:rPr>
          <w:rFonts w:asciiTheme="minorHAnsi" w:hAnsiTheme="minorHAnsi" w:cstheme="minorHAnsi"/>
          <w:b/>
          <w:sz w:val="20"/>
          <w:szCs w:val="20"/>
        </w:rPr>
        <w:t>Work</w:t>
      </w:r>
      <w:r w:rsidRPr="009B3713">
        <w:rPr>
          <w:rFonts w:asciiTheme="minorHAnsi" w:hAnsiTheme="minorHAnsi" w:cstheme="minorHAnsi"/>
          <w:b/>
          <w:spacing w:val="-3"/>
          <w:sz w:val="20"/>
          <w:szCs w:val="20"/>
        </w:rPr>
        <w:t xml:space="preserve"> </w:t>
      </w:r>
      <w:r w:rsidRPr="009B3713">
        <w:rPr>
          <w:rFonts w:asciiTheme="minorHAnsi" w:hAnsiTheme="minorHAnsi" w:cstheme="minorHAnsi"/>
          <w:b/>
          <w:sz w:val="20"/>
          <w:szCs w:val="20"/>
        </w:rPr>
        <w:t>Travel:</w:t>
      </w:r>
      <w:r w:rsidRPr="009B3713">
        <w:rPr>
          <w:rFonts w:asciiTheme="minorHAnsi" w:hAnsiTheme="minorHAnsi" w:cstheme="minorHAnsi"/>
          <w:b/>
          <w:spacing w:val="-2"/>
          <w:sz w:val="20"/>
          <w:szCs w:val="20"/>
        </w:rPr>
        <w:t xml:space="preserve"> </w:t>
      </w:r>
      <w:r w:rsidRPr="009B3713">
        <w:rPr>
          <w:rFonts w:asciiTheme="minorHAnsi" w:hAnsiTheme="minorHAnsi" w:cstheme="minorHAnsi"/>
          <w:sz w:val="20"/>
          <w:szCs w:val="20"/>
        </w:rPr>
        <w:t>traffic</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accidents</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in</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which</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project</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workers,</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using</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non-project</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vehicles, are involved during working hours and which occur in the course of paid work.</w:t>
      </w:r>
    </w:p>
    <w:p w14:paraId="5C01BDBC" w14:textId="77777777" w:rsidR="00D229E1" w:rsidRPr="009B3713" w:rsidRDefault="00D229E1" w:rsidP="00C23C3A">
      <w:pPr>
        <w:pStyle w:val="ListParagraph"/>
        <w:widowControl w:val="0"/>
        <w:numPr>
          <w:ilvl w:val="0"/>
          <w:numId w:val="48"/>
        </w:numPr>
        <w:tabs>
          <w:tab w:val="left" w:pos="436"/>
        </w:tabs>
        <w:autoSpaceDE w:val="0"/>
        <w:autoSpaceDN w:val="0"/>
        <w:spacing w:line="276" w:lineRule="auto"/>
        <w:ind w:right="1530" w:hanging="721"/>
        <w:contextualSpacing w:val="0"/>
        <w:jc w:val="both"/>
        <w:rPr>
          <w:rFonts w:asciiTheme="minorHAnsi" w:hAnsiTheme="minorHAnsi" w:cstheme="minorHAnsi"/>
          <w:sz w:val="20"/>
          <w:szCs w:val="20"/>
        </w:rPr>
      </w:pPr>
      <w:r w:rsidRPr="009B3713">
        <w:rPr>
          <w:rFonts w:asciiTheme="minorHAnsi" w:hAnsiTheme="minorHAnsi" w:cstheme="minorHAnsi"/>
          <w:b/>
          <w:sz w:val="20"/>
          <w:szCs w:val="20"/>
        </w:rPr>
        <w:t xml:space="preserve">Project Vehicle Commuting: </w:t>
      </w:r>
      <w:r w:rsidRPr="009B3713">
        <w:rPr>
          <w:rFonts w:asciiTheme="minorHAnsi" w:hAnsiTheme="minorHAnsi" w:cstheme="minorHAnsi"/>
          <w:sz w:val="20"/>
          <w:szCs w:val="20"/>
        </w:rPr>
        <w:t>traffic accidents in which project workers, using project vehicles, are involved while travelling</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to (i) the worker's principal or secondary residence; (ii) the place where the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worker</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usually</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takes</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his</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her</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meals;</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(iii)</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the</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place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where</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he</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she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usually</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receives</w:t>
      </w:r>
      <w:r w:rsidRPr="009B3713">
        <w:rPr>
          <w:rFonts w:asciiTheme="minorHAnsi" w:hAnsiTheme="minorHAnsi" w:cstheme="minorHAnsi"/>
          <w:spacing w:val="-1"/>
          <w:sz w:val="20"/>
          <w:szCs w:val="20"/>
        </w:rPr>
        <w:t xml:space="preserve"> </w:t>
      </w:r>
      <w:r w:rsidRPr="009B3713">
        <w:rPr>
          <w:rFonts w:asciiTheme="minorHAnsi" w:hAnsiTheme="minorHAnsi" w:cstheme="minorHAnsi"/>
          <w:sz w:val="20"/>
          <w:szCs w:val="20"/>
        </w:rPr>
        <w:t>his</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or her remuneration.</w:t>
      </w:r>
    </w:p>
    <w:p w14:paraId="49D8AD56" w14:textId="77777777" w:rsidR="00D229E1" w:rsidRPr="009B3713" w:rsidRDefault="00D229E1" w:rsidP="00C23C3A">
      <w:pPr>
        <w:pStyle w:val="ListParagraph"/>
        <w:widowControl w:val="0"/>
        <w:numPr>
          <w:ilvl w:val="0"/>
          <w:numId w:val="48"/>
        </w:numPr>
        <w:tabs>
          <w:tab w:val="left" w:pos="433"/>
        </w:tabs>
        <w:autoSpaceDE w:val="0"/>
        <w:autoSpaceDN w:val="0"/>
        <w:spacing w:line="276" w:lineRule="auto"/>
        <w:ind w:right="1253" w:hanging="721"/>
        <w:contextualSpacing w:val="0"/>
        <w:jc w:val="both"/>
        <w:rPr>
          <w:rFonts w:asciiTheme="minorHAnsi" w:hAnsiTheme="minorHAnsi" w:cstheme="minorHAnsi"/>
          <w:sz w:val="20"/>
          <w:szCs w:val="20"/>
        </w:rPr>
      </w:pPr>
      <w:r w:rsidRPr="009B3713">
        <w:rPr>
          <w:rFonts w:asciiTheme="minorHAnsi" w:hAnsiTheme="minorHAnsi" w:cstheme="minorHAnsi"/>
          <w:b/>
          <w:sz w:val="20"/>
          <w:szCs w:val="20"/>
        </w:rPr>
        <w:t xml:space="preserve">Non-project Vehicle Commuting: </w:t>
      </w:r>
      <w:r w:rsidRPr="009B3713">
        <w:rPr>
          <w:rFonts w:asciiTheme="minorHAnsi" w:hAnsiTheme="minorHAnsi" w:cstheme="minorHAnsi"/>
          <w:sz w:val="20"/>
          <w:szCs w:val="20"/>
        </w:rPr>
        <w:t>traffic accidents in which project workers, using non-project vehicles, are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involved</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while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travelling</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to</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(i)</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the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worker's</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principal</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or</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secondary</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residence;</w:t>
      </w:r>
      <w:r w:rsidRPr="009B3713">
        <w:rPr>
          <w:rFonts w:asciiTheme="minorHAnsi" w:hAnsiTheme="minorHAnsi" w:cstheme="minorHAnsi"/>
          <w:spacing w:val="-4"/>
          <w:sz w:val="20"/>
          <w:szCs w:val="20"/>
        </w:rPr>
        <w:t xml:space="preserve"> </w:t>
      </w:r>
      <w:r w:rsidRPr="009B3713">
        <w:rPr>
          <w:rFonts w:asciiTheme="minorHAnsi" w:hAnsiTheme="minorHAnsi" w:cstheme="minorHAnsi"/>
          <w:sz w:val="20"/>
          <w:szCs w:val="20"/>
        </w:rPr>
        <w:t>(ii)</w:t>
      </w:r>
      <w:r w:rsidRPr="009B3713">
        <w:rPr>
          <w:rFonts w:asciiTheme="minorHAnsi" w:hAnsiTheme="minorHAnsi" w:cstheme="minorHAnsi"/>
          <w:spacing w:val="-3"/>
          <w:sz w:val="20"/>
          <w:szCs w:val="20"/>
        </w:rPr>
        <w:t xml:space="preserve"> </w:t>
      </w:r>
      <w:r w:rsidRPr="009B3713">
        <w:rPr>
          <w:rFonts w:asciiTheme="minorHAnsi" w:hAnsiTheme="minorHAnsi" w:cstheme="minorHAnsi"/>
          <w:sz w:val="20"/>
          <w:szCs w:val="20"/>
        </w:rPr>
        <w:t>the</w:t>
      </w:r>
      <w:r w:rsidRPr="009B3713">
        <w:rPr>
          <w:rFonts w:asciiTheme="minorHAnsi" w:hAnsiTheme="minorHAnsi" w:cstheme="minorHAnsi"/>
          <w:spacing w:val="-2"/>
          <w:sz w:val="20"/>
          <w:szCs w:val="20"/>
        </w:rPr>
        <w:t xml:space="preserve"> </w:t>
      </w:r>
      <w:r w:rsidRPr="009B3713">
        <w:rPr>
          <w:rFonts w:asciiTheme="minorHAnsi" w:hAnsiTheme="minorHAnsi" w:cstheme="minorHAnsi"/>
          <w:sz w:val="20"/>
          <w:szCs w:val="20"/>
        </w:rPr>
        <w:t>place</w:t>
      </w:r>
      <w:r w:rsidRPr="009B3713">
        <w:rPr>
          <w:rFonts w:asciiTheme="minorHAnsi" w:hAnsiTheme="minorHAnsi" w:cstheme="minorHAnsi"/>
          <w:spacing w:val="-5"/>
          <w:sz w:val="20"/>
          <w:szCs w:val="20"/>
        </w:rPr>
        <w:t xml:space="preserve"> </w:t>
      </w:r>
      <w:r w:rsidRPr="009B3713">
        <w:rPr>
          <w:rFonts w:asciiTheme="minorHAnsi" w:hAnsiTheme="minorHAnsi" w:cstheme="minorHAnsi"/>
          <w:sz w:val="20"/>
          <w:szCs w:val="20"/>
        </w:rPr>
        <w:t>where the worker usually takes his or her meals; or (iii) the place where he or she usually receives his or her remuneration.</w:t>
      </w:r>
    </w:p>
    <w:p w14:paraId="640F970C" w14:textId="436D7EA7" w:rsidR="00D229E1" w:rsidRPr="006042CD" w:rsidRDefault="00D229E1" w:rsidP="00C23C3A">
      <w:pPr>
        <w:pStyle w:val="ListParagraph"/>
        <w:widowControl w:val="0"/>
        <w:numPr>
          <w:ilvl w:val="0"/>
          <w:numId w:val="48"/>
        </w:numPr>
        <w:tabs>
          <w:tab w:val="left" w:pos="433"/>
        </w:tabs>
        <w:autoSpaceDE w:val="0"/>
        <w:autoSpaceDN w:val="0"/>
        <w:spacing w:line="276" w:lineRule="auto"/>
        <w:ind w:right="1253" w:hanging="721"/>
        <w:contextualSpacing w:val="0"/>
        <w:jc w:val="both"/>
        <w:rPr>
          <w:rFonts w:asciiTheme="minorHAnsi" w:eastAsiaTheme="majorEastAsia" w:hAnsiTheme="minorHAnsi" w:cstheme="minorHAnsi"/>
          <w:b/>
          <w:bCs/>
          <w:color w:val="000000" w:themeColor="text1"/>
          <w:sz w:val="20"/>
          <w:szCs w:val="20"/>
        </w:rPr>
      </w:pPr>
      <w:r w:rsidRPr="00CB6D76">
        <w:rPr>
          <w:rFonts w:asciiTheme="minorHAnsi" w:hAnsiTheme="minorHAnsi" w:cstheme="minorHAnsi"/>
          <w:b/>
          <w:sz w:val="20"/>
          <w:szCs w:val="20"/>
        </w:rPr>
        <w:t xml:space="preserve">Vehicle Traffic Accident (Members of Public Only): </w:t>
      </w:r>
      <w:r w:rsidRPr="00CB6D76">
        <w:rPr>
          <w:rFonts w:asciiTheme="minorHAnsi" w:hAnsiTheme="minorHAnsi" w:cstheme="minorHAnsi"/>
          <w:sz w:val="20"/>
          <w:szCs w:val="20"/>
        </w:rPr>
        <w:t>traffic accidents in which non-project workers/members</w:t>
      </w:r>
      <w:r w:rsidRPr="00CB6D76">
        <w:rPr>
          <w:rFonts w:asciiTheme="minorHAnsi" w:hAnsiTheme="minorHAnsi" w:cstheme="minorHAnsi"/>
          <w:spacing w:val="-4"/>
          <w:sz w:val="20"/>
          <w:szCs w:val="20"/>
        </w:rPr>
        <w:t xml:space="preserve"> </w:t>
      </w:r>
      <w:r w:rsidRPr="00CB6D76">
        <w:rPr>
          <w:rFonts w:asciiTheme="minorHAnsi" w:hAnsiTheme="minorHAnsi" w:cstheme="minorHAnsi"/>
          <w:sz w:val="20"/>
          <w:szCs w:val="20"/>
        </w:rPr>
        <w:t>of</w:t>
      </w:r>
      <w:r w:rsidRPr="00CB6D76">
        <w:rPr>
          <w:rFonts w:asciiTheme="minorHAnsi" w:hAnsiTheme="minorHAnsi" w:cstheme="minorHAnsi"/>
          <w:spacing w:val="-4"/>
          <w:sz w:val="20"/>
          <w:szCs w:val="20"/>
        </w:rPr>
        <w:t xml:space="preserve"> </w:t>
      </w:r>
      <w:r w:rsidRPr="00CB6D76">
        <w:rPr>
          <w:rFonts w:asciiTheme="minorHAnsi" w:hAnsiTheme="minorHAnsi" w:cstheme="minorHAnsi"/>
          <w:sz w:val="20"/>
          <w:szCs w:val="20"/>
        </w:rPr>
        <w:t>the</w:t>
      </w:r>
      <w:r w:rsidRPr="00CB6D76">
        <w:rPr>
          <w:rFonts w:asciiTheme="minorHAnsi" w:hAnsiTheme="minorHAnsi" w:cstheme="minorHAnsi"/>
          <w:spacing w:val="-3"/>
          <w:sz w:val="20"/>
          <w:szCs w:val="20"/>
        </w:rPr>
        <w:t xml:space="preserve"> </w:t>
      </w:r>
      <w:r w:rsidRPr="00CB6D76">
        <w:rPr>
          <w:rFonts w:asciiTheme="minorHAnsi" w:hAnsiTheme="minorHAnsi" w:cstheme="minorHAnsi"/>
          <w:sz w:val="20"/>
          <w:szCs w:val="20"/>
        </w:rPr>
        <w:t>public</w:t>
      </w:r>
      <w:r w:rsidRPr="00CB6D76">
        <w:rPr>
          <w:rFonts w:asciiTheme="minorHAnsi" w:hAnsiTheme="minorHAnsi" w:cstheme="minorHAnsi"/>
          <w:spacing w:val="-3"/>
          <w:sz w:val="20"/>
          <w:szCs w:val="20"/>
        </w:rPr>
        <w:t xml:space="preserve"> </w:t>
      </w:r>
      <w:r w:rsidRPr="00CB6D76">
        <w:rPr>
          <w:rFonts w:asciiTheme="minorHAnsi" w:hAnsiTheme="minorHAnsi" w:cstheme="minorHAnsi"/>
          <w:sz w:val="20"/>
          <w:szCs w:val="20"/>
        </w:rPr>
        <w:t>are</w:t>
      </w:r>
      <w:r w:rsidRPr="00CB6D76">
        <w:rPr>
          <w:rFonts w:asciiTheme="minorHAnsi" w:hAnsiTheme="minorHAnsi" w:cstheme="minorHAnsi"/>
          <w:spacing w:val="-3"/>
          <w:sz w:val="20"/>
          <w:szCs w:val="20"/>
        </w:rPr>
        <w:t xml:space="preserve"> </w:t>
      </w:r>
      <w:r w:rsidRPr="00CB6D76">
        <w:rPr>
          <w:rFonts w:asciiTheme="minorHAnsi" w:hAnsiTheme="minorHAnsi" w:cstheme="minorHAnsi"/>
          <w:sz w:val="20"/>
          <w:szCs w:val="20"/>
        </w:rPr>
        <w:t>involved</w:t>
      </w:r>
      <w:r w:rsidRPr="00CB6D76">
        <w:rPr>
          <w:rFonts w:asciiTheme="minorHAnsi" w:hAnsiTheme="minorHAnsi" w:cstheme="minorHAnsi"/>
          <w:spacing w:val="-3"/>
          <w:sz w:val="20"/>
          <w:szCs w:val="20"/>
        </w:rPr>
        <w:t xml:space="preserve"> </w:t>
      </w:r>
      <w:r w:rsidRPr="00CB6D76">
        <w:rPr>
          <w:rFonts w:asciiTheme="minorHAnsi" w:hAnsiTheme="minorHAnsi" w:cstheme="minorHAnsi"/>
          <w:sz w:val="20"/>
          <w:szCs w:val="20"/>
        </w:rPr>
        <w:t>in</w:t>
      </w:r>
      <w:r w:rsidRPr="00CB6D76">
        <w:rPr>
          <w:rFonts w:asciiTheme="minorHAnsi" w:hAnsiTheme="minorHAnsi" w:cstheme="minorHAnsi"/>
          <w:spacing w:val="-3"/>
          <w:sz w:val="20"/>
          <w:szCs w:val="20"/>
        </w:rPr>
        <w:t xml:space="preserve"> </w:t>
      </w:r>
      <w:r w:rsidRPr="00CB6D76">
        <w:rPr>
          <w:rFonts w:asciiTheme="minorHAnsi" w:hAnsiTheme="minorHAnsi" w:cstheme="minorHAnsi"/>
          <w:sz w:val="20"/>
          <w:szCs w:val="20"/>
        </w:rPr>
        <w:t>an</w:t>
      </w:r>
      <w:r w:rsidRPr="00CB6D76">
        <w:rPr>
          <w:rFonts w:asciiTheme="minorHAnsi" w:hAnsiTheme="minorHAnsi" w:cstheme="minorHAnsi"/>
          <w:spacing w:val="-3"/>
          <w:sz w:val="20"/>
          <w:szCs w:val="20"/>
        </w:rPr>
        <w:t xml:space="preserve"> </w:t>
      </w:r>
      <w:r w:rsidRPr="00CB6D76">
        <w:rPr>
          <w:rFonts w:asciiTheme="minorHAnsi" w:hAnsiTheme="minorHAnsi" w:cstheme="minorHAnsi"/>
          <w:sz w:val="20"/>
          <w:szCs w:val="20"/>
        </w:rPr>
        <w:t>accident</w:t>
      </w:r>
      <w:r w:rsidRPr="00CB6D76">
        <w:rPr>
          <w:rFonts w:asciiTheme="minorHAnsi" w:hAnsiTheme="minorHAnsi" w:cstheme="minorHAnsi"/>
          <w:spacing w:val="-3"/>
          <w:sz w:val="20"/>
          <w:szCs w:val="20"/>
        </w:rPr>
        <w:t xml:space="preserve"> </w:t>
      </w:r>
      <w:r w:rsidRPr="00CB6D76">
        <w:rPr>
          <w:rFonts w:asciiTheme="minorHAnsi" w:hAnsiTheme="minorHAnsi" w:cstheme="minorHAnsi"/>
          <w:sz w:val="20"/>
          <w:szCs w:val="20"/>
        </w:rPr>
        <w:t>while</w:t>
      </w:r>
      <w:r w:rsidRPr="00CB6D76">
        <w:rPr>
          <w:rFonts w:asciiTheme="minorHAnsi" w:hAnsiTheme="minorHAnsi" w:cstheme="minorHAnsi"/>
          <w:spacing w:val="-4"/>
          <w:sz w:val="20"/>
          <w:szCs w:val="20"/>
        </w:rPr>
        <w:t xml:space="preserve"> </w:t>
      </w:r>
      <w:r w:rsidRPr="00CB6D76">
        <w:rPr>
          <w:rFonts w:asciiTheme="minorHAnsi" w:hAnsiTheme="minorHAnsi" w:cstheme="minorHAnsi"/>
          <w:sz w:val="20"/>
          <w:szCs w:val="20"/>
        </w:rPr>
        <w:t>travelling</w:t>
      </w:r>
      <w:r w:rsidRPr="00CB6D76">
        <w:rPr>
          <w:rFonts w:asciiTheme="minorHAnsi" w:hAnsiTheme="minorHAnsi" w:cstheme="minorHAnsi"/>
          <w:spacing w:val="-3"/>
          <w:sz w:val="20"/>
          <w:szCs w:val="20"/>
        </w:rPr>
        <w:t xml:space="preserve"> </w:t>
      </w:r>
      <w:r w:rsidRPr="00CB6D76">
        <w:rPr>
          <w:rFonts w:asciiTheme="minorHAnsi" w:hAnsiTheme="minorHAnsi" w:cstheme="minorHAnsi"/>
          <w:sz w:val="20"/>
          <w:szCs w:val="20"/>
        </w:rPr>
        <w:t>for</w:t>
      </w:r>
      <w:r w:rsidRPr="00CB6D76">
        <w:rPr>
          <w:rFonts w:asciiTheme="minorHAnsi" w:hAnsiTheme="minorHAnsi" w:cstheme="minorHAnsi"/>
          <w:spacing w:val="-5"/>
          <w:sz w:val="20"/>
          <w:szCs w:val="20"/>
        </w:rPr>
        <w:t xml:space="preserve"> </w:t>
      </w:r>
      <w:r w:rsidRPr="00CB6D76">
        <w:rPr>
          <w:rFonts w:asciiTheme="minorHAnsi" w:hAnsiTheme="minorHAnsi" w:cstheme="minorHAnsi"/>
          <w:sz w:val="20"/>
          <w:szCs w:val="20"/>
        </w:rPr>
        <w:t>any</w:t>
      </w:r>
      <w:r w:rsidRPr="00CB6D76">
        <w:rPr>
          <w:rFonts w:asciiTheme="minorHAnsi" w:hAnsiTheme="minorHAnsi" w:cstheme="minorHAnsi"/>
          <w:spacing w:val="-3"/>
          <w:sz w:val="20"/>
          <w:szCs w:val="20"/>
        </w:rPr>
        <w:t xml:space="preserve"> </w:t>
      </w:r>
      <w:r w:rsidRPr="00CB6D76">
        <w:rPr>
          <w:rFonts w:asciiTheme="minorHAnsi" w:hAnsiTheme="minorHAnsi" w:cstheme="minorHAnsi"/>
          <w:sz w:val="20"/>
          <w:szCs w:val="20"/>
        </w:rPr>
        <w:t>purpose.</w:t>
      </w:r>
      <w:r w:rsidRPr="006042CD">
        <w:rPr>
          <w:rFonts w:asciiTheme="minorHAnsi" w:hAnsiTheme="minorHAnsi" w:cstheme="minorHAnsi"/>
          <w:b/>
          <w:bCs/>
          <w:color w:val="000000" w:themeColor="text1"/>
          <w:sz w:val="20"/>
          <w:szCs w:val="20"/>
        </w:rPr>
        <w:br w:type="page"/>
      </w:r>
    </w:p>
    <w:p w14:paraId="698A7EF0" w14:textId="303B51F1" w:rsidR="007B0800" w:rsidRPr="0011430F" w:rsidRDefault="007B0800" w:rsidP="007B0800">
      <w:pPr>
        <w:jc w:val="both"/>
        <w:rPr>
          <w:rStyle w:val="fontstyle01"/>
          <w:rFonts w:asciiTheme="minorHAnsi" w:hAnsiTheme="minorHAnsi" w:cstheme="minorHAnsi"/>
          <w:lang w:val="en-GB"/>
        </w:rPr>
      </w:pPr>
    </w:p>
    <w:p w14:paraId="11B7CB71" w14:textId="217CCD5E" w:rsidR="006042CD" w:rsidRDefault="004B3E53" w:rsidP="006042CD">
      <w:pPr>
        <w:pStyle w:val="Caption"/>
        <w:rPr>
          <w:rFonts w:asciiTheme="minorHAnsi" w:hAnsiTheme="minorHAnsi" w:cstheme="minorHAnsi"/>
          <w:b/>
          <w:bCs/>
          <w:color w:val="2F5496" w:themeColor="accent1" w:themeShade="BF"/>
          <w:sz w:val="20"/>
          <w:szCs w:val="20"/>
        </w:rPr>
      </w:pPr>
      <w:bookmarkStart w:id="68" w:name="_Ref134738092"/>
      <w:r w:rsidRPr="008C0D0C">
        <w:rPr>
          <w:rFonts w:asciiTheme="minorHAnsi" w:hAnsiTheme="minorHAnsi" w:cstheme="minorHAnsi"/>
          <w:b/>
          <w:bCs/>
          <w:i w:val="0"/>
          <w:iCs w:val="0"/>
          <w:color w:val="000000" w:themeColor="text1"/>
          <w:sz w:val="20"/>
          <w:szCs w:val="20"/>
        </w:rPr>
        <w:t xml:space="preserve">ANNEX </w:t>
      </w:r>
      <w:r w:rsidRPr="008C0D0C">
        <w:rPr>
          <w:rFonts w:asciiTheme="minorHAnsi" w:hAnsiTheme="minorHAnsi" w:cstheme="minorHAnsi"/>
          <w:b/>
          <w:bCs/>
          <w:i w:val="0"/>
          <w:iCs w:val="0"/>
          <w:color w:val="000000" w:themeColor="text1"/>
          <w:sz w:val="20"/>
          <w:szCs w:val="20"/>
        </w:rPr>
        <w:fldChar w:fldCharType="begin"/>
      </w:r>
      <w:r w:rsidRPr="008C0D0C">
        <w:rPr>
          <w:rFonts w:asciiTheme="minorHAnsi" w:hAnsiTheme="minorHAnsi" w:cstheme="minorHAnsi"/>
          <w:b/>
          <w:bCs/>
          <w:i w:val="0"/>
          <w:iCs w:val="0"/>
          <w:color w:val="000000" w:themeColor="text1"/>
          <w:sz w:val="20"/>
          <w:szCs w:val="20"/>
        </w:rPr>
        <w:instrText xml:space="preserve"> SEQ Annex \* ARABIC </w:instrText>
      </w:r>
      <w:r w:rsidRPr="008C0D0C">
        <w:rPr>
          <w:rFonts w:asciiTheme="minorHAnsi" w:hAnsiTheme="minorHAnsi" w:cstheme="minorHAnsi"/>
          <w:b/>
          <w:bCs/>
          <w:i w:val="0"/>
          <w:iCs w:val="0"/>
          <w:color w:val="000000" w:themeColor="text1"/>
          <w:sz w:val="20"/>
          <w:szCs w:val="20"/>
        </w:rPr>
        <w:fldChar w:fldCharType="separate"/>
      </w:r>
      <w:r w:rsidR="00BD6EE9">
        <w:rPr>
          <w:rFonts w:asciiTheme="minorHAnsi" w:hAnsiTheme="minorHAnsi" w:cstheme="minorHAnsi"/>
          <w:b/>
          <w:bCs/>
          <w:i w:val="0"/>
          <w:iCs w:val="0"/>
          <w:noProof/>
          <w:color w:val="000000" w:themeColor="text1"/>
          <w:sz w:val="20"/>
          <w:szCs w:val="20"/>
        </w:rPr>
        <w:t>9</w:t>
      </w:r>
      <w:r w:rsidRPr="008C0D0C">
        <w:rPr>
          <w:rFonts w:asciiTheme="minorHAnsi" w:hAnsiTheme="minorHAnsi" w:cstheme="minorHAnsi"/>
          <w:b/>
          <w:bCs/>
          <w:i w:val="0"/>
          <w:iCs w:val="0"/>
          <w:color w:val="000000" w:themeColor="text1"/>
          <w:sz w:val="20"/>
          <w:szCs w:val="20"/>
        </w:rPr>
        <w:fldChar w:fldCharType="end"/>
      </w:r>
      <w:r w:rsidRPr="008C0D0C">
        <w:rPr>
          <w:rFonts w:asciiTheme="minorHAnsi" w:hAnsiTheme="minorHAnsi" w:cstheme="minorHAnsi"/>
          <w:b/>
          <w:bCs/>
          <w:i w:val="0"/>
          <w:iCs w:val="0"/>
          <w:color w:val="000000" w:themeColor="text1"/>
          <w:sz w:val="20"/>
          <w:szCs w:val="20"/>
        </w:rPr>
        <w:t>: OUTLINES OF OTHER RELEVANT MANAGEMENT PLANS</w:t>
      </w:r>
      <w:bookmarkEnd w:id="66"/>
      <w:bookmarkEnd w:id="68"/>
      <w:r w:rsidRPr="008C0D0C">
        <w:rPr>
          <w:rFonts w:asciiTheme="minorHAnsi" w:hAnsiTheme="minorHAnsi" w:cstheme="minorHAnsi"/>
          <w:b/>
          <w:bCs/>
          <w:i w:val="0"/>
          <w:iCs w:val="0"/>
          <w:color w:val="000000" w:themeColor="text1"/>
          <w:sz w:val="20"/>
          <w:szCs w:val="20"/>
        </w:rPr>
        <w:t xml:space="preserve"> </w:t>
      </w:r>
      <w:r w:rsidR="00D92A68">
        <w:rPr>
          <w:rFonts w:asciiTheme="minorHAnsi" w:hAnsiTheme="minorHAnsi" w:cstheme="minorHAnsi"/>
          <w:b/>
          <w:bCs/>
          <w:color w:val="000000" w:themeColor="text1"/>
          <w:sz w:val="20"/>
          <w:szCs w:val="20"/>
        </w:rPr>
        <w:br/>
      </w:r>
    </w:p>
    <w:p w14:paraId="19CB63AD" w14:textId="74BD000C" w:rsidR="004B3E53" w:rsidRPr="006042CD" w:rsidRDefault="004B3E53" w:rsidP="006042CD">
      <w:pPr>
        <w:pStyle w:val="Caption"/>
        <w:rPr>
          <w:rFonts w:asciiTheme="minorHAnsi" w:hAnsiTheme="minorHAnsi" w:cstheme="minorHAnsi"/>
          <w:b/>
          <w:bCs/>
          <w:i w:val="0"/>
          <w:iCs w:val="0"/>
          <w:color w:val="000000" w:themeColor="text1"/>
          <w:sz w:val="20"/>
          <w:szCs w:val="20"/>
        </w:rPr>
      </w:pPr>
      <w:r w:rsidRPr="00471FD1">
        <w:rPr>
          <w:rFonts w:asciiTheme="minorHAnsi" w:hAnsiTheme="minorHAnsi" w:cstheme="minorHAnsi"/>
          <w:b/>
          <w:bCs/>
          <w:color w:val="2F5496" w:themeColor="accent1" w:themeShade="BF"/>
          <w:sz w:val="20"/>
          <w:szCs w:val="20"/>
        </w:rPr>
        <w:t>Community Health and Safety Plan (CHSP):</w:t>
      </w:r>
      <w:r w:rsidRPr="006042CD">
        <w:rPr>
          <w:rFonts w:asciiTheme="minorHAnsi" w:hAnsiTheme="minorHAnsi" w:cstheme="minorHAnsi"/>
          <w:i w:val="0"/>
          <w:iCs w:val="0"/>
          <w:color w:val="auto"/>
          <w:sz w:val="20"/>
          <w:szCs w:val="20"/>
        </w:rPr>
        <w:t xml:space="preserve"> A CHSP addresses the risks and impacts of the project on the health and safety of affected communities during the project life cycle, including those who, because of their particular circumstances, may be vulnerable. Mitigation measures identified in the plan should comply with national legal requirements, Environmental, Health and Safety Guidelines (EHSGs) and Good International Industry Practice (GIIP). The CHSP requirements will be included as part of the ESMP. The basic content of a CHSP should include: </w:t>
      </w:r>
    </w:p>
    <w:p w14:paraId="2ABBA184" w14:textId="77777777" w:rsidR="004B3E53" w:rsidRPr="00471FD1" w:rsidRDefault="004B3E53" w:rsidP="00C23C3A">
      <w:pPr>
        <w:pStyle w:val="ListParagraph"/>
        <w:numPr>
          <w:ilvl w:val="0"/>
          <w:numId w:val="37"/>
        </w:numPr>
        <w:spacing w:after="160" w:line="259" w:lineRule="auto"/>
        <w:ind w:left="360"/>
        <w:jc w:val="both"/>
        <w:rPr>
          <w:rFonts w:asciiTheme="minorHAnsi" w:hAnsiTheme="minorHAnsi" w:cstheme="minorHAnsi"/>
          <w:sz w:val="20"/>
          <w:szCs w:val="20"/>
        </w:rPr>
      </w:pPr>
      <w:r w:rsidRPr="00471FD1">
        <w:rPr>
          <w:rFonts w:asciiTheme="minorHAnsi" w:hAnsiTheme="minorHAnsi" w:cstheme="minorHAnsi"/>
          <w:sz w:val="20"/>
          <w:szCs w:val="20"/>
        </w:rPr>
        <w:t xml:space="preserve">Objectives based on the findings of an environmental and social assessment or similar document(s). </w:t>
      </w:r>
    </w:p>
    <w:p w14:paraId="7B300B3C" w14:textId="77777777" w:rsidR="004B3E53" w:rsidRPr="00471FD1" w:rsidRDefault="004B3E53" w:rsidP="00C23C3A">
      <w:pPr>
        <w:pStyle w:val="ListParagraph"/>
        <w:numPr>
          <w:ilvl w:val="0"/>
          <w:numId w:val="37"/>
        </w:numPr>
        <w:spacing w:after="160" w:line="259" w:lineRule="auto"/>
        <w:ind w:left="360"/>
        <w:jc w:val="both"/>
        <w:rPr>
          <w:rFonts w:asciiTheme="minorHAnsi" w:hAnsiTheme="minorHAnsi" w:cstheme="minorHAnsi"/>
          <w:sz w:val="20"/>
          <w:szCs w:val="20"/>
        </w:rPr>
      </w:pPr>
      <w:r w:rsidRPr="00471FD1">
        <w:rPr>
          <w:rFonts w:asciiTheme="minorHAnsi" w:hAnsiTheme="minorHAnsi" w:cstheme="minorHAnsi"/>
          <w:sz w:val="20"/>
          <w:szCs w:val="20"/>
        </w:rPr>
        <w:t>Activities to be carried out, along with any specific project requirements needed to achieve the intended objectives. This should cover at a minimum</w:t>
      </w:r>
      <w:r>
        <w:rPr>
          <w:rFonts w:asciiTheme="minorHAnsi" w:hAnsiTheme="minorHAnsi" w:cstheme="minorHAnsi"/>
          <w:sz w:val="20"/>
          <w:szCs w:val="20"/>
        </w:rPr>
        <w:t>:</w:t>
      </w:r>
    </w:p>
    <w:p w14:paraId="7D2BE52B" w14:textId="77777777" w:rsidR="004B3E53" w:rsidRPr="00471FD1" w:rsidRDefault="004B3E53" w:rsidP="00C23C3A">
      <w:pPr>
        <w:pStyle w:val="ListParagraph"/>
        <w:numPr>
          <w:ilvl w:val="0"/>
          <w:numId w:val="38"/>
        </w:numPr>
        <w:spacing w:after="160" w:line="259" w:lineRule="auto"/>
        <w:jc w:val="both"/>
        <w:rPr>
          <w:rFonts w:asciiTheme="minorHAnsi" w:hAnsiTheme="minorHAnsi" w:cstheme="minorHAnsi"/>
          <w:sz w:val="20"/>
          <w:szCs w:val="20"/>
        </w:rPr>
      </w:pPr>
      <w:r w:rsidRPr="00471FD1">
        <w:rPr>
          <w:rFonts w:asciiTheme="minorHAnsi" w:hAnsiTheme="minorHAnsi" w:cstheme="minorHAnsi"/>
          <w:sz w:val="20"/>
          <w:szCs w:val="20"/>
        </w:rPr>
        <w:t>Safety of Services,</w:t>
      </w:r>
      <w:r w:rsidRPr="00471FD1">
        <w:rPr>
          <w:rFonts w:asciiTheme="minorHAnsi" w:hAnsiTheme="minorHAnsi" w:cstheme="minorHAnsi"/>
          <w:b/>
          <w:bCs/>
          <w:sz w:val="20"/>
          <w:szCs w:val="20"/>
        </w:rPr>
        <w:t xml:space="preserve"> </w:t>
      </w:r>
      <w:r w:rsidRPr="00471FD1">
        <w:rPr>
          <w:rFonts w:asciiTheme="minorHAnsi" w:hAnsiTheme="minorHAnsi" w:cstheme="minorHAnsi"/>
          <w:sz w:val="20"/>
          <w:szCs w:val="20"/>
        </w:rPr>
        <w:t>including the provision of services to communities</w:t>
      </w:r>
    </w:p>
    <w:p w14:paraId="1803A3E0" w14:textId="77777777" w:rsidR="004B3E53" w:rsidRPr="00471FD1" w:rsidRDefault="004B3E53" w:rsidP="00C23C3A">
      <w:pPr>
        <w:pStyle w:val="ListParagraph"/>
        <w:numPr>
          <w:ilvl w:val="0"/>
          <w:numId w:val="38"/>
        </w:numPr>
        <w:spacing w:after="160" w:line="259" w:lineRule="auto"/>
        <w:jc w:val="both"/>
        <w:rPr>
          <w:rFonts w:asciiTheme="minorHAnsi" w:hAnsiTheme="minorHAnsi" w:cstheme="minorHAnsi"/>
          <w:sz w:val="20"/>
          <w:szCs w:val="20"/>
        </w:rPr>
      </w:pPr>
      <w:r w:rsidRPr="00471FD1">
        <w:rPr>
          <w:rFonts w:asciiTheme="minorHAnsi" w:hAnsiTheme="minorHAnsi" w:cstheme="minorHAnsi"/>
          <w:sz w:val="20"/>
          <w:szCs w:val="20"/>
        </w:rPr>
        <w:t>Traffic and Road Safety,</w:t>
      </w:r>
      <w:r w:rsidRPr="00471FD1">
        <w:rPr>
          <w:rFonts w:asciiTheme="minorHAnsi" w:hAnsiTheme="minorHAnsi" w:cstheme="minorHAnsi"/>
          <w:b/>
          <w:bCs/>
          <w:sz w:val="20"/>
          <w:szCs w:val="20"/>
        </w:rPr>
        <w:t xml:space="preserve"> </w:t>
      </w:r>
      <w:r w:rsidRPr="00471FD1">
        <w:rPr>
          <w:rFonts w:asciiTheme="minorHAnsi" w:hAnsiTheme="minorHAnsi" w:cstheme="minorHAnsi"/>
          <w:sz w:val="20"/>
          <w:szCs w:val="20"/>
        </w:rPr>
        <w:t>involving potential traffic and road safety risks to workers, affected communities, and road users throughout the project life cycle; vehicles or fleets of vehicles owned or leased for project purposes; and the use of project equipment that could have an impact on public roads or other public infrastructure</w:t>
      </w:r>
    </w:p>
    <w:p w14:paraId="5EB28896" w14:textId="77777777" w:rsidR="004B3E53" w:rsidRPr="00471FD1" w:rsidRDefault="004B3E53" w:rsidP="00C23C3A">
      <w:pPr>
        <w:pStyle w:val="ListParagraph"/>
        <w:numPr>
          <w:ilvl w:val="0"/>
          <w:numId w:val="38"/>
        </w:numPr>
        <w:spacing w:after="160" w:line="259" w:lineRule="auto"/>
        <w:jc w:val="both"/>
        <w:rPr>
          <w:rFonts w:asciiTheme="minorHAnsi" w:hAnsiTheme="minorHAnsi" w:cstheme="minorHAnsi"/>
          <w:sz w:val="20"/>
          <w:szCs w:val="20"/>
        </w:rPr>
      </w:pPr>
      <w:r w:rsidRPr="00471FD1">
        <w:rPr>
          <w:rFonts w:asciiTheme="minorHAnsi" w:hAnsiTheme="minorHAnsi" w:cstheme="minorHAnsi"/>
          <w:sz w:val="20"/>
          <w:szCs w:val="20"/>
        </w:rPr>
        <w:t>Community Exposure to Health Issues, including community exposure to waterborne, water based, water-related, and vector-borne diseases, and communicable and non-communicable diseases that could result from project activities, taking into consideration differentiated exposure to and higher sensitivity of vulnerable groups</w:t>
      </w:r>
    </w:p>
    <w:p w14:paraId="022ED5E3" w14:textId="77777777" w:rsidR="004B3E53" w:rsidRPr="00471FD1" w:rsidRDefault="004B3E53" w:rsidP="00C23C3A">
      <w:pPr>
        <w:pStyle w:val="ListParagraph"/>
        <w:numPr>
          <w:ilvl w:val="0"/>
          <w:numId w:val="38"/>
        </w:numPr>
        <w:spacing w:after="160" w:line="259" w:lineRule="auto"/>
        <w:jc w:val="both"/>
        <w:rPr>
          <w:rFonts w:asciiTheme="minorHAnsi" w:hAnsiTheme="minorHAnsi" w:cstheme="minorHAnsi"/>
          <w:sz w:val="20"/>
          <w:szCs w:val="20"/>
        </w:rPr>
      </w:pPr>
      <w:r w:rsidRPr="00471FD1">
        <w:rPr>
          <w:rFonts w:asciiTheme="minorHAnsi" w:hAnsiTheme="minorHAnsi" w:cstheme="minorHAnsi"/>
          <w:sz w:val="20"/>
          <w:szCs w:val="20"/>
        </w:rPr>
        <w:t>Security Personnel</w:t>
      </w:r>
      <w:r w:rsidRPr="00471FD1">
        <w:rPr>
          <w:rFonts w:asciiTheme="minorHAnsi" w:hAnsiTheme="minorHAnsi" w:cstheme="minorHAnsi"/>
          <w:b/>
          <w:bCs/>
          <w:sz w:val="20"/>
          <w:szCs w:val="20"/>
        </w:rPr>
        <w:t xml:space="preserve">, </w:t>
      </w:r>
      <w:r w:rsidRPr="00471FD1">
        <w:rPr>
          <w:rFonts w:asciiTheme="minorHAnsi" w:hAnsiTheme="minorHAnsi" w:cstheme="minorHAnsi"/>
          <w:sz w:val="20"/>
          <w:szCs w:val="20"/>
        </w:rPr>
        <w:t xml:space="preserve">addressing risks posed by direct or contracted workers providing security to safeguard its personnel and property to those within and outside the project site. </w:t>
      </w:r>
    </w:p>
    <w:p w14:paraId="59D00E73" w14:textId="77777777" w:rsidR="004B3E53" w:rsidRPr="00471FD1" w:rsidRDefault="004B3E53" w:rsidP="00C23C3A">
      <w:pPr>
        <w:pStyle w:val="ListParagraph"/>
        <w:numPr>
          <w:ilvl w:val="0"/>
          <w:numId w:val="37"/>
        </w:numPr>
        <w:spacing w:after="160" w:line="259" w:lineRule="auto"/>
        <w:ind w:left="360"/>
        <w:jc w:val="both"/>
        <w:rPr>
          <w:rFonts w:asciiTheme="minorHAnsi" w:hAnsiTheme="minorHAnsi" w:cstheme="minorHAnsi"/>
          <w:sz w:val="20"/>
          <w:szCs w:val="20"/>
        </w:rPr>
      </w:pPr>
      <w:r w:rsidRPr="00471FD1">
        <w:rPr>
          <w:rFonts w:asciiTheme="minorHAnsi" w:hAnsiTheme="minorHAnsi" w:cstheme="minorHAnsi"/>
          <w:sz w:val="20"/>
          <w:szCs w:val="20"/>
        </w:rPr>
        <w:t>Project requirements</w:t>
      </w:r>
      <w:r w:rsidRPr="00471FD1">
        <w:rPr>
          <w:rFonts w:asciiTheme="minorHAnsi" w:hAnsiTheme="minorHAnsi" w:cstheme="minorHAnsi"/>
          <w:b/>
          <w:bCs/>
          <w:sz w:val="20"/>
          <w:szCs w:val="20"/>
        </w:rPr>
        <w:t xml:space="preserve"> </w:t>
      </w:r>
      <w:r w:rsidRPr="00471FD1">
        <w:rPr>
          <w:rFonts w:asciiTheme="minorHAnsi" w:hAnsiTheme="minorHAnsi" w:cstheme="minorHAnsi"/>
          <w:sz w:val="20"/>
          <w:szCs w:val="20"/>
        </w:rPr>
        <w:t xml:space="preserve">that the implementing entities follow to achieve objectives. </w:t>
      </w:r>
    </w:p>
    <w:p w14:paraId="1DC73955" w14:textId="77777777" w:rsidR="004B3E53" w:rsidRPr="00471FD1" w:rsidRDefault="004B3E53" w:rsidP="00C23C3A">
      <w:pPr>
        <w:pStyle w:val="ListParagraph"/>
        <w:numPr>
          <w:ilvl w:val="0"/>
          <w:numId w:val="37"/>
        </w:numPr>
        <w:spacing w:after="160" w:line="259" w:lineRule="auto"/>
        <w:ind w:left="360"/>
        <w:jc w:val="both"/>
        <w:rPr>
          <w:rFonts w:asciiTheme="minorHAnsi" w:hAnsiTheme="minorHAnsi" w:cstheme="minorHAnsi"/>
          <w:sz w:val="20"/>
          <w:szCs w:val="20"/>
        </w:rPr>
      </w:pPr>
      <w:r w:rsidRPr="00471FD1">
        <w:rPr>
          <w:rFonts w:asciiTheme="minorHAnsi" w:hAnsiTheme="minorHAnsi" w:cstheme="minorHAnsi"/>
          <w:sz w:val="20"/>
          <w:szCs w:val="20"/>
        </w:rPr>
        <w:t xml:space="preserve">An implementation schedule for the key activities, taking into account the planned timing of construction and other project activities. </w:t>
      </w:r>
    </w:p>
    <w:p w14:paraId="7EEF3D67" w14:textId="77777777" w:rsidR="004B3E53" w:rsidRPr="00471FD1" w:rsidRDefault="004B3E53" w:rsidP="00C23C3A">
      <w:pPr>
        <w:pStyle w:val="ListParagraph"/>
        <w:numPr>
          <w:ilvl w:val="0"/>
          <w:numId w:val="37"/>
        </w:numPr>
        <w:spacing w:after="160" w:line="259" w:lineRule="auto"/>
        <w:ind w:left="360"/>
        <w:jc w:val="both"/>
        <w:rPr>
          <w:rFonts w:asciiTheme="minorHAnsi" w:hAnsiTheme="minorHAnsi" w:cstheme="minorHAnsi"/>
          <w:sz w:val="20"/>
          <w:szCs w:val="20"/>
        </w:rPr>
      </w:pPr>
      <w:r w:rsidRPr="00471FD1">
        <w:rPr>
          <w:rFonts w:asciiTheme="minorHAnsi" w:hAnsiTheme="minorHAnsi" w:cstheme="minorHAnsi"/>
          <w:sz w:val="20"/>
          <w:szCs w:val="20"/>
        </w:rPr>
        <w:t xml:space="preserve">Institutional responsibilities for plan implementation. </w:t>
      </w:r>
    </w:p>
    <w:p w14:paraId="3B139C38" w14:textId="77777777" w:rsidR="004B3E53" w:rsidRPr="00471FD1" w:rsidRDefault="004B3E53" w:rsidP="00C23C3A">
      <w:pPr>
        <w:pStyle w:val="ListParagraph"/>
        <w:numPr>
          <w:ilvl w:val="0"/>
          <w:numId w:val="37"/>
        </w:numPr>
        <w:spacing w:after="160" w:line="259" w:lineRule="auto"/>
        <w:ind w:left="360"/>
        <w:jc w:val="both"/>
        <w:rPr>
          <w:rFonts w:asciiTheme="minorHAnsi" w:hAnsiTheme="minorHAnsi" w:cstheme="minorHAnsi"/>
          <w:sz w:val="20"/>
          <w:szCs w:val="20"/>
        </w:rPr>
      </w:pPr>
      <w:r w:rsidRPr="00471FD1">
        <w:rPr>
          <w:rFonts w:asciiTheme="minorHAnsi" w:hAnsiTheme="minorHAnsi" w:cstheme="minorHAnsi"/>
          <w:sz w:val="20"/>
          <w:szCs w:val="20"/>
        </w:rPr>
        <w:t>Cost estimate</w:t>
      </w:r>
      <w:r w:rsidRPr="00471FD1">
        <w:rPr>
          <w:rFonts w:asciiTheme="minorHAnsi" w:hAnsiTheme="minorHAnsi" w:cstheme="minorHAnsi"/>
          <w:b/>
          <w:bCs/>
          <w:sz w:val="20"/>
          <w:szCs w:val="20"/>
        </w:rPr>
        <w:t xml:space="preserve"> </w:t>
      </w:r>
      <w:r w:rsidRPr="00471FD1">
        <w:rPr>
          <w:rFonts w:asciiTheme="minorHAnsi" w:hAnsiTheme="minorHAnsi" w:cstheme="minorHAnsi"/>
          <w:sz w:val="20"/>
          <w:szCs w:val="20"/>
        </w:rPr>
        <w:t>for plan implementation, including up-front investment costs and long-term recurrent costs. The plan also specifies funding sources for these costs.</w:t>
      </w:r>
    </w:p>
    <w:p w14:paraId="7A5CD74C" w14:textId="77777777" w:rsidR="004B3E53" w:rsidRDefault="004B3E53" w:rsidP="004B3E53">
      <w:pPr>
        <w:jc w:val="both"/>
        <w:rPr>
          <w:rFonts w:asciiTheme="minorHAnsi" w:hAnsiTheme="minorHAnsi" w:cstheme="minorHAnsi"/>
          <w:sz w:val="20"/>
          <w:szCs w:val="20"/>
        </w:rPr>
      </w:pPr>
      <w:r w:rsidRPr="00471FD1">
        <w:rPr>
          <w:rFonts w:asciiTheme="minorHAnsi" w:hAnsiTheme="minorHAnsi" w:cstheme="minorHAnsi"/>
          <w:sz w:val="20"/>
          <w:szCs w:val="20"/>
        </w:rPr>
        <w:t>The CHP can also cover traffic and road safety, management of hazardous waste and emergency preparedness and response.</w:t>
      </w:r>
    </w:p>
    <w:p w14:paraId="56BC7F56" w14:textId="77777777" w:rsidR="004B3E53" w:rsidRPr="00471FD1" w:rsidRDefault="004B3E53" w:rsidP="004B3E53">
      <w:pPr>
        <w:jc w:val="both"/>
        <w:rPr>
          <w:rFonts w:asciiTheme="minorHAnsi" w:hAnsiTheme="minorHAnsi" w:cstheme="minorHAnsi"/>
          <w:sz w:val="20"/>
          <w:szCs w:val="20"/>
        </w:rPr>
      </w:pPr>
    </w:p>
    <w:p w14:paraId="186DE27B" w14:textId="666501BB" w:rsidR="004B3E53" w:rsidRPr="00471FD1" w:rsidRDefault="13A0ABE8" w:rsidP="13A0ABE8">
      <w:pPr>
        <w:jc w:val="both"/>
        <w:rPr>
          <w:rFonts w:asciiTheme="minorHAnsi" w:hAnsiTheme="minorHAnsi" w:cstheme="minorBidi"/>
          <w:b/>
          <w:bCs/>
          <w:color w:val="2F5496" w:themeColor="accent1" w:themeShade="BF"/>
          <w:sz w:val="20"/>
          <w:szCs w:val="20"/>
        </w:rPr>
      </w:pPr>
      <w:r w:rsidRPr="13A0ABE8">
        <w:rPr>
          <w:rFonts w:asciiTheme="minorHAnsi" w:hAnsiTheme="minorHAnsi" w:cstheme="minorBidi"/>
          <w:b/>
          <w:bCs/>
          <w:color w:val="2F5496" w:themeColor="accent1" w:themeShade="BF"/>
          <w:sz w:val="20"/>
          <w:szCs w:val="20"/>
        </w:rPr>
        <w:t xml:space="preserve">Waste management plan (WMP): </w:t>
      </w:r>
      <w:r w:rsidRPr="13A0ABE8">
        <w:rPr>
          <w:rFonts w:asciiTheme="minorHAnsi" w:hAnsiTheme="minorHAnsi" w:cstheme="minorBidi"/>
          <w:sz w:val="20"/>
          <w:szCs w:val="20"/>
          <w:lang w:bidi="hi-IN"/>
        </w:rPr>
        <w:t>The generation of waste must be considered from the very beginning - during the planning contracting, construction and implementing phases of a subproject. Measures should be taken to minimize, manage, and dispose all types of waste that could be generated by all the project activities. A WMP where needed must be developed for subproject activities. It will include the management of solid, liquid, and gas wastes. It shall include measures to manage asbestos and other dangerous materials (electrical wastes, toxic chemicals, and paints, etc.), that could be used or be generated during the demolition, construction, upgrade or renewal of installations and infrastructure; as well during implementing activities (paper, office materials, paints, etc.). The WMP must comply with the existing country legislation and regulations. The basic content should include:</w:t>
      </w:r>
    </w:p>
    <w:p w14:paraId="4A965329" w14:textId="77777777" w:rsidR="004B3E53" w:rsidRPr="00471FD1" w:rsidRDefault="004B3E53" w:rsidP="00C23C3A">
      <w:pPr>
        <w:pStyle w:val="ListParagraph"/>
        <w:numPr>
          <w:ilvl w:val="0"/>
          <w:numId w:val="41"/>
        </w:numPr>
        <w:spacing w:line="259" w:lineRule="auto"/>
        <w:jc w:val="both"/>
        <w:rPr>
          <w:rFonts w:asciiTheme="minorHAnsi" w:hAnsiTheme="minorHAnsi" w:cstheme="minorHAnsi"/>
          <w:sz w:val="20"/>
          <w:szCs w:val="20"/>
        </w:rPr>
      </w:pPr>
      <w:r w:rsidRPr="00471FD1">
        <w:rPr>
          <w:rFonts w:asciiTheme="minorHAnsi" w:hAnsiTheme="minorHAnsi" w:cstheme="minorHAnsi"/>
          <w:sz w:val="20"/>
          <w:szCs w:val="20"/>
        </w:rPr>
        <w:t>Objective of the WMP</w:t>
      </w:r>
    </w:p>
    <w:p w14:paraId="04013ADE" w14:textId="77777777" w:rsidR="004B3E53" w:rsidRPr="00471FD1" w:rsidRDefault="004B3E53" w:rsidP="00C23C3A">
      <w:pPr>
        <w:pStyle w:val="ListParagraph"/>
        <w:numPr>
          <w:ilvl w:val="0"/>
          <w:numId w:val="41"/>
        </w:numPr>
        <w:spacing w:line="259" w:lineRule="auto"/>
        <w:jc w:val="both"/>
        <w:rPr>
          <w:rFonts w:asciiTheme="minorHAnsi" w:hAnsiTheme="minorHAnsi" w:cstheme="minorHAnsi"/>
          <w:sz w:val="20"/>
          <w:szCs w:val="20"/>
        </w:rPr>
      </w:pPr>
      <w:r w:rsidRPr="00471FD1">
        <w:rPr>
          <w:rFonts w:asciiTheme="minorHAnsi" w:hAnsiTheme="minorHAnsi" w:cstheme="minorHAnsi"/>
          <w:sz w:val="20"/>
          <w:szCs w:val="20"/>
        </w:rPr>
        <w:t>Description of waste generating activities and types of waste likely to be generated</w:t>
      </w:r>
    </w:p>
    <w:p w14:paraId="3E3C0A80" w14:textId="77777777" w:rsidR="004B3E53" w:rsidRPr="00471FD1" w:rsidRDefault="004B3E53" w:rsidP="00C23C3A">
      <w:pPr>
        <w:pStyle w:val="ListParagraph"/>
        <w:numPr>
          <w:ilvl w:val="0"/>
          <w:numId w:val="41"/>
        </w:numPr>
        <w:spacing w:line="259" w:lineRule="auto"/>
        <w:jc w:val="both"/>
        <w:rPr>
          <w:rFonts w:asciiTheme="minorHAnsi" w:hAnsiTheme="minorHAnsi" w:cstheme="minorHAnsi"/>
          <w:sz w:val="20"/>
          <w:szCs w:val="20"/>
        </w:rPr>
      </w:pPr>
      <w:r w:rsidRPr="00471FD1">
        <w:rPr>
          <w:rFonts w:asciiTheme="minorHAnsi" w:hAnsiTheme="minorHAnsi" w:cstheme="minorHAnsi"/>
          <w:sz w:val="20"/>
          <w:szCs w:val="20"/>
        </w:rPr>
        <w:t xml:space="preserve">Measures for managing the waste generated </w:t>
      </w:r>
    </w:p>
    <w:p w14:paraId="206B9EA7" w14:textId="77777777" w:rsidR="004B3E53" w:rsidRPr="00471FD1" w:rsidRDefault="709A349B" w:rsidP="00C23C3A">
      <w:pPr>
        <w:pStyle w:val="ListParagraph"/>
        <w:numPr>
          <w:ilvl w:val="0"/>
          <w:numId w:val="41"/>
        </w:numPr>
        <w:spacing w:line="259" w:lineRule="auto"/>
        <w:jc w:val="both"/>
        <w:rPr>
          <w:rFonts w:asciiTheme="minorHAnsi" w:hAnsiTheme="minorHAnsi" w:cstheme="minorBidi"/>
          <w:sz w:val="20"/>
          <w:szCs w:val="20"/>
        </w:rPr>
      </w:pPr>
      <w:r w:rsidRPr="709A349B">
        <w:rPr>
          <w:rFonts w:asciiTheme="minorHAnsi" w:hAnsiTheme="minorHAnsi" w:cstheme="minorBidi"/>
          <w:sz w:val="20"/>
          <w:szCs w:val="20"/>
        </w:rPr>
        <w:t xml:space="preserve">Permitting requirements for the disposal of the different types of wastes </w:t>
      </w:r>
    </w:p>
    <w:p w14:paraId="5BB23173" w14:textId="77777777" w:rsidR="004B3E53" w:rsidRPr="00471FD1" w:rsidRDefault="004B3E53" w:rsidP="00C23C3A">
      <w:pPr>
        <w:pStyle w:val="ListParagraph"/>
        <w:numPr>
          <w:ilvl w:val="0"/>
          <w:numId w:val="41"/>
        </w:numPr>
        <w:spacing w:line="259" w:lineRule="auto"/>
        <w:jc w:val="both"/>
        <w:rPr>
          <w:rFonts w:asciiTheme="minorHAnsi" w:hAnsiTheme="minorHAnsi" w:cstheme="minorHAnsi"/>
          <w:sz w:val="20"/>
          <w:szCs w:val="20"/>
        </w:rPr>
      </w:pPr>
      <w:r w:rsidRPr="00471FD1">
        <w:rPr>
          <w:rFonts w:asciiTheme="minorHAnsi" w:hAnsiTheme="minorHAnsi" w:cstheme="minorHAnsi"/>
          <w:sz w:val="20"/>
          <w:szCs w:val="20"/>
          <w:lang w:bidi="hi-IN"/>
        </w:rPr>
        <w:t>Any special considerations such as avoiding burning of waste, community outreach or precautions in case of hazardous waste</w:t>
      </w:r>
    </w:p>
    <w:p w14:paraId="5E1FFF3D" w14:textId="77777777" w:rsidR="004B3E53" w:rsidRPr="00471FD1" w:rsidRDefault="004B3E53" w:rsidP="00C23C3A">
      <w:pPr>
        <w:pStyle w:val="ListParagraph"/>
        <w:numPr>
          <w:ilvl w:val="0"/>
          <w:numId w:val="41"/>
        </w:numPr>
        <w:spacing w:line="259" w:lineRule="auto"/>
        <w:jc w:val="both"/>
        <w:rPr>
          <w:rFonts w:asciiTheme="minorHAnsi" w:hAnsiTheme="minorHAnsi" w:cstheme="minorHAnsi"/>
          <w:sz w:val="20"/>
          <w:szCs w:val="20"/>
        </w:rPr>
      </w:pPr>
      <w:r w:rsidRPr="00471FD1">
        <w:rPr>
          <w:rFonts w:asciiTheme="minorHAnsi" w:hAnsiTheme="minorHAnsi" w:cstheme="minorHAnsi"/>
          <w:sz w:val="20"/>
          <w:szCs w:val="20"/>
        </w:rPr>
        <w:t>Monitoring requirements</w:t>
      </w:r>
    </w:p>
    <w:p w14:paraId="0C8FA7AC" w14:textId="77777777" w:rsidR="004B3E53" w:rsidRPr="00471FD1" w:rsidRDefault="004B3E53" w:rsidP="00C23C3A">
      <w:pPr>
        <w:pStyle w:val="ListParagraph"/>
        <w:numPr>
          <w:ilvl w:val="0"/>
          <w:numId w:val="41"/>
        </w:numPr>
        <w:spacing w:line="259" w:lineRule="auto"/>
        <w:jc w:val="both"/>
        <w:rPr>
          <w:rFonts w:asciiTheme="minorHAnsi" w:hAnsiTheme="minorHAnsi" w:cstheme="minorHAnsi"/>
          <w:sz w:val="20"/>
          <w:szCs w:val="20"/>
        </w:rPr>
      </w:pPr>
      <w:r w:rsidRPr="00471FD1">
        <w:rPr>
          <w:rFonts w:asciiTheme="minorHAnsi" w:hAnsiTheme="minorHAnsi" w:cstheme="minorHAnsi"/>
          <w:sz w:val="20"/>
          <w:szCs w:val="20"/>
        </w:rPr>
        <w:t>Adaptive management arrangements</w:t>
      </w:r>
    </w:p>
    <w:p w14:paraId="7E202329" w14:textId="77777777" w:rsidR="004B3E53" w:rsidRPr="00471FD1" w:rsidRDefault="004B3E53" w:rsidP="004B3E53">
      <w:pPr>
        <w:jc w:val="both"/>
        <w:rPr>
          <w:rFonts w:asciiTheme="minorHAnsi" w:hAnsiTheme="minorHAnsi" w:cstheme="minorHAnsi"/>
          <w:sz w:val="20"/>
          <w:szCs w:val="20"/>
        </w:rPr>
      </w:pPr>
      <w:r w:rsidRPr="00471FD1">
        <w:rPr>
          <w:rFonts w:asciiTheme="minorHAnsi" w:hAnsiTheme="minorHAnsi" w:cstheme="minorHAnsi"/>
          <w:sz w:val="20"/>
          <w:szCs w:val="20"/>
        </w:rPr>
        <w:lastRenderedPageBreak/>
        <w:t>The WMP will be included as part of the ESMP in the case of Moderate risk subprojects and either be a part of the ESMP or a standalone document for Substantial risk projects. The ESIA would identify if a separate WMP is required. Based on the WMP, the contractor would develop a site-specific waste management plan to be approved prior to construction by the PIU/supervising engineer.</w:t>
      </w:r>
    </w:p>
    <w:p w14:paraId="31F1C625" w14:textId="77777777" w:rsidR="004B3E53" w:rsidRPr="00471FD1" w:rsidRDefault="004B3E53" w:rsidP="004B3E53">
      <w:pPr>
        <w:jc w:val="both"/>
        <w:rPr>
          <w:rFonts w:asciiTheme="minorHAnsi" w:hAnsiTheme="minorHAnsi" w:cstheme="minorHAnsi"/>
          <w:sz w:val="20"/>
          <w:szCs w:val="20"/>
        </w:rPr>
      </w:pPr>
    </w:p>
    <w:p w14:paraId="234B42CC" w14:textId="1CC4A0EE" w:rsidR="004B3E53" w:rsidRPr="00471FD1" w:rsidRDefault="13A0ABE8" w:rsidP="13A0ABE8">
      <w:pPr>
        <w:jc w:val="both"/>
        <w:rPr>
          <w:rFonts w:asciiTheme="minorHAnsi" w:hAnsiTheme="minorHAnsi" w:cstheme="minorBidi"/>
          <w:b/>
          <w:bCs/>
          <w:color w:val="2F5496" w:themeColor="accent1" w:themeShade="BF"/>
          <w:sz w:val="20"/>
          <w:szCs w:val="20"/>
        </w:rPr>
      </w:pPr>
      <w:r w:rsidRPr="13A0ABE8">
        <w:rPr>
          <w:rFonts w:asciiTheme="minorHAnsi" w:hAnsiTheme="minorHAnsi" w:cstheme="minorBidi"/>
          <w:b/>
          <w:bCs/>
          <w:color w:val="2F5496" w:themeColor="accent1" w:themeShade="BF"/>
          <w:sz w:val="20"/>
          <w:szCs w:val="20"/>
        </w:rPr>
        <w:t xml:space="preserve">Traffic Management Plan: </w:t>
      </w:r>
      <w:r w:rsidRPr="13A0ABE8">
        <w:rPr>
          <w:rFonts w:asciiTheme="minorHAnsi" w:hAnsiTheme="minorHAnsi" w:cstheme="minorBidi"/>
          <w:sz w:val="20"/>
          <w:szCs w:val="20"/>
          <w:lang w:bidi="hi-IN"/>
        </w:rPr>
        <w:t>The traffic management plan is meant to provide specific measures to be implemented to ensure proper traffic management while minimizing accident risks and other impacts to communities. The plan should consider amount of vehicular traffic, pedestrian use, access to sites, the uses of signs, and control mechanisms to allow the free, safe, and orderly movement. The basic contents of a traffic management plan should include:</w:t>
      </w:r>
    </w:p>
    <w:p w14:paraId="194E5F48" w14:textId="77777777" w:rsidR="004B3E53" w:rsidRPr="00471FD1" w:rsidRDefault="004B3E53" w:rsidP="004B3E53">
      <w:pPr>
        <w:autoSpaceDE w:val="0"/>
        <w:autoSpaceDN w:val="0"/>
        <w:adjustRightInd w:val="0"/>
        <w:jc w:val="both"/>
        <w:rPr>
          <w:rFonts w:asciiTheme="minorHAnsi" w:hAnsiTheme="minorHAnsi" w:cstheme="minorHAnsi"/>
          <w:sz w:val="20"/>
          <w:szCs w:val="20"/>
          <w:lang w:bidi="hi-IN"/>
        </w:rPr>
      </w:pPr>
    </w:p>
    <w:p w14:paraId="6EAA1875" w14:textId="77777777" w:rsidR="004B3E53" w:rsidRPr="00471FD1" w:rsidRDefault="004B3E53" w:rsidP="00C23C3A">
      <w:pPr>
        <w:pStyle w:val="ListParagraph"/>
        <w:numPr>
          <w:ilvl w:val="0"/>
          <w:numId w:val="40"/>
        </w:numPr>
        <w:autoSpaceDE w:val="0"/>
        <w:autoSpaceDN w:val="0"/>
        <w:adjustRightInd w:val="0"/>
        <w:spacing w:line="259" w:lineRule="auto"/>
        <w:jc w:val="both"/>
        <w:rPr>
          <w:rFonts w:asciiTheme="minorHAnsi" w:hAnsiTheme="minorHAnsi" w:cstheme="minorHAnsi"/>
          <w:sz w:val="20"/>
          <w:szCs w:val="20"/>
          <w:lang w:bidi="hi-IN"/>
        </w:rPr>
      </w:pPr>
      <w:r w:rsidRPr="00471FD1">
        <w:rPr>
          <w:rFonts w:asciiTheme="minorHAnsi" w:hAnsiTheme="minorHAnsi" w:cstheme="minorHAnsi"/>
          <w:sz w:val="20"/>
          <w:szCs w:val="20"/>
          <w:lang w:bidi="hi-IN"/>
        </w:rPr>
        <w:t>Objective of the Traffic management plan</w:t>
      </w:r>
    </w:p>
    <w:p w14:paraId="0E792F67" w14:textId="77777777" w:rsidR="004B3E53" w:rsidRPr="00471FD1" w:rsidRDefault="004B3E53" w:rsidP="00C23C3A">
      <w:pPr>
        <w:pStyle w:val="ListParagraph"/>
        <w:numPr>
          <w:ilvl w:val="0"/>
          <w:numId w:val="40"/>
        </w:numPr>
        <w:autoSpaceDE w:val="0"/>
        <w:autoSpaceDN w:val="0"/>
        <w:adjustRightInd w:val="0"/>
        <w:spacing w:line="259" w:lineRule="auto"/>
        <w:jc w:val="both"/>
        <w:rPr>
          <w:rFonts w:asciiTheme="minorHAnsi" w:hAnsiTheme="minorHAnsi" w:cstheme="minorHAnsi"/>
          <w:sz w:val="20"/>
          <w:szCs w:val="20"/>
          <w:lang w:bidi="hi-IN"/>
        </w:rPr>
      </w:pPr>
      <w:r w:rsidRPr="00471FD1">
        <w:rPr>
          <w:rFonts w:asciiTheme="minorHAnsi" w:hAnsiTheme="minorHAnsi" w:cstheme="minorHAnsi"/>
          <w:sz w:val="20"/>
          <w:szCs w:val="20"/>
          <w:lang w:bidi="hi-IN"/>
        </w:rPr>
        <w:t>Potential sites or traffic routes</w:t>
      </w:r>
    </w:p>
    <w:p w14:paraId="5A1C2F4C" w14:textId="77777777" w:rsidR="004B3E53" w:rsidRPr="00471FD1" w:rsidRDefault="004B3E53" w:rsidP="00C23C3A">
      <w:pPr>
        <w:pStyle w:val="ListParagraph"/>
        <w:numPr>
          <w:ilvl w:val="0"/>
          <w:numId w:val="40"/>
        </w:numPr>
        <w:autoSpaceDE w:val="0"/>
        <w:autoSpaceDN w:val="0"/>
        <w:adjustRightInd w:val="0"/>
        <w:spacing w:line="259" w:lineRule="auto"/>
        <w:jc w:val="both"/>
        <w:rPr>
          <w:rFonts w:asciiTheme="minorHAnsi" w:hAnsiTheme="minorHAnsi" w:cstheme="minorHAnsi"/>
          <w:sz w:val="20"/>
          <w:szCs w:val="20"/>
          <w:lang w:bidi="hi-IN"/>
        </w:rPr>
      </w:pPr>
      <w:r w:rsidRPr="00471FD1">
        <w:rPr>
          <w:rFonts w:asciiTheme="minorHAnsi" w:hAnsiTheme="minorHAnsi" w:cstheme="minorHAnsi"/>
          <w:sz w:val="20"/>
          <w:szCs w:val="20"/>
          <w:lang w:bidi="hi-IN"/>
        </w:rPr>
        <w:t xml:space="preserve">Traffic management measures to be implemented during construction with particular focus on sensitive receptors </w:t>
      </w:r>
    </w:p>
    <w:p w14:paraId="064F6F3F" w14:textId="77777777" w:rsidR="004B3E53" w:rsidRPr="00471FD1" w:rsidRDefault="004B3E53" w:rsidP="00C23C3A">
      <w:pPr>
        <w:pStyle w:val="ListParagraph"/>
        <w:numPr>
          <w:ilvl w:val="0"/>
          <w:numId w:val="40"/>
        </w:numPr>
        <w:autoSpaceDE w:val="0"/>
        <w:autoSpaceDN w:val="0"/>
        <w:adjustRightInd w:val="0"/>
        <w:spacing w:line="259" w:lineRule="auto"/>
        <w:jc w:val="both"/>
        <w:rPr>
          <w:rFonts w:asciiTheme="minorHAnsi" w:hAnsiTheme="minorHAnsi" w:cstheme="minorHAnsi"/>
          <w:sz w:val="20"/>
          <w:szCs w:val="20"/>
          <w:lang w:bidi="hi-IN"/>
        </w:rPr>
      </w:pPr>
      <w:r w:rsidRPr="00471FD1">
        <w:rPr>
          <w:rFonts w:asciiTheme="minorHAnsi" w:hAnsiTheme="minorHAnsi" w:cstheme="minorHAnsi"/>
          <w:sz w:val="20"/>
          <w:szCs w:val="20"/>
          <w:lang w:bidi="hi-IN"/>
        </w:rPr>
        <w:t xml:space="preserve">Any special considerations such as construction vehicles avoiding certain areas or times of the day, community outreach to make people aware of possible changes to current traffic patterns  </w:t>
      </w:r>
    </w:p>
    <w:p w14:paraId="306B884C" w14:textId="77777777" w:rsidR="004B3E53" w:rsidRPr="00471FD1" w:rsidRDefault="004B3E53" w:rsidP="00C23C3A">
      <w:pPr>
        <w:pStyle w:val="ListParagraph"/>
        <w:numPr>
          <w:ilvl w:val="0"/>
          <w:numId w:val="40"/>
        </w:numPr>
        <w:autoSpaceDE w:val="0"/>
        <w:autoSpaceDN w:val="0"/>
        <w:adjustRightInd w:val="0"/>
        <w:spacing w:line="259" w:lineRule="auto"/>
        <w:jc w:val="both"/>
        <w:rPr>
          <w:rFonts w:asciiTheme="minorHAnsi" w:hAnsiTheme="minorHAnsi" w:cstheme="minorHAnsi"/>
          <w:sz w:val="20"/>
          <w:szCs w:val="20"/>
          <w:lang w:bidi="hi-IN"/>
        </w:rPr>
      </w:pPr>
      <w:r w:rsidRPr="00471FD1">
        <w:rPr>
          <w:rFonts w:asciiTheme="minorHAnsi" w:hAnsiTheme="minorHAnsi" w:cstheme="minorHAnsi"/>
          <w:sz w:val="20"/>
          <w:szCs w:val="20"/>
          <w:lang w:bidi="hi-IN"/>
        </w:rPr>
        <w:t>Implementation plan</w:t>
      </w:r>
    </w:p>
    <w:p w14:paraId="28589F3B" w14:textId="77777777" w:rsidR="004B3E53" w:rsidRPr="00471FD1" w:rsidRDefault="004B3E53" w:rsidP="00C23C3A">
      <w:pPr>
        <w:pStyle w:val="ListParagraph"/>
        <w:numPr>
          <w:ilvl w:val="0"/>
          <w:numId w:val="40"/>
        </w:numPr>
        <w:autoSpaceDE w:val="0"/>
        <w:autoSpaceDN w:val="0"/>
        <w:adjustRightInd w:val="0"/>
        <w:spacing w:line="259" w:lineRule="auto"/>
        <w:jc w:val="both"/>
        <w:rPr>
          <w:rFonts w:asciiTheme="minorHAnsi" w:hAnsiTheme="minorHAnsi" w:cstheme="minorHAnsi"/>
          <w:sz w:val="20"/>
          <w:szCs w:val="20"/>
          <w:lang w:bidi="hi-IN"/>
        </w:rPr>
      </w:pPr>
      <w:r w:rsidRPr="00471FD1">
        <w:rPr>
          <w:rFonts w:asciiTheme="minorHAnsi" w:hAnsiTheme="minorHAnsi" w:cstheme="minorHAnsi"/>
          <w:sz w:val="20"/>
          <w:szCs w:val="20"/>
          <w:lang w:bidi="hi-IN"/>
        </w:rPr>
        <w:t xml:space="preserve">Monitoring requirements </w:t>
      </w:r>
    </w:p>
    <w:p w14:paraId="6AE1692E" w14:textId="77777777" w:rsidR="004B3E53" w:rsidRPr="00471FD1" w:rsidRDefault="004B3E53" w:rsidP="00C23C3A">
      <w:pPr>
        <w:pStyle w:val="ListParagraph"/>
        <w:numPr>
          <w:ilvl w:val="0"/>
          <w:numId w:val="40"/>
        </w:numPr>
        <w:autoSpaceDE w:val="0"/>
        <w:autoSpaceDN w:val="0"/>
        <w:adjustRightInd w:val="0"/>
        <w:spacing w:line="259" w:lineRule="auto"/>
        <w:jc w:val="both"/>
        <w:rPr>
          <w:rFonts w:asciiTheme="minorHAnsi" w:hAnsiTheme="minorHAnsi" w:cstheme="minorHAnsi"/>
          <w:sz w:val="20"/>
          <w:szCs w:val="20"/>
          <w:lang w:bidi="hi-IN"/>
        </w:rPr>
      </w:pPr>
      <w:r w:rsidRPr="00471FD1">
        <w:rPr>
          <w:rFonts w:asciiTheme="minorHAnsi" w:hAnsiTheme="minorHAnsi" w:cstheme="minorHAnsi"/>
          <w:sz w:val="20"/>
          <w:szCs w:val="20"/>
          <w:lang w:bidi="hi-IN"/>
        </w:rPr>
        <w:t xml:space="preserve">Adaptive management </w:t>
      </w:r>
    </w:p>
    <w:p w14:paraId="648D063D" w14:textId="77777777" w:rsidR="004B3E53" w:rsidRPr="00471FD1" w:rsidRDefault="004B3E53" w:rsidP="004B3E53">
      <w:pPr>
        <w:autoSpaceDE w:val="0"/>
        <w:autoSpaceDN w:val="0"/>
        <w:adjustRightInd w:val="0"/>
        <w:jc w:val="both"/>
        <w:rPr>
          <w:rFonts w:asciiTheme="minorHAnsi" w:hAnsiTheme="minorHAnsi" w:cstheme="minorHAnsi"/>
          <w:sz w:val="20"/>
          <w:szCs w:val="20"/>
          <w:lang w:bidi="hi-IN"/>
        </w:rPr>
      </w:pPr>
    </w:p>
    <w:p w14:paraId="11354E2B" w14:textId="6829617A" w:rsidR="004B3E53" w:rsidRPr="00471FD1" w:rsidRDefault="004B3E53" w:rsidP="004B3E53">
      <w:pPr>
        <w:jc w:val="both"/>
        <w:rPr>
          <w:rFonts w:asciiTheme="minorHAnsi" w:hAnsiTheme="minorHAnsi" w:cstheme="minorBidi"/>
          <w:sz w:val="20"/>
          <w:szCs w:val="20"/>
        </w:rPr>
      </w:pPr>
      <w:r w:rsidRPr="62DFF7A4">
        <w:rPr>
          <w:rFonts w:asciiTheme="minorHAnsi" w:hAnsiTheme="minorHAnsi" w:cstheme="minorBidi"/>
          <w:sz w:val="20"/>
          <w:szCs w:val="20"/>
        </w:rPr>
        <w:t>The Traffic management plan requirements will be included as part of the ESMP. Based on this, the contractor would develop a site-specific traffic management plan to be approved prior to construction by the PIU/supervising engineer.</w:t>
      </w:r>
    </w:p>
    <w:p w14:paraId="450492B3" w14:textId="77777777" w:rsidR="004B3E53" w:rsidRPr="00471FD1" w:rsidRDefault="004B3E53" w:rsidP="004B3E53">
      <w:pPr>
        <w:jc w:val="both"/>
        <w:rPr>
          <w:rFonts w:asciiTheme="minorHAnsi" w:hAnsiTheme="minorHAnsi" w:cstheme="minorHAnsi"/>
          <w:b/>
          <w:bCs/>
          <w:color w:val="2F5496" w:themeColor="accent1" w:themeShade="BF"/>
          <w:sz w:val="20"/>
          <w:szCs w:val="20"/>
        </w:rPr>
      </w:pPr>
    </w:p>
    <w:p w14:paraId="5B7CB704" w14:textId="77777777" w:rsidR="004B3E53" w:rsidRPr="00471FD1" w:rsidRDefault="004B3E53" w:rsidP="004B3E53">
      <w:pPr>
        <w:jc w:val="both"/>
        <w:rPr>
          <w:rFonts w:asciiTheme="minorHAnsi" w:hAnsiTheme="minorHAnsi" w:cstheme="minorHAnsi"/>
          <w:b/>
          <w:bCs/>
          <w:color w:val="2F5496" w:themeColor="accent1" w:themeShade="BF"/>
          <w:sz w:val="20"/>
          <w:szCs w:val="20"/>
        </w:rPr>
      </w:pPr>
      <w:r w:rsidRPr="00471FD1">
        <w:rPr>
          <w:rFonts w:asciiTheme="minorHAnsi" w:hAnsiTheme="minorHAnsi" w:cstheme="minorHAnsi"/>
          <w:b/>
          <w:bCs/>
          <w:color w:val="2F5496" w:themeColor="accent1" w:themeShade="BF"/>
          <w:sz w:val="20"/>
          <w:szCs w:val="20"/>
        </w:rPr>
        <w:t>Cultural Heritage Plan (CHP)</w:t>
      </w:r>
      <w:r>
        <w:rPr>
          <w:rFonts w:asciiTheme="minorHAnsi" w:hAnsiTheme="minorHAnsi" w:cstheme="minorHAnsi"/>
          <w:b/>
          <w:bCs/>
          <w:color w:val="2F5496" w:themeColor="accent1" w:themeShade="BF"/>
          <w:sz w:val="20"/>
          <w:szCs w:val="20"/>
        </w:rPr>
        <w:t xml:space="preserve">: </w:t>
      </w:r>
      <w:r w:rsidRPr="00471FD1">
        <w:rPr>
          <w:rFonts w:asciiTheme="minorHAnsi" w:hAnsiTheme="minorHAnsi" w:cstheme="minorHAnsi"/>
          <w:sz w:val="20"/>
          <w:szCs w:val="20"/>
          <w:lang w:bidi="hi-IN"/>
        </w:rPr>
        <w:t>The purpose of the CHP is to avoid any negative impact or potential risks to the cultural or natural heritage of a nation where a project is implemented. The basic contents of a Cultural Heritage Plan should include:</w:t>
      </w:r>
    </w:p>
    <w:p w14:paraId="5A85F40F" w14:textId="77777777" w:rsidR="004B3E53" w:rsidRPr="00471FD1" w:rsidRDefault="004B3E53" w:rsidP="00C23C3A">
      <w:pPr>
        <w:pStyle w:val="ListParagraph"/>
        <w:numPr>
          <w:ilvl w:val="0"/>
          <w:numId w:val="39"/>
        </w:numPr>
        <w:spacing w:line="256" w:lineRule="auto"/>
        <w:jc w:val="both"/>
        <w:rPr>
          <w:rFonts w:asciiTheme="minorHAnsi" w:hAnsiTheme="minorHAnsi" w:cstheme="minorHAnsi"/>
          <w:sz w:val="20"/>
          <w:szCs w:val="20"/>
        </w:rPr>
      </w:pPr>
      <w:r w:rsidRPr="00471FD1">
        <w:rPr>
          <w:rFonts w:asciiTheme="minorHAnsi" w:hAnsiTheme="minorHAnsi" w:cstheme="minorHAnsi"/>
          <w:sz w:val="20"/>
          <w:szCs w:val="20"/>
        </w:rPr>
        <w:t>Subproject description</w:t>
      </w:r>
    </w:p>
    <w:p w14:paraId="5FF0DAF5" w14:textId="77777777" w:rsidR="004B3E53" w:rsidRPr="00471FD1" w:rsidRDefault="004B3E53" w:rsidP="00C23C3A">
      <w:pPr>
        <w:pStyle w:val="ListParagraph"/>
        <w:numPr>
          <w:ilvl w:val="0"/>
          <w:numId w:val="39"/>
        </w:numPr>
        <w:spacing w:line="256" w:lineRule="auto"/>
        <w:jc w:val="both"/>
        <w:rPr>
          <w:rFonts w:asciiTheme="minorHAnsi" w:hAnsiTheme="minorHAnsi" w:cstheme="minorHAnsi"/>
          <w:sz w:val="20"/>
          <w:szCs w:val="20"/>
        </w:rPr>
      </w:pPr>
      <w:r w:rsidRPr="00471FD1">
        <w:rPr>
          <w:rFonts w:asciiTheme="minorHAnsi" w:hAnsiTheme="minorHAnsi" w:cstheme="minorHAnsi"/>
          <w:sz w:val="20"/>
          <w:szCs w:val="20"/>
        </w:rPr>
        <w:t>Objectives of the Cultural Heritage Plan</w:t>
      </w:r>
    </w:p>
    <w:p w14:paraId="360CDE58" w14:textId="77777777" w:rsidR="004B3E53" w:rsidRPr="00471FD1" w:rsidRDefault="004B3E53" w:rsidP="00C23C3A">
      <w:pPr>
        <w:pStyle w:val="ListParagraph"/>
        <w:numPr>
          <w:ilvl w:val="0"/>
          <w:numId w:val="39"/>
        </w:numPr>
        <w:spacing w:line="256" w:lineRule="auto"/>
        <w:jc w:val="both"/>
        <w:rPr>
          <w:rFonts w:asciiTheme="minorHAnsi" w:hAnsiTheme="minorHAnsi" w:cstheme="minorHAnsi"/>
          <w:sz w:val="20"/>
          <w:szCs w:val="20"/>
        </w:rPr>
      </w:pPr>
      <w:r w:rsidRPr="00471FD1">
        <w:rPr>
          <w:rFonts w:asciiTheme="minorHAnsi" w:hAnsiTheme="minorHAnsi" w:cstheme="minorHAnsi"/>
          <w:sz w:val="20"/>
          <w:szCs w:val="20"/>
        </w:rPr>
        <w:t>Legislative, International and World Bank Requirements. This can include any national laws or acts that govern or are relevant to the management of heritage, permitting requirements international Requirements, requirements under the ESF</w:t>
      </w:r>
    </w:p>
    <w:p w14:paraId="26BA9AAE" w14:textId="77777777" w:rsidR="004B3E53" w:rsidRPr="00471FD1" w:rsidRDefault="004B3E53" w:rsidP="00C23C3A">
      <w:pPr>
        <w:pStyle w:val="ListParagraph"/>
        <w:numPr>
          <w:ilvl w:val="0"/>
          <w:numId w:val="39"/>
        </w:numPr>
        <w:spacing w:line="259" w:lineRule="auto"/>
        <w:jc w:val="both"/>
        <w:rPr>
          <w:rFonts w:asciiTheme="minorHAnsi" w:hAnsiTheme="minorHAnsi" w:cstheme="minorHAnsi"/>
          <w:bCs/>
          <w:sz w:val="20"/>
          <w:szCs w:val="20"/>
        </w:rPr>
      </w:pPr>
      <w:r w:rsidRPr="00471FD1">
        <w:rPr>
          <w:rFonts w:asciiTheme="minorHAnsi" w:hAnsiTheme="minorHAnsi" w:cstheme="minorHAnsi"/>
          <w:bCs/>
          <w:sz w:val="20"/>
          <w:szCs w:val="20"/>
        </w:rPr>
        <w:t>Status of area to be impacted</w:t>
      </w:r>
    </w:p>
    <w:p w14:paraId="5FCCCE57" w14:textId="77777777" w:rsidR="004B3E53" w:rsidRPr="00471FD1" w:rsidRDefault="004B3E53" w:rsidP="00C23C3A">
      <w:pPr>
        <w:pStyle w:val="ListParagraph"/>
        <w:numPr>
          <w:ilvl w:val="0"/>
          <w:numId w:val="39"/>
        </w:numPr>
        <w:spacing w:line="259" w:lineRule="auto"/>
        <w:jc w:val="both"/>
        <w:rPr>
          <w:rFonts w:asciiTheme="minorHAnsi" w:hAnsiTheme="minorHAnsi" w:cstheme="minorHAnsi"/>
          <w:bCs/>
          <w:sz w:val="20"/>
          <w:szCs w:val="20"/>
        </w:rPr>
      </w:pPr>
      <w:r w:rsidRPr="00471FD1">
        <w:rPr>
          <w:rFonts w:asciiTheme="minorHAnsi" w:hAnsiTheme="minorHAnsi" w:cstheme="minorHAnsi"/>
          <w:bCs/>
          <w:sz w:val="20"/>
          <w:szCs w:val="20"/>
        </w:rPr>
        <w:t>Cultural heritage present</w:t>
      </w:r>
    </w:p>
    <w:p w14:paraId="4F14C43C" w14:textId="77777777" w:rsidR="004B3E53" w:rsidRPr="00471FD1" w:rsidRDefault="004B3E53" w:rsidP="00C23C3A">
      <w:pPr>
        <w:pStyle w:val="ListParagraph"/>
        <w:numPr>
          <w:ilvl w:val="0"/>
          <w:numId w:val="39"/>
        </w:numPr>
        <w:spacing w:line="259" w:lineRule="auto"/>
        <w:jc w:val="both"/>
        <w:rPr>
          <w:rFonts w:asciiTheme="minorHAnsi" w:hAnsiTheme="minorHAnsi" w:cstheme="minorHAnsi"/>
          <w:bCs/>
          <w:sz w:val="20"/>
          <w:szCs w:val="20"/>
        </w:rPr>
      </w:pPr>
      <w:r w:rsidRPr="00471FD1">
        <w:rPr>
          <w:rFonts w:asciiTheme="minorHAnsi" w:hAnsiTheme="minorHAnsi" w:cstheme="minorHAnsi"/>
          <w:bCs/>
          <w:sz w:val="20"/>
          <w:szCs w:val="20"/>
        </w:rPr>
        <w:t>Potential risks and impacts</w:t>
      </w:r>
    </w:p>
    <w:p w14:paraId="6AB90976" w14:textId="77777777" w:rsidR="004B3E53" w:rsidRPr="00471FD1" w:rsidRDefault="004B3E53" w:rsidP="00C23C3A">
      <w:pPr>
        <w:pStyle w:val="ListParagraph"/>
        <w:numPr>
          <w:ilvl w:val="0"/>
          <w:numId w:val="39"/>
        </w:numPr>
        <w:spacing w:line="259" w:lineRule="auto"/>
        <w:jc w:val="both"/>
        <w:rPr>
          <w:rFonts w:asciiTheme="minorHAnsi" w:hAnsiTheme="minorHAnsi" w:cstheme="minorHAnsi"/>
          <w:bCs/>
          <w:sz w:val="20"/>
          <w:szCs w:val="20"/>
        </w:rPr>
      </w:pPr>
      <w:r w:rsidRPr="00471FD1">
        <w:rPr>
          <w:rFonts w:asciiTheme="minorHAnsi" w:hAnsiTheme="minorHAnsi" w:cstheme="minorHAnsi"/>
          <w:bCs/>
          <w:sz w:val="20"/>
          <w:szCs w:val="20"/>
        </w:rPr>
        <w:t>Measures to preserve cultural heritage</w:t>
      </w:r>
    </w:p>
    <w:p w14:paraId="57ACE1A3" w14:textId="77777777" w:rsidR="004B3E53" w:rsidRPr="00471FD1" w:rsidRDefault="004B3E53" w:rsidP="00C23C3A">
      <w:pPr>
        <w:pStyle w:val="ListParagraph"/>
        <w:numPr>
          <w:ilvl w:val="0"/>
          <w:numId w:val="39"/>
        </w:numPr>
        <w:spacing w:line="256" w:lineRule="auto"/>
        <w:jc w:val="both"/>
        <w:rPr>
          <w:rFonts w:asciiTheme="minorHAnsi" w:hAnsiTheme="minorHAnsi" w:cstheme="minorHAnsi"/>
          <w:sz w:val="20"/>
          <w:szCs w:val="20"/>
        </w:rPr>
      </w:pPr>
      <w:r w:rsidRPr="00471FD1">
        <w:rPr>
          <w:rFonts w:asciiTheme="minorHAnsi" w:hAnsiTheme="minorHAnsi" w:cstheme="minorHAnsi"/>
          <w:sz w:val="20"/>
          <w:szCs w:val="20"/>
        </w:rPr>
        <w:t xml:space="preserve">Roles and Responsibilities: </w:t>
      </w:r>
    </w:p>
    <w:p w14:paraId="1E590807" w14:textId="77777777" w:rsidR="004B3E53" w:rsidRPr="00471FD1" w:rsidRDefault="004B3E53" w:rsidP="00C23C3A">
      <w:pPr>
        <w:pStyle w:val="ListParagraph"/>
        <w:numPr>
          <w:ilvl w:val="0"/>
          <w:numId w:val="39"/>
        </w:numPr>
        <w:spacing w:line="259" w:lineRule="auto"/>
        <w:jc w:val="both"/>
        <w:rPr>
          <w:rFonts w:asciiTheme="minorHAnsi" w:hAnsiTheme="minorHAnsi" w:cstheme="minorHAnsi"/>
          <w:bCs/>
          <w:sz w:val="20"/>
          <w:szCs w:val="20"/>
        </w:rPr>
      </w:pPr>
      <w:r w:rsidRPr="00471FD1">
        <w:rPr>
          <w:rFonts w:asciiTheme="minorHAnsi" w:hAnsiTheme="minorHAnsi" w:cstheme="minorHAnsi"/>
          <w:bCs/>
          <w:sz w:val="20"/>
          <w:szCs w:val="20"/>
        </w:rPr>
        <w:t>Timeline and resources</w:t>
      </w:r>
    </w:p>
    <w:p w14:paraId="5895B7E7" w14:textId="77777777" w:rsidR="004B3E53" w:rsidRPr="00471FD1" w:rsidRDefault="004B3E53" w:rsidP="00C23C3A">
      <w:pPr>
        <w:pStyle w:val="ListParagraph"/>
        <w:numPr>
          <w:ilvl w:val="0"/>
          <w:numId w:val="39"/>
        </w:numPr>
        <w:spacing w:line="259" w:lineRule="auto"/>
        <w:jc w:val="both"/>
        <w:rPr>
          <w:rFonts w:asciiTheme="minorHAnsi" w:hAnsiTheme="minorHAnsi" w:cstheme="minorHAnsi"/>
          <w:bCs/>
          <w:iCs/>
          <w:sz w:val="20"/>
          <w:szCs w:val="20"/>
        </w:rPr>
      </w:pPr>
      <w:r w:rsidRPr="00471FD1">
        <w:rPr>
          <w:rFonts w:asciiTheme="minorHAnsi" w:hAnsiTheme="minorHAnsi" w:cstheme="minorHAnsi"/>
          <w:bCs/>
          <w:sz w:val="20"/>
          <w:szCs w:val="20"/>
        </w:rPr>
        <w:t>Monitoring requirements</w:t>
      </w:r>
    </w:p>
    <w:p w14:paraId="02BCFE13" w14:textId="77777777" w:rsidR="004B3E53" w:rsidRPr="00471FD1" w:rsidRDefault="004B3E53" w:rsidP="00C23C3A">
      <w:pPr>
        <w:pStyle w:val="ListParagraph"/>
        <w:numPr>
          <w:ilvl w:val="0"/>
          <w:numId w:val="39"/>
        </w:numPr>
        <w:spacing w:line="259" w:lineRule="auto"/>
        <w:jc w:val="both"/>
        <w:rPr>
          <w:rFonts w:asciiTheme="minorHAnsi" w:hAnsiTheme="minorHAnsi" w:cstheme="minorHAnsi"/>
          <w:bCs/>
          <w:iCs/>
          <w:sz w:val="20"/>
          <w:szCs w:val="20"/>
        </w:rPr>
      </w:pPr>
      <w:r w:rsidRPr="00471FD1">
        <w:rPr>
          <w:rFonts w:asciiTheme="minorHAnsi" w:hAnsiTheme="minorHAnsi" w:cstheme="minorHAnsi"/>
          <w:bCs/>
          <w:sz w:val="20"/>
          <w:szCs w:val="20"/>
        </w:rPr>
        <w:t>Consultations undertaken and planned</w:t>
      </w:r>
    </w:p>
    <w:p w14:paraId="276BDA9F" w14:textId="77777777" w:rsidR="004B3E53" w:rsidRDefault="004B3E53" w:rsidP="00C23C3A">
      <w:pPr>
        <w:pStyle w:val="ListParagraph"/>
        <w:numPr>
          <w:ilvl w:val="0"/>
          <w:numId w:val="39"/>
        </w:numPr>
        <w:spacing w:line="259" w:lineRule="auto"/>
        <w:jc w:val="both"/>
        <w:rPr>
          <w:rFonts w:asciiTheme="minorHAnsi" w:hAnsiTheme="minorHAnsi" w:cstheme="minorHAnsi"/>
          <w:bCs/>
          <w:sz w:val="20"/>
          <w:szCs w:val="20"/>
        </w:rPr>
      </w:pPr>
      <w:r w:rsidRPr="00471FD1">
        <w:rPr>
          <w:rFonts w:asciiTheme="minorHAnsi" w:hAnsiTheme="minorHAnsi" w:cstheme="minorHAnsi"/>
          <w:bCs/>
          <w:sz w:val="20"/>
          <w:szCs w:val="20"/>
        </w:rPr>
        <w:t>Chance Find Procedure</w:t>
      </w:r>
    </w:p>
    <w:p w14:paraId="2E5B7DA6" w14:textId="77777777" w:rsidR="00417E5F" w:rsidRPr="006042CD" w:rsidRDefault="00417E5F" w:rsidP="006042CD">
      <w:pPr>
        <w:spacing w:line="259" w:lineRule="auto"/>
        <w:jc w:val="both"/>
        <w:rPr>
          <w:rFonts w:asciiTheme="minorHAnsi" w:hAnsiTheme="minorHAnsi" w:cstheme="minorHAnsi"/>
          <w:bCs/>
          <w:sz w:val="20"/>
          <w:szCs w:val="20"/>
        </w:rPr>
      </w:pPr>
    </w:p>
    <w:p w14:paraId="2F1F5030" w14:textId="768CE023" w:rsidR="00D92A68" w:rsidRPr="006042CD" w:rsidRDefault="00417E5F" w:rsidP="006042CD">
      <w:pPr>
        <w:rPr>
          <w:rStyle w:val="fontstyle01"/>
          <w:rFonts w:asciiTheme="minorHAnsi" w:hAnsiTheme="minorHAnsi" w:cstheme="minorHAnsi"/>
          <w:b/>
          <w:bCs/>
          <w:color w:val="000000" w:themeColor="text1"/>
          <w:sz w:val="20"/>
          <w:szCs w:val="20"/>
        </w:rPr>
      </w:pPr>
      <w:r w:rsidRPr="00D92A68">
        <w:rPr>
          <w:rFonts w:asciiTheme="minorHAnsi" w:hAnsiTheme="minorHAnsi" w:cstheme="minorHAnsi"/>
          <w:b/>
          <w:bCs/>
          <w:color w:val="2F5496" w:themeColor="accent1" w:themeShade="BF"/>
          <w:sz w:val="20"/>
          <w:szCs w:val="20"/>
        </w:rPr>
        <w:t>Pest Management Plan:</w:t>
      </w:r>
      <w:r w:rsidRPr="00D92A68">
        <w:rPr>
          <w:rFonts w:asciiTheme="minorHAnsi" w:hAnsiTheme="minorHAnsi" w:cstheme="minorHAnsi"/>
          <w:b/>
          <w:bCs/>
          <w:color w:val="000000" w:themeColor="text1"/>
          <w:sz w:val="20"/>
          <w:szCs w:val="20"/>
        </w:rPr>
        <w:t xml:space="preserve"> </w:t>
      </w:r>
      <w:r w:rsidR="00D92A68" w:rsidRPr="006042CD">
        <w:rPr>
          <w:rStyle w:val="fontstyle01"/>
          <w:rFonts w:asciiTheme="minorHAnsi" w:hAnsiTheme="minorHAnsi" w:cstheme="minorHAnsi"/>
          <w:b/>
          <w:bCs/>
          <w:sz w:val="20"/>
          <w:szCs w:val="20"/>
          <w:lang w:val="en-GB"/>
        </w:rPr>
        <w:t xml:space="preserve"> </w:t>
      </w:r>
      <w:r w:rsidR="00D92A68" w:rsidRPr="006042CD">
        <w:rPr>
          <w:rStyle w:val="fontstyle01"/>
          <w:rFonts w:asciiTheme="minorHAnsi" w:hAnsiTheme="minorHAnsi" w:cstheme="minorHAnsi"/>
          <w:sz w:val="20"/>
          <w:szCs w:val="20"/>
          <w:lang w:val="en-GB"/>
        </w:rPr>
        <w:t xml:space="preserve">Pesticides impose a series of negative impacts on the environment. They may easily contaminate the air, ground water, surface water, and soil when they run off from fields, escape storage tanks, and not discarded properly.  </w:t>
      </w:r>
    </w:p>
    <w:p w14:paraId="5F540D6A" w14:textId="77777777" w:rsidR="00D92A68" w:rsidRPr="006042CD" w:rsidRDefault="00D92A68" w:rsidP="00D92A68">
      <w:pPr>
        <w:jc w:val="both"/>
        <w:rPr>
          <w:rStyle w:val="fontstyle01"/>
          <w:rFonts w:asciiTheme="minorHAnsi" w:hAnsiTheme="minorHAnsi" w:cstheme="minorHAnsi"/>
          <w:sz w:val="20"/>
          <w:szCs w:val="20"/>
          <w:lang w:val="en-GB"/>
        </w:rPr>
      </w:pPr>
    </w:p>
    <w:p w14:paraId="36937C64" w14:textId="77777777" w:rsidR="00D92A68" w:rsidRPr="006042CD" w:rsidRDefault="00D92A68" w:rsidP="00D92A68">
      <w:pPr>
        <w:jc w:val="both"/>
        <w:rPr>
          <w:rStyle w:val="fontstyle01"/>
          <w:rFonts w:asciiTheme="minorHAnsi" w:hAnsiTheme="minorHAnsi" w:cstheme="minorHAnsi"/>
          <w:sz w:val="20"/>
          <w:szCs w:val="20"/>
          <w:lang w:val="en-GB"/>
        </w:rPr>
      </w:pPr>
      <w:r w:rsidRPr="006042CD">
        <w:rPr>
          <w:rStyle w:val="fontstyle01"/>
          <w:rFonts w:asciiTheme="minorHAnsi" w:hAnsiTheme="minorHAnsi" w:cstheme="minorHAnsi"/>
          <w:sz w:val="20"/>
          <w:szCs w:val="20"/>
          <w:lang w:val="en-GB"/>
        </w:rPr>
        <w:t xml:space="preserve">Moreover, pesticides are hazardous to both pests and humans and they become toxic to humans and non-target animal species if suitable precautions are not undertaken during transport, storage, handling and disposal. Most pesticides will cause adverse effects if they are in contact with the skin for a long time or if intentionally or accidently </w:t>
      </w:r>
      <w:r w:rsidRPr="006042CD">
        <w:rPr>
          <w:rStyle w:val="fontstyle01"/>
          <w:rFonts w:asciiTheme="minorHAnsi" w:hAnsiTheme="minorHAnsi" w:cstheme="minorHAnsi"/>
          <w:sz w:val="20"/>
          <w:szCs w:val="20"/>
          <w:lang w:val="en-GB"/>
        </w:rPr>
        <w:lastRenderedPageBreak/>
        <w:t xml:space="preserve">ingested. Pesticides may be inhaled with the air while they are being sprayed. An additional risk is the contamination of drinking-water, food or soil.  </w:t>
      </w:r>
    </w:p>
    <w:p w14:paraId="2637C1B2" w14:textId="77777777" w:rsidR="00D92A68" w:rsidRPr="006042CD" w:rsidRDefault="00D92A68" w:rsidP="00D92A68">
      <w:pPr>
        <w:jc w:val="both"/>
        <w:rPr>
          <w:rStyle w:val="fontstyle01"/>
          <w:rFonts w:asciiTheme="minorHAnsi" w:hAnsiTheme="minorHAnsi" w:cstheme="minorHAnsi"/>
          <w:sz w:val="20"/>
          <w:szCs w:val="20"/>
          <w:lang w:val="en-GB"/>
        </w:rPr>
      </w:pPr>
    </w:p>
    <w:p w14:paraId="72D0AB6E" w14:textId="5AF1625F" w:rsidR="00417E5F" w:rsidRPr="006042CD" w:rsidRDefault="00D92A68" w:rsidP="004B3E53">
      <w:pPr>
        <w:rPr>
          <w:rStyle w:val="fontstyle01"/>
          <w:rFonts w:asciiTheme="minorHAnsi" w:hAnsiTheme="minorHAnsi" w:cstheme="minorHAnsi"/>
          <w:sz w:val="20"/>
          <w:szCs w:val="20"/>
          <w:lang w:val="en-GB"/>
        </w:rPr>
      </w:pPr>
      <w:r w:rsidRPr="006042CD">
        <w:rPr>
          <w:rStyle w:val="fontstyle01"/>
          <w:rFonts w:asciiTheme="minorHAnsi" w:hAnsiTheme="minorHAnsi" w:cstheme="minorHAnsi"/>
          <w:sz w:val="20"/>
          <w:szCs w:val="20"/>
          <w:lang w:val="en-GB"/>
        </w:rPr>
        <w:t>The following mitigation measures are recommended from different aspects at every stage in order to avoid the adverse impacts on both human and the environment due to pesticides.</w:t>
      </w:r>
    </w:p>
    <w:p w14:paraId="0AB33049" w14:textId="77777777" w:rsidR="00D92A68" w:rsidRDefault="00D92A68" w:rsidP="004B3E53">
      <w:pPr>
        <w:rPr>
          <w:rFonts w:asciiTheme="minorHAnsi" w:hAnsiTheme="minorHAnsi" w:cstheme="minorHAnsi"/>
          <w:b/>
          <w:bCs/>
          <w:color w:val="000000" w:themeColor="text1"/>
          <w:sz w:val="20"/>
          <w:szCs w:val="20"/>
        </w:rPr>
      </w:pPr>
    </w:p>
    <w:tbl>
      <w:tblPr>
        <w:tblStyle w:val="TableGrid"/>
        <w:tblW w:w="5000" w:type="pct"/>
        <w:tblLook w:val="04A0" w:firstRow="1" w:lastRow="0" w:firstColumn="1" w:lastColumn="0" w:noHBand="0" w:noVBand="1"/>
      </w:tblPr>
      <w:tblGrid>
        <w:gridCol w:w="1795"/>
        <w:gridCol w:w="7555"/>
      </w:tblGrid>
      <w:tr w:rsidR="00D92A68" w:rsidRPr="0011430F" w14:paraId="6FA6883D" w14:textId="77777777" w:rsidTr="0060287D">
        <w:trPr>
          <w:tblHeader/>
        </w:trPr>
        <w:tc>
          <w:tcPr>
            <w:tcW w:w="960" w:type="pct"/>
            <w:shd w:val="clear" w:color="auto" w:fill="5B9BD5" w:themeFill="accent5"/>
          </w:tcPr>
          <w:p w14:paraId="35238E35" w14:textId="77777777" w:rsidR="00D92A68" w:rsidRPr="0011430F" w:rsidRDefault="00D92A68" w:rsidP="0060287D">
            <w:pPr>
              <w:jc w:val="center"/>
              <w:rPr>
                <w:rStyle w:val="fontstyle01"/>
                <w:rFonts w:asciiTheme="minorHAnsi" w:hAnsiTheme="minorHAnsi" w:cstheme="minorHAnsi"/>
                <w:b/>
                <w:color w:val="FFFFFF" w:themeColor="background1"/>
                <w:sz w:val="18"/>
                <w:szCs w:val="18"/>
                <w:lang w:val="en-GB"/>
              </w:rPr>
            </w:pPr>
            <w:r w:rsidRPr="0011430F">
              <w:rPr>
                <w:rStyle w:val="fontstyle01"/>
                <w:rFonts w:asciiTheme="minorHAnsi" w:hAnsiTheme="minorHAnsi" w:cstheme="minorHAnsi"/>
                <w:b/>
                <w:color w:val="FFFFFF" w:themeColor="background1"/>
                <w:sz w:val="18"/>
                <w:szCs w:val="18"/>
                <w:lang w:val="en-GB"/>
              </w:rPr>
              <w:t>Stage</w:t>
            </w:r>
          </w:p>
        </w:tc>
        <w:tc>
          <w:tcPr>
            <w:tcW w:w="4040" w:type="pct"/>
            <w:shd w:val="clear" w:color="auto" w:fill="5B9BD5" w:themeFill="accent5"/>
          </w:tcPr>
          <w:p w14:paraId="30134E10" w14:textId="77777777" w:rsidR="00D92A68" w:rsidRPr="0011430F" w:rsidRDefault="00D92A68" w:rsidP="0060287D">
            <w:pPr>
              <w:jc w:val="center"/>
              <w:rPr>
                <w:rStyle w:val="fontstyle01"/>
                <w:rFonts w:asciiTheme="minorHAnsi" w:hAnsiTheme="minorHAnsi" w:cstheme="minorHAnsi"/>
                <w:b/>
                <w:color w:val="FFFFFF" w:themeColor="background1"/>
                <w:sz w:val="18"/>
                <w:szCs w:val="18"/>
                <w:lang w:val="en-GB"/>
              </w:rPr>
            </w:pPr>
            <w:r w:rsidRPr="0011430F">
              <w:rPr>
                <w:rStyle w:val="fontstyle01"/>
                <w:rFonts w:asciiTheme="minorHAnsi" w:hAnsiTheme="minorHAnsi" w:cstheme="minorHAnsi"/>
                <w:b/>
                <w:color w:val="FFFFFF" w:themeColor="background1"/>
                <w:sz w:val="18"/>
                <w:szCs w:val="18"/>
                <w:lang w:val="en-GB"/>
              </w:rPr>
              <w:t>Mitigation Measures</w:t>
            </w:r>
            <w:r w:rsidRPr="0011430F">
              <w:rPr>
                <w:rStyle w:val="FootnoteReference"/>
                <w:rFonts w:asciiTheme="minorHAnsi" w:eastAsiaTheme="majorEastAsia" w:hAnsiTheme="minorHAnsi" w:cstheme="minorHAnsi"/>
                <w:b/>
                <w:color w:val="FFFFFF" w:themeColor="background1"/>
                <w:sz w:val="18"/>
                <w:szCs w:val="18"/>
                <w:lang w:val="en-GB"/>
              </w:rPr>
              <w:footnoteReference w:id="8"/>
            </w:r>
          </w:p>
        </w:tc>
      </w:tr>
      <w:tr w:rsidR="00D92A68" w:rsidRPr="0011430F" w14:paraId="49BA7FE1" w14:textId="77777777" w:rsidTr="0060287D">
        <w:tc>
          <w:tcPr>
            <w:tcW w:w="960" w:type="pct"/>
          </w:tcPr>
          <w:p w14:paraId="62C5707D"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Before using pesticides</w:t>
            </w:r>
          </w:p>
        </w:tc>
        <w:tc>
          <w:tcPr>
            <w:tcW w:w="4040" w:type="pct"/>
          </w:tcPr>
          <w:p w14:paraId="4B794DA4"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1. Minimize the need for pesticides by practicing integrated management by control strategies such as cultural control, mechanical control, physical control, biological control and chemical control. </w:t>
            </w:r>
          </w:p>
          <w:p w14:paraId="07A46B71"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2. Receive recommendations </w:t>
            </w:r>
            <w:r w:rsidRPr="00595D03">
              <w:rPr>
                <w:rStyle w:val="fontstyle01"/>
                <w:rFonts w:asciiTheme="minorHAnsi" w:hAnsiTheme="minorHAnsi" w:cstheme="minorHAnsi"/>
                <w:color w:val="auto"/>
                <w:sz w:val="18"/>
                <w:szCs w:val="18"/>
                <w:lang w:val="en-GB"/>
              </w:rPr>
              <w:t xml:space="preserve">from [relevant national agencies] </w:t>
            </w:r>
            <w:r w:rsidRPr="0011430F">
              <w:rPr>
                <w:rStyle w:val="fontstyle01"/>
                <w:rFonts w:asciiTheme="minorHAnsi" w:hAnsiTheme="minorHAnsi" w:cstheme="minorHAnsi"/>
                <w:sz w:val="18"/>
                <w:szCs w:val="18"/>
                <w:lang w:val="en-GB"/>
              </w:rPr>
              <w:t xml:space="preserve">for proper management method for specific crop. </w:t>
            </w:r>
          </w:p>
        </w:tc>
      </w:tr>
      <w:tr w:rsidR="00D92A68" w:rsidRPr="0011430F" w14:paraId="635C9A2C" w14:textId="77777777" w:rsidTr="0060287D">
        <w:tc>
          <w:tcPr>
            <w:tcW w:w="960" w:type="pct"/>
          </w:tcPr>
          <w:p w14:paraId="12C8AC90"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General precautions </w:t>
            </w:r>
          </w:p>
        </w:tc>
        <w:tc>
          <w:tcPr>
            <w:tcW w:w="4040" w:type="pct"/>
          </w:tcPr>
          <w:p w14:paraId="3790D147" w14:textId="77777777" w:rsidR="00D92A68" w:rsidRPr="0011430F" w:rsidRDefault="00D92A68" w:rsidP="0060287D">
            <w:pPr>
              <w:rPr>
                <w:rStyle w:val="fontstyle01"/>
                <w:rFonts w:asciiTheme="minorHAnsi" w:hAnsiTheme="minorHAnsi" w:cstheme="minorHAnsi"/>
                <w:sz w:val="18"/>
                <w:szCs w:val="18"/>
                <w:lang w:val="en-GB"/>
              </w:rPr>
            </w:pPr>
            <w:r>
              <w:rPr>
                <w:rStyle w:val="fontstyle01"/>
                <w:rFonts w:asciiTheme="minorHAnsi" w:hAnsiTheme="minorHAnsi" w:cstheme="minorHAnsi"/>
                <w:sz w:val="18"/>
                <w:szCs w:val="18"/>
                <w:lang w:val="en-GB"/>
              </w:rPr>
              <w:t>1</w:t>
            </w:r>
            <w:r w:rsidRPr="0011430F">
              <w:rPr>
                <w:rStyle w:val="fontstyle01"/>
                <w:rFonts w:asciiTheme="minorHAnsi" w:hAnsiTheme="minorHAnsi" w:cstheme="minorHAnsi"/>
                <w:sz w:val="18"/>
                <w:szCs w:val="18"/>
                <w:lang w:val="en-GB"/>
              </w:rPr>
              <w:t xml:space="preserve">. Only choose the pesticides labelled </w:t>
            </w:r>
            <w:r>
              <w:rPr>
                <w:rStyle w:val="fontstyle01"/>
                <w:rFonts w:asciiTheme="minorHAnsi" w:hAnsiTheme="minorHAnsi" w:cstheme="minorHAnsi"/>
                <w:sz w:val="18"/>
                <w:szCs w:val="18"/>
                <w:lang w:val="en-GB"/>
              </w:rPr>
              <w:t xml:space="preserve">in the national language </w:t>
            </w:r>
            <w:r w:rsidRPr="0011430F">
              <w:rPr>
                <w:rStyle w:val="fontstyle01"/>
                <w:rFonts w:asciiTheme="minorHAnsi" w:hAnsiTheme="minorHAnsi" w:cstheme="minorHAnsi"/>
                <w:sz w:val="18"/>
                <w:szCs w:val="18"/>
                <w:lang w:val="en-GB"/>
              </w:rPr>
              <w:t xml:space="preserve">and do not use the pesticides without any label or with foreign language labels. </w:t>
            </w:r>
          </w:p>
          <w:p w14:paraId="49B956C7" w14:textId="77777777" w:rsidR="00D92A68" w:rsidRPr="0011430F" w:rsidRDefault="00D92A68" w:rsidP="0060287D">
            <w:pPr>
              <w:rPr>
                <w:rStyle w:val="fontstyle01"/>
                <w:rFonts w:asciiTheme="minorHAnsi" w:hAnsiTheme="minorHAnsi" w:cstheme="minorHAnsi"/>
                <w:sz w:val="18"/>
                <w:szCs w:val="18"/>
                <w:lang w:val="en-GB"/>
              </w:rPr>
            </w:pPr>
            <w:r>
              <w:rPr>
                <w:rStyle w:val="fontstyle01"/>
                <w:rFonts w:asciiTheme="minorHAnsi" w:hAnsiTheme="minorHAnsi" w:cstheme="minorHAnsi"/>
                <w:sz w:val="18"/>
                <w:szCs w:val="18"/>
                <w:lang w:val="en-GB"/>
              </w:rPr>
              <w:t>2</w:t>
            </w:r>
            <w:r w:rsidRPr="0011430F">
              <w:rPr>
                <w:rStyle w:val="fontstyle01"/>
                <w:rFonts w:asciiTheme="minorHAnsi" w:hAnsiTheme="minorHAnsi" w:cstheme="minorHAnsi"/>
                <w:sz w:val="18"/>
                <w:szCs w:val="18"/>
                <w:lang w:val="en-GB"/>
              </w:rPr>
              <w:t xml:space="preserve">. Select the pesticide which is suitable for specific pests and target plants as described on the label. </w:t>
            </w:r>
          </w:p>
          <w:p w14:paraId="6642DCCB" w14:textId="77777777" w:rsidR="00D92A68" w:rsidRPr="0011430F" w:rsidRDefault="00D92A68" w:rsidP="0060287D">
            <w:pPr>
              <w:rPr>
                <w:rStyle w:val="fontstyle01"/>
                <w:rFonts w:asciiTheme="minorHAnsi" w:hAnsiTheme="minorHAnsi" w:cstheme="minorHAnsi"/>
                <w:sz w:val="18"/>
                <w:szCs w:val="18"/>
                <w:lang w:val="en-GB"/>
              </w:rPr>
            </w:pPr>
            <w:r>
              <w:rPr>
                <w:rStyle w:val="fontstyle01"/>
                <w:rFonts w:asciiTheme="minorHAnsi" w:hAnsiTheme="minorHAnsi" w:cstheme="minorHAnsi"/>
                <w:sz w:val="18"/>
                <w:szCs w:val="18"/>
                <w:lang w:val="en-GB"/>
              </w:rPr>
              <w:t>3</w:t>
            </w:r>
            <w:r w:rsidRPr="0011430F">
              <w:rPr>
                <w:rStyle w:val="fontstyle01"/>
                <w:rFonts w:asciiTheme="minorHAnsi" w:hAnsiTheme="minorHAnsi" w:cstheme="minorHAnsi"/>
                <w:sz w:val="18"/>
                <w:szCs w:val="18"/>
                <w:lang w:val="en-GB"/>
              </w:rPr>
              <w:t xml:space="preserve">. Do not mix any two or more pesticides at the same time. </w:t>
            </w:r>
          </w:p>
          <w:p w14:paraId="2E1D430B" w14:textId="77777777" w:rsidR="00D92A68" w:rsidRPr="0011430F" w:rsidRDefault="00D92A68" w:rsidP="0060287D">
            <w:pPr>
              <w:rPr>
                <w:rStyle w:val="fontstyle01"/>
                <w:rFonts w:asciiTheme="minorHAnsi" w:hAnsiTheme="minorHAnsi" w:cstheme="minorHAnsi"/>
                <w:sz w:val="18"/>
                <w:szCs w:val="18"/>
                <w:lang w:val="en-GB"/>
              </w:rPr>
            </w:pPr>
            <w:r>
              <w:rPr>
                <w:rStyle w:val="fontstyle01"/>
                <w:rFonts w:asciiTheme="minorHAnsi" w:hAnsiTheme="minorHAnsi" w:cstheme="minorHAnsi"/>
                <w:sz w:val="18"/>
                <w:szCs w:val="18"/>
                <w:lang w:val="en-GB"/>
              </w:rPr>
              <w:t>4</w:t>
            </w:r>
            <w:r w:rsidRPr="0011430F">
              <w:rPr>
                <w:rStyle w:val="fontstyle01"/>
                <w:rFonts w:asciiTheme="minorHAnsi" w:hAnsiTheme="minorHAnsi" w:cstheme="minorHAnsi"/>
                <w:sz w:val="18"/>
                <w:szCs w:val="18"/>
                <w:lang w:val="en-GB"/>
              </w:rPr>
              <w:t>. Follow the instructions for use and the pre-harvest interval (PHI) as prescribed on the label.</w:t>
            </w:r>
          </w:p>
          <w:p w14:paraId="33A1DB08" w14:textId="77777777" w:rsidR="00D92A68" w:rsidRPr="0011430F" w:rsidRDefault="00D92A68" w:rsidP="0060287D">
            <w:pPr>
              <w:rPr>
                <w:rStyle w:val="fontstyle01"/>
                <w:rFonts w:asciiTheme="minorHAnsi" w:hAnsiTheme="minorHAnsi" w:cstheme="minorHAnsi"/>
                <w:sz w:val="18"/>
                <w:szCs w:val="18"/>
                <w:lang w:val="en-GB"/>
              </w:rPr>
            </w:pPr>
            <w:r>
              <w:rPr>
                <w:rStyle w:val="fontstyle01"/>
                <w:rFonts w:asciiTheme="minorHAnsi" w:hAnsiTheme="minorHAnsi" w:cstheme="minorHAnsi"/>
                <w:sz w:val="18"/>
                <w:szCs w:val="18"/>
                <w:lang w:val="en-GB"/>
              </w:rPr>
              <w:t>5</w:t>
            </w:r>
            <w:r w:rsidRPr="0011430F">
              <w:rPr>
                <w:rStyle w:val="fontstyle01"/>
                <w:rFonts w:asciiTheme="minorHAnsi" w:hAnsiTheme="minorHAnsi" w:cstheme="minorHAnsi"/>
                <w:sz w:val="18"/>
                <w:szCs w:val="18"/>
                <w:lang w:val="en-GB"/>
              </w:rPr>
              <w:t xml:space="preserve">. Use appropriate and correct application techniques to ensure safety for the health of humans, animals and the environment. </w:t>
            </w:r>
          </w:p>
        </w:tc>
      </w:tr>
      <w:tr w:rsidR="00D92A68" w:rsidRPr="0011430F" w14:paraId="50A72C0C" w14:textId="77777777" w:rsidTr="0060287D">
        <w:tc>
          <w:tcPr>
            <w:tcW w:w="960" w:type="pct"/>
          </w:tcPr>
          <w:p w14:paraId="729362C6"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Label Reading </w:t>
            </w:r>
          </w:p>
        </w:tc>
        <w:tc>
          <w:tcPr>
            <w:tcW w:w="4040" w:type="pct"/>
          </w:tcPr>
          <w:p w14:paraId="1B412923"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1. Check the pesticide registration number on your product.</w:t>
            </w:r>
          </w:p>
          <w:p w14:paraId="2DD3EA13"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2. Review the date of manufacture and date of expiry. </w:t>
            </w:r>
          </w:p>
          <w:p w14:paraId="35C7A3E2"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3.Read the active ingredient and pesticide group on your product.</w:t>
            </w:r>
          </w:p>
          <w:p w14:paraId="46E6EBCB"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4. Read the target pests, dosage of product.</w:t>
            </w:r>
          </w:p>
          <w:p w14:paraId="23F0AAA8"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5. Read the pre-harvest interval (PHI).</w:t>
            </w:r>
          </w:p>
          <w:p w14:paraId="62CFB5B0"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6. Read the storage and disposal procedure for the product.</w:t>
            </w:r>
          </w:p>
          <w:p w14:paraId="557A05CA"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7. Read the first aid procedure.</w:t>
            </w:r>
          </w:p>
          <w:p w14:paraId="453D02F4"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8.Follow the instructions and safety precautions precisely written on the label. </w:t>
            </w:r>
          </w:p>
        </w:tc>
      </w:tr>
      <w:tr w:rsidR="00D92A68" w:rsidRPr="0011430F" w14:paraId="5E5A275C" w14:textId="77777777" w:rsidTr="0060287D">
        <w:tc>
          <w:tcPr>
            <w:tcW w:w="960" w:type="pct"/>
          </w:tcPr>
          <w:p w14:paraId="3851A74B"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Storage and Transport</w:t>
            </w:r>
          </w:p>
        </w:tc>
        <w:tc>
          <w:tcPr>
            <w:tcW w:w="4040" w:type="pct"/>
          </w:tcPr>
          <w:p w14:paraId="2F8BC768"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1. Store pesticides in a certain place that can be locked and not accessible to unauthorized people or children.</w:t>
            </w:r>
          </w:p>
          <w:p w14:paraId="206DAE7C"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2. Never be kept in a place where they might be mistaken for food or drink. </w:t>
            </w:r>
          </w:p>
          <w:p w14:paraId="2ACB8C63"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3. Keep them dry but away from fires and out of direct sunlight. </w:t>
            </w:r>
          </w:p>
          <w:p w14:paraId="5DD5746D"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4. Store away from water sources. </w:t>
            </w:r>
          </w:p>
          <w:p w14:paraId="60E057DB"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5. Should be transported in well-sealed and labelled containers.</w:t>
            </w:r>
          </w:p>
          <w:p w14:paraId="199759BB"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6. Do not carry them in a vehicle that is also used to transport food.    </w:t>
            </w:r>
          </w:p>
        </w:tc>
      </w:tr>
      <w:tr w:rsidR="00D92A68" w:rsidRPr="0011430F" w14:paraId="25AD4EBB" w14:textId="77777777" w:rsidTr="0060287D">
        <w:tc>
          <w:tcPr>
            <w:tcW w:w="960" w:type="pct"/>
          </w:tcPr>
          <w:p w14:paraId="43A4D8C0"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Handling / Application </w:t>
            </w:r>
          </w:p>
        </w:tc>
        <w:tc>
          <w:tcPr>
            <w:tcW w:w="4040" w:type="pct"/>
          </w:tcPr>
          <w:p w14:paraId="261C1FE8" w14:textId="77777777" w:rsidR="00D92A68" w:rsidRPr="0011430F" w:rsidRDefault="00D92A68" w:rsidP="0060287D">
            <w:pPr>
              <w:rPr>
                <w:rFonts w:asciiTheme="minorHAnsi" w:hAnsiTheme="minorHAnsi" w:cstheme="minorHAnsi"/>
                <w:b/>
                <w:bCs/>
                <w:sz w:val="18"/>
                <w:szCs w:val="18"/>
                <w:lang w:val="en-GB"/>
              </w:rPr>
            </w:pPr>
            <w:r w:rsidRPr="0011430F">
              <w:rPr>
                <w:rFonts w:asciiTheme="minorHAnsi" w:hAnsiTheme="minorHAnsi" w:cstheme="minorHAnsi"/>
                <w:b/>
                <w:bCs/>
                <w:sz w:val="18"/>
                <w:szCs w:val="18"/>
                <w:lang w:val="en-GB"/>
              </w:rPr>
              <w:t>From Environmental Safety Aspect –</w:t>
            </w:r>
          </w:p>
          <w:p w14:paraId="2000DF2D"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1. Application rates must not exceed the manufacturer’s recommendations.</w:t>
            </w:r>
          </w:p>
          <w:p w14:paraId="5C7E774B"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2. Avoid application of pesticides in wet and windy conditions.</w:t>
            </w:r>
          </w:p>
          <w:p w14:paraId="7AB3700E"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3. Pesticides must not be directly applied to streams, ponds, lakes, or other surface bodies.</w:t>
            </w:r>
          </w:p>
          <w:p w14:paraId="50DEB3EF"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4. Maintain a buffer zone (area where pesticides will not be applied) around water bodies, residential areas, livestock housing areas and food storage areas.</w:t>
            </w:r>
          </w:p>
          <w:p w14:paraId="0AA9B291" w14:textId="77777777" w:rsidR="00D92A68" w:rsidRPr="0011430F" w:rsidRDefault="00D92A68" w:rsidP="0060287D">
            <w:pPr>
              <w:rPr>
                <w:rFonts w:asciiTheme="minorHAnsi" w:hAnsiTheme="minorHAnsi" w:cstheme="minorHAnsi"/>
                <w:sz w:val="18"/>
                <w:szCs w:val="18"/>
                <w:lang w:val="en-GB"/>
              </w:rPr>
            </w:pPr>
          </w:p>
          <w:p w14:paraId="2B3416E1" w14:textId="77777777" w:rsidR="00D92A68" w:rsidRPr="0011430F" w:rsidRDefault="00D92A68" w:rsidP="0060287D">
            <w:pPr>
              <w:rPr>
                <w:rFonts w:asciiTheme="minorHAnsi" w:hAnsiTheme="minorHAnsi" w:cstheme="minorHAnsi"/>
                <w:b/>
                <w:bCs/>
                <w:sz w:val="18"/>
                <w:szCs w:val="18"/>
                <w:lang w:val="en-GB"/>
              </w:rPr>
            </w:pPr>
            <w:r w:rsidRPr="0011430F">
              <w:rPr>
                <w:rFonts w:asciiTheme="minorHAnsi" w:hAnsiTheme="minorHAnsi" w:cstheme="minorHAnsi"/>
                <w:b/>
                <w:bCs/>
                <w:sz w:val="18"/>
                <w:szCs w:val="18"/>
                <w:lang w:val="en-GB"/>
              </w:rPr>
              <w:t xml:space="preserve">From Health and Safety of User Aspect – </w:t>
            </w:r>
          </w:p>
          <w:p w14:paraId="085E840B"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t>1. Use suitable equipment for measuring out, mixing and transferring pesticides.</w:t>
            </w:r>
          </w:p>
          <w:p w14:paraId="2CFC465B"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t>2. Do not stir liquids or scoop pesticides with bare hands.</w:t>
            </w:r>
          </w:p>
          <w:p w14:paraId="6523D8EA"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t>3. Do not spray pesticides at the down-stream direction and during the strong wind.</w:t>
            </w:r>
          </w:p>
          <w:p w14:paraId="2B456A44" w14:textId="77777777" w:rsidR="00D92A68" w:rsidRPr="0011430F" w:rsidRDefault="00D92A68" w:rsidP="0060287D">
            <w:pPr>
              <w:rPr>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4. </w:t>
            </w:r>
            <w:r w:rsidRPr="0011430F">
              <w:rPr>
                <w:rFonts w:asciiTheme="minorHAnsi" w:hAnsiTheme="minorHAnsi" w:cstheme="minorHAnsi"/>
                <w:sz w:val="18"/>
                <w:szCs w:val="18"/>
                <w:lang w:val="en-GB"/>
              </w:rPr>
              <w:t>Do not spray pesticides at the high temperature of the day (noon).</w:t>
            </w:r>
          </w:p>
          <w:p w14:paraId="210A83B4"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t>5. Do not suck or blow the blocked nozzle.</w:t>
            </w:r>
          </w:p>
          <w:p w14:paraId="2B6B516E" w14:textId="77777777" w:rsidR="00D92A68" w:rsidRPr="0011430F" w:rsidRDefault="00D92A68" w:rsidP="0060287D">
            <w:pPr>
              <w:rPr>
                <w:rStyle w:val="fontstyle01"/>
                <w:rFonts w:asciiTheme="minorHAnsi" w:hAnsiTheme="minorHAnsi" w:cstheme="minorHAnsi"/>
                <w:sz w:val="18"/>
                <w:szCs w:val="18"/>
                <w:lang w:val="en-GB"/>
              </w:rPr>
            </w:pPr>
            <w:r w:rsidRPr="0011430F">
              <w:rPr>
                <w:rFonts w:asciiTheme="minorHAnsi" w:hAnsiTheme="minorHAnsi" w:cstheme="minorHAnsi"/>
                <w:sz w:val="18"/>
                <w:szCs w:val="18"/>
                <w:lang w:val="en-GB"/>
              </w:rPr>
              <w:t xml:space="preserve">6. Do not assign pregnant women, lactating mother and children under 18 for handling and use of pesticides. </w:t>
            </w:r>
          </w:p>
          <w:p w14:paraId="4F1FB5E9"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7. Protective gloves, shoes, long-sleeved shirt and full trousers shall always be worn when mixing or applying pesticides.</w:t>
            </w:r>
          </w:p>
          <w:p w14:paraId="0E929A64"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8. Respiratory devices (nose mask) shall be used to avoid accidental inhaling.</w:t>
            </w:r>
          </w:p>
          <w:p w14:paraId="2939B3A3"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9. In case if any exposure/body contact with the pesticide, wash-off and seek medical aid.</w:t>
            </w:r>
          </w:p>
        </w:tc>
      </w:tr>
      <w:tr w:rsidR="00D92A68" w:rsidRPr="0011430F" w14:paraId="266EA536" w14:textId="77777777" w:rsidTr="0060287D">
        <w:tc>
          <w:tcPr>
            <w:tcW w:w="960" w:type="pct"/>
          </w:tcPr>
          <w:p w14:paraId="04B21F99"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Disposal</w:t>
            </w:r>
          </w:p>
        </w:tc>
        <w:tc>
          <w:tcPr>
            <w:tcW w:w="4040" w:type="pct"/>
          </w:tcPr>
          <w:p w14:paraId="4072E4E2" w14:textId="77777777" w:rsidR="00D92A68" w:rsidRPr="0011430F" w:rsidRDefault="00D92A68" w:rsidP="0060287D">
            <w:pPr>
              <w:rPr>
                <w:rFonts w:asciiTheme="minorHAnsi" w:hAnsiTheme="minorHAnsi" w:cstheme="minorHAnsi"/>
                <w:b/>
                <w:bCs/>
                <w:sz w:val="18"/>
                <w:szCs w:val="18"/>
                <w:lang w:val="en-GB"/>
              </w:rPr>
            </w:pPr>
            <w:r w:rsidRPr="0011430F">
              <w:rPr>
                <w:rFonts w:asciiTheme="minorHAnsi" w:hAnsiTheme="minorHAnsi" w:cstheme="minorHAnsi"/>
                <w:b/>
                <w:bCs/>
                <w:sz w:val="18"/>
                <w:szCs w:val="18"/>
                <w:lang w:val="en-GB"/>
              </w:rPr>
              <w:t>From Environmental Safety Aspect –</w:t>
            </w:r>
          </w:p>
          <w:p w14:paraId="12C383B4"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t xml:space="preserve">1. Dispose any left-over pesticide by pouring it into a pit latrine. </w:t>
            </w:r>
          </w:p>
          <w:p w14:paraId="71A03C72"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lastRenderedPageBreak/>
              <w:t xml:space="preserve">2. It should not be disposed of where it may enter water used for dinking or washing, fish ponds, creeks or rivers.   </w:t>
            </w:r>
          </w:p>
          <w:p w14:paraId="2B3BDA20"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t>3. Do not dispose any empty containers into river, creek, fish ponds and water way.</w:t>
            </w:r>
          </w:p>
          <w:p w14:paraId="322BC914"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t>4. Do not burn any empty containers.</w:t>
            </w:r>
          </w:p>
          <w:p w14:paraId="54CDDABB"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t xml:space="preserve">5. Decontaminate the pesticide containers by triple rinsing and use for next application. i.e. part-filling the empty container with water three times and emptying into a bucket or sprayer for next application. </w:t>
            </w:r>
          </w:p>
          <w:p w14:paraId="784D294C"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t xml:space="preserve">6. All empty package and containers should be returned to the designated organization / individual for safe disposal. </w:t>
            </w:r>
          </w:p>
          <w:p w14:paraId="433641FE"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t xml:space="preserve">7. If safe disposal is not available, bury the empty package and containers at least 50cm (20 inches) from ground level as much as possible. </w:t>
            </w:r>
          </w:p>
          <w:p w14:paraId="138E9102"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t>8. The hole / disposal site must be at least 100 meters (~300 ft) away from the streams, wells and houses.</w:t>
            </w:r>
          </w:p>
          <w:p w14:paraId="5F5DA422" w14:textId="77777777" w:rsidR="00D92A68" w:rsidRPr="0011430F" w:rsidRDefault="00D92A68" w:rsidP="0060287D">
            <w:pPr>
              <w:rPr>
                <w:rStyle w:val="fontstyle01"/>
                <w:rFonts w:asciiTheme="minorHAnsi" w:hAnsiTheme="minorHAnsi" w:cstheme="minorHAnsi"/>
                <w:sz w:val="18"/>
                <w:szCs w:val="18"/>
                <w:lang w:val="en-GB"/>
              </w:rPr>
            </w:pPr>
            <w:r w:rsidRPr="0011430F">
              <w:rPr>
                <w:rFonts w:asciiTheme="minorHAnsi" w:hAnsiTheme="minorHAnsi" w:cstheme="minorHAnsi"/>
                <w:sz w:val="18"/>
                <w:szCs w:val="18"/>
                <w:lang w:val="en-GB"/>
              </w:rPr>
              <w:t xml:space="preserve">9. Do not reuse empty pesticide containers for any purposes. </w:t>
            </w:r>
          </w:p>
        </w:tc>
      </w:tr>
      <w:tr w:rsidR="00D92A68" w:rsidRPr="0011430F" w14:paraId="462EC986" w14:textId="77777777" w:rsidTr="0060287D">
        <w:tc>
          <w:tcPr>
            <w:tcW w:w="960" w:type="pct"/>
          </w:tcPr>
          <w:p w14:paraId="7DC4E1EE"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lastRenderedPageBreak/>
              <w:t>Personal Hygiene</w:t>
            </w:r>
          </w:p>
        </w:tc>
        <w:tc>
          <w:tcPr>
            <w:tcW w:w="4040" w:type="pct"/>
          </w:tcPr>
          <w:p w14:paraId="051C5516"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t xml:space="preserve">1. Never eat, drink or smoke while handling pesticides. </w:t>
            </w:r>
          </w:p>
          <w:p w14:paraId="2AF8D694" w14:textId="77777777" w:rsidR="00D92A68" w:rsidRPr="0011430F" w:rsidRDefault="00D92A68" w:rsidP="0060287D">
            <w:pPr>
              <w:rPr>
                <w:rFonts w:asciiTheme="minorHAnsi" w:hAnsiTheme="minorHAnsi" w:cstheme="minorHAnsi"/>
                <w:sz w:val="18"/>
                <w:szCs w:val="18"/>
                <w:lang w:val="en-GB"/>
              </w:rPr>
            </w:pPr>
            <w:r w:rsidRPr="0011430F">
              <w:rPr>
                <w:rFonts w:asciiTheme="minorHAnsi" w:hAnsiTheme="minorHAnsi" w:cstheme="minorHAnsi"/>
                <w:sz w:val="18"/>
                <w:szCs w:val="18"/>
                <w:lang w:val="en-GB"/>
              </w:rPr>
              <w:t xml:space="preserve">2. </w:t>
            </w:r>
            <w:r w:rsidRPr="0011430F">
              <w:rPr>
                <w:rStyle w:val="fontstyle01"/>
                <w:rFonts w:asciiTheme="minorHAnsi" w:hAnsiTheme="minorHAnsi" w:cstheme="minorHAnsi"/>
                <w:sz w:val="18"/>
                <w:szCs w:val="18"/>
                <w:lang w:val="en-GB"/>
              </w:rPr>
              <w:t>Change clothes immediately after spraying pesticides.</w:t>
            </w:r>
          </w:p>
          <w:p w14:paraId="274CBE57"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3. </w:t>
            </w:r>
            <w:r w:rsidRPr="0011430F">
              <w:rPr>
                <w:rFonts w:asciiTheme="minorHAnsi" w:hAnsiTheme="minorHAnsi" w:cstheme="minorHAnsi"/>
                <w:sz w:val="18"/>
                <w:szCs w:val="18"/>
                <w:lang w:val="en-GB"/>
              </w:rPr>
              <w:t xml:space="preserve">Wash hands, face, body and clothes with plenty of water using soap after pesticides handling. </w:t>
            </w:r>
          </w:p>
        </w:tc>
      </w:tr>
      <w:tr w:rsidR="00D92A68" w:rsidRPr="0011430F" w14:paraId="3C8369BA" w14:textId="77777777" w:rsidTr="0060287D">
        <w:tc>
          <w:tcPr>
            <w:tcW w:w="960" w:type="pct"/>
          </w:tcPr>
          <w:p w14:paraId="0BF6032F"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 xml:space="preserve">Emergency Measures </w:t>
            </w:r>
          </w:p>
          <w:p w14:paraId="77E4CBF5" w14:textId="77777777" w:rsidR="00D92A68" w:rsidRPr="0011430F" w:rsidRDefault="00D92A68" w:rsidP="0060287D">
            <w:pPr>
              <w:rPr>
                <w:rStyle w:val="fontstyle01"/>
                <w:rFonts w:asciiTheme="minorHAnsi" w:hAnsiTheme="minorHAnsi" w:cstheme="minorHAnsi"/>
                <w:sz w:val="18"/>
                <w:szCs w:val="18"/>
                <w:lang w:val="en-GB"/>
              </w:rPr>
            </w:pPr>
          </w:p>
        </w:tc>
        <w:tc>
          <w:tcPr>
            <w:tcW w:w="4040" w:type="pct"/>
          </w:tcPr>
          <w:p w14:paraId="1F716473" w14:textId="77777777" w:rsidR="00D92A68" w:rsidRPr="0011430F" w:rsidRDefault="00D92A68" w:rsidP="0060287D">
            <w:pPr>
              <w:rPr>
                <w:rStyle w:val="fontstyle01"/>
                <w:rFonts w:asciiTheme="minorHAnsi" w:hAnsiTheme="minorHAnsi" w:cstheme="minorHAnsi"/>
                <w:b/>
                <w:bCs/>
                <w:sz w:val="18"/>
                <w:szCs w:val="18"/>
                <w:lang w:val="en-GB"/>
              </w:rPr>
            </w:pPr>
            <w:r w:rsidRPr="0011430F">
              <w:rPr>
                <w:rStyle w:val="fontstyle01"/>
                <w:rFonts w:asciiTheme="minorHAnsi" w:hAnsiTheme="minorHAnsi" w:cstheme="minorHAnsi"/>
                <w:b/>
                <w:bCs/>
                <w:sz w:val="18"/>
                <w:szCs w:val="18"/>
                <w:lang w:val="en-GB"/>
              </w:rPr>
              <w:t>Indications of Pesticide Poisoning</w:t>
            </w:r>
          </w:p>
          <w:p w14:paraId="5C275FB9"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b/>
                <w:bCs/>
                <w:sz w:val="18"/>
                <w:szCs w:val="18"/>
                <w:lang w:val="en-GB"/>
              </w:rPr>
              <w:t>General:</w:t>
            </w:r>
            <w:r w:rsidRPr="0011430F">
              <w:rPr>
                <w:rStyle w:val="fontstyle01"/>
                <w:rFonts w:asciiTheme="minorHAnsi" w:hAnsiTheme="minorHAnsi" w:cstheme="minorHAnsi"/>
                <w:sz w:val="18"/>
                <w:szCs w:val="18"/>
                <w:lang w:val="en-GB"/>
              </w:rPr>
              <w:t xml:space="preserve"> extreme weakness and fatigue.</w:t>
            </w:r>
          </w:p>
          <w:p w14:paraId="6D903524"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b/>
                <w:bCs/>
                <w:sz w:val="18"/>
                <w:szCs w:val="18"/>
                <w:lang w:val="en-GB"/>
              </w:rPr>
              <w:t>Skin:</w:t>
            </w:r>
            <w:r w:rsidRPr="0011430F">
              <w:rPr>
                <w:rStyle w:val="fontstyle01"/>
                <w:rFonts w:asciiTheme="minorHAnsi" w:hAnsiTheme="minorHAnsi" w:cstheme="minorHAnsi"/>
                <w:sz w:val="18"/>
                <w:szCs w:val="18"/>
                <w:lang w:val="en-GB"/>
              </w:rPr>
              <w:t xml:space="preserve"> irritation, burning sensation, excessive sweating, staining.</w:t>
            </w:r>
          </w:p>
          <w:p w14:paraId="5053865C"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b/>
                <w:bCs/>
                <w:sz w:val="18"/>
                <w:szCs w:val="18"/>
                <w:lang w:val="en-GB"/>
              </w:rPr>
              <w:t>Eyes:</w:t>
            </w:r>
            <w:r w:rsidRPr="0011430F">
              <w:rPr>
                <w:rStyle w:val="fontstyle01"/>
                <w:rFonts w:asciiTheme="minorHAnsi" w:hAnsiTheme="minorHAnsi" w:cstheme="minorHAnsi"/>
                <w:sz w:val="18"/>
                <w:szCs w:val="18"/>
                <w:lang w:val="en-GB"/>
              </w:rPr>
              <w:t xml:space="preserve"> itching, burning sensation, watering, difficult or blurred vision, narrowed or widened pupils.</w:t>
            </w:r>
          </w:p>
          <w:p w14:paraId="2F5660FF"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b/>
                <w:bCs/>
                <w:sz w:val="18"/>
                <w:szCs w:val="18"/>
                <w:lang w:val="en-GB"/>
              </w:rPr>
              <w:t>Digestive system:</w:t>
            </w:r>
            <w:r w:rsidRPr="0011430F">
              <w:rPr>
                <w:rStyle w:val="fontstyle01"/>
                <w:rFonts w:asciiTheme="minorHAnsi" w:hAnsiTheme="minorHAnsi" w:cstheme="minorHAnsi"/>
                <w:sz w:val="18"/>
                <w:szCs w:val="18"/>
                <w:lang w:val="en-GB"/>
              </w:rPr>
              <w:t xml:space="preserve"> burning sensation in mouth and throat, excessive salivation, nausea, vomiting, abdominal pain, diarrhea.</w:t>
            </w:r>
          </w:p>
          <w:p w14:paraId="1FD3EDDB"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b/>
                <w:bCs/>
                <w:sz w:val="18"/>
                <w:szCs w:val="18"/>
                <w:lang w:val="en-GB"/>
              </w:rPr>
              <w:t>Nervous system:</w:t>
            </w:r>
            <w:r w:rsidRPr="0011430F">
              <w:rPr>
                <w:rStyle w:val="fontstyle01"/>
                <w:rFonts w:asciiTheme="minorHAnsi" w:hAnsiTheme="minorHAnsi" w:cstheme="minorHAnsi"/>
                <w:sz w:val="18"/>
                <w:szCs w:val="18"/>
                <w:lang w:val="en-GB"/>
              </w:rPr>
              <w:t xml:space="preserve"> headaches, dizziness, confusion, restlessness, muscle twitching, staggering gait, slurred speech, fits, unconsciousness.</w:t>
            </w:r>
          </w:p>
          <w:p w14:paraId="2058AE85"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b/>
                <w:bCs/>
                <w:sz w:val="18"/>
                <w:szCs w:val="18"/>
                <w:lang w:val="en-GB"/>
              </w:rPr>
              <w:t>Respiratory system:</w:t>
            </w:r>
            <w:r w:rsidRPr="0011430F">
              <w:rPr>
                <w:rStyle w:val="fontstyle01"/>
                <w:rFonts w:asciiTheme="minorHAnsi" w:hAnsiTheme="minorHAnsi" w:cstheme="minorHAnsi"/>
                <w:sz w:val="18"/>
                <w:szCs w:val="18"/>
                <w:lang w:val="en-GB"/>
              </w:rPr>
              <w:t xml:space="preserve"> cough, chest pain and tightness, difficulty with breathing, wheezing.</w:t>
            </w:r>
          </w:p>
          <w:p w14:paraId="052BF47E" w14:textId="77777777" w:rsidR="00D92A68" w:rsidRPr="0011430F" w:rsidRDefault="00D92A68" w:rsidP="0060287D">
            <w:pPr>
              <w:rPr>
                <w:rStyle w:val="fontstyle01"/>
                <w:rFonts w:asciiTheme="minorHAnsi" w:hAnsiTheme="minorHAnsi" w:cstheme="minorHAnsi"/>
                <w:sz w:val="18"/>
                <w:szCs w:val="18"/>
                <w:lang w:val="en-GB"/>
              </w:rPr>
            </w:pPr>
          </w:p>
          <w:p w14:paraId="024F46E4" w14:textId="77777777" w:rsidR="00D92A68" w:rsidRPr="0011430F" w:rsidRDefault="00D92A68" w:rsidP="0060287D">
            <w:pPr>
              <w:rPr>
                <w:rStyle w:val="fontstyle01"/>
                <w:rFonts w:asciiTheme="minorHAnsi" w:hAnsiTheme="minorHAnsi" w:cstheme="minorHAnsi"/>
                <w:b/>
                <w:bCs/>
                <w:sz w:val="18"/>
                <w:szCs w:val="18"/>
                <w:lang w:val="en-GB"/>
              </w:rPr>
            </w:pPr>
            <w:r w:rsidRPr="0011430F">
              <w:rPr>
                <w:rStyle w:val="fontstyle01"/>
                <w:rFonts w:asciiTheme="minorHAnsi" w:hAnsiTheme="minorHAnsi" w:cstheme="minorHAnsi"/>
                <w:b/>
                <w:bCs/>
                <w:sz w:val="18"/>
                <w:szCs w:val="18"/>
                <w:lang w:val="en-GB"/>
              </w:rPr>
              <w:t>Responsiveness</w:t>
            </w:r>
          </w:p>
          <w:p w14:paraId="365F4663" w14:textId="77777777" w:rsidR="00D92A68" w:rsidRPr="0011430F" w:rsidRDefault="00D92A68" w:rsidP="0060287D">
            <w:pPr>
              <w:rPr>
                <w:rStyle w:val="fontstyle01"/>
                <w:rFonts w:asciiTheme="minorHAnsi" w:hAnsiTheme="minorHAnsi" w:cstheme="minorHAnsi"/>
                <w:b/>
                <w:bCs/>
                <w:sz w:val="18"/>
                <w:szCs w:val="18"/>
                <w:lang w:val="en-GB"/>
              </w:rPr>
            </w:pPr>
            <w:r w:rsidRPr="0011430F">
              <w:rPr>
                <w:rStyle w:val="fontstyle01"/>
                <w:rFonts w:asciiTheme="minorHAnsi" w:hAnsiTheme="minorHAnsi" w:cstheme="minorHAnsi"/>
                <w:b/>
                <w:bCs/>
                <w:sz w:val="18"/>
                <w:szCs w:val="18"/>
                <w:lang w:val="en-GB"/>
              </w:rPr>
              <w:t xml:space="preserve">General: </w:t>
            </w:r>
          </w:p>
          <w:p w14:paraId="001C083B"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sz w:val="18"/>
                <w:szCs w:val="18"/>
                <w:lang w:val="en-GB"/>
              </w:rPr>
              <w:t>If pesticide poisoning is suspected, first aid must be given immediately and medical advice and help must be sought at the earliest opportunity. If possible, the patient should be taken to the nearest medical facility.</w:t>
            </w:r>
          </w:p>
          <w:p w14:paraId="4E7475C2" w14:textId="77777777" w:rsidR="00D92A68" w:rsidRPr="0011430F" w:rsidRDefault="00D92A68" w:rsidP="0060287D">
            <w:pPr>
              <w:rPr>
                <w:rStyle w:val="fontstyle01"/>
                <w:rFonts w:asciiTheme="minorHAnsi" w:hAnsiTheme="minorHAnsi" w:cstheme="minorHAnsi"/>
                <w:sz w:val="18"/>
                <w:szCs w:val="18"/>
                <w:lang w:val="en-GB"/>
              </w:rPr>
            </w:pPr>
          </w:p>
          <w:p w14:paraId="64D66167" w14:textId="77777777" w:rsidR="00D92A68" w:rsidRPr="0011430F" w:rsidRDefault="00D92A68" w:rsidP="0060287D">
            <w:pPr>
              <w:rPr>
                <w:rStyle w:val="fontstyle01"/>
                <w:rFonts w:asciiTheme="minorHAnsi" w:hAnsiTheme="minorHAnsi" w:cstheme="minorHAnsi"/>
                <w:b/>
                <w:bCs/>
                <w:sz w:val="18"/>
                <w:szCs w:val="18"/>
                <w:lang w:val="en-GB"/>
              </w:rPr>
            </w:pPr>
            <w:r w:rsidRPr="0011430F">
              <w:rPr>
                <w:rStyle w:val="fontstyle01"/>
                <w:rFonts w:asciiTheme="minorHAnsi" w:hAnsiTheme="minorHAnsi" w:cstheme="minorHAnsi"/>
                <w:b/>
                <w:bCs/>
                <w:sz w:val="18"/>
                <w:szCs w:val="18"/>
                <w:lang w:val="en-GB"/>
              </w:rPr>
              <w:t>First Aid Treatment</w:t>
            </w:r>
          </w:p>
          <w:p w14:paraId="0F63910D" w14:textId="77777777" w:rsidR="00D92A68" w:rsidRPr="0011430F" w:rsidRDefault="00D92A68" w:rsidP="0060287D">
            <w:pPr>
              <w:rPr>
                <w:rStyle w:val="fontstyle01"/>
                <w:rFonts w:asciiTheme="minorHAnsi" w:hAnsiTheme="minorHAnsi" w:cstheme="minorHAnsi"/>
                <w:b/>
                <w:bCs/>
                <w:sz w:val="18"/>
                <w:szCs w:val="18"/>
                <w:lang w:val="en-GB"/>
              </w:rPr>
            </w:pPr>
            <w:r w:rsidRPr="0011430F">
              <w:rPr>
                <w:rStyle w:val="fontstyle01"/>
                <w:rFonts w:asciiTheme="minorHAnsi" w:hAnsiTheme="minorHAnsi" w:cstheme="minorHAnsi"/>
                <w:b/>
                <w:bCs/>
                <w:sz w:val="18"/>
                <w:szCs w:val="18"/>
                <w:lang w:val="en-GB"/>
              </w:rPr>
              <w:t xml:space="preserve">If breathing has stopped: </w:t>
            </w:r>
            <w:r w:rsidRPr="0011430F">
              <w:rPr>
                <w:rStyle w:val="fontstyle01"/>
                <w:rFonts w:asciiTheme="minorHAnsi" w:hAnsiTheme="minorHAnsi" w:cstheme="minorHAnsi"/>
                <w:sz w:val="18"/>
                <w:szCs w:val="18"/>
                <w:lang w:val="en-GB"/>
              </w:rPr>
              <w:t>Give artificial respiration (i.e. mouth to mouth resuscitation if no pesticide has been swallowed.)</w:t>
            </w:r>
          </w:p>
          <w:p w14:paraId="79C05106" w14:textId="77777777" w:rsidR="00D92A68" w:rsidRPr="0011430F" w:rsidRDefault="00D92A68" w:rsidP="0060287D">
            <w:pPr>
              <w:rPr>
                <w:rStyle w:val="fontstyle01"/>
                <w:rFonts w:asciiTheme="minorHAnsi" w:hAnsiTheme="minorHAnsi" w:cstheme="minorHAnsi"/>
                <w:sz w:val="18"/>
                <w:szCs w:val="18"/>
                <w:lang w:val="en-GB"/>
              </w:rPr>
            </w:pPr>
          </w:p>
          <w:p w14:paraId="61F140F3"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b/>
                <w:bCs/>
                <w:sz w:val="18"/>
                <w:szCs w:val="18"/>
                <w:lang w:val="en-GB"/>
              </w:rPr>
              <w:t xml:space="preserve">If there is pesticide on the skin: </w:t>
            </w:r>
            <w:r w:rsidRPr="0011430F">
              <w:rPr>
                <w:rStyle w:val="fontstyle01"/>
                <w:rFonts w:asciiTheme="minorHAnsi" w:hAnsiTheme="minorHAnsi" w:cstheme="minorHAnsi"/>
                <w:sz w:val="18"/>
                <w:szCs w:val="18"/>
                <w:lang w:val="en-GB"/>
              </w:rPr>
              <w:t xml:space="preserve">Remove contaminated clothing from the patient and remove the patient from the contaminated area. Wash the body completely for at least 10 minutes, using soap if possible. If no water is available, wipe the skin gently with cloths or paper to soak up the pesticide. Avoid harsh rubbing or scrubbing. </w:t>
            </w:r>
          </w:p>
          <w:p w14:paraId="7F558829" w14:textId="77777777" w:rsidR="00D92A68" w:rsidRPr="0011430F" w:rsidRDefault="00D92A68" w:rsidP="0060287D">
            <w:pPr>
              <w:rPr>
                <w:rStyle w:val="fontstyle01"/>
                <w:rFonts w:asciiTheme="minorHAnsi" w:hAnsiTheme="minorHAnsi" w:cstheme="minorHAnsi"/>
                <w:sz w:val="18"/>
                <w:szCs w:val="18"/>
                <w:lang w:val="en-GB"/>
              </w:rPr>
            </w:pPr>
          </w:p>
          <w:p w14:paraId="0F557D97"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b/>
                <w:bCs/>
                <w:sz w:val="18"/>
                <w:szCs w:val="18"/>
                <w:lang w:val="en-GB"/>
              </w:rPr>
              <w:t xml:space="preserve">If there is pesticide in the eyes: </w:t>
            </w:r>
            <w:r w:rsidRPr="0011430F">
              <w:rPr>
                <w:rStyle w:val="fontstyle01"/>
                <w:rFonts w:asciiTheme="minorHAnsi" w:hAnsiTheme="minorHAnsi" w:cstheme="minorHAnsi"/>
                <w:sz w:val="18"/>
                <w:szCs w:val="18"/>
                <w:lang w:val="en-GB"/>
              </w:rPr>
              <w:t xml:space="preserve">Rinse the eyes with large quantities of clean water for at least five minutes. </w:t>
            </w:r>
          </w:p>
          <w:p w14:paraId="5DBFC486" w14:textId="77777777" w:rsidR="00D92A68" w:rsidRPr="0011430F" w:rsidRDefault="00D92A68" w:rsidP="0060287D">
            <w:pPr>
              <w:rPr>
                <w:rStyle w:val="fontstyle01"/>
                <w:rFonts w:asciiTheme="minorHAnsi" w:hAnsiTheme="minorHAnsi" w:cstheme="minorHAnsi"/>
                <w:b/>
                <w:bCs/>
                <w:sz w:val="18"/>
                <w:szCs w:val="18"/>
                <w:lang w:val="en-GB"/>
              </w:rPr>
            </w:pPr>
            <w:r w:rsidRPr="0011430F">
              <w:rPr>
                <w:rStyle w:val="fontstyle01"/>
                <w:rFonts w:asciiTheme="minorHAnsi" w:hAnsiTheme="minorHAnsi" w:cstheme="minorHAnsi"/>
                <w:b/>
                <w:bCs/>
                <w:sz w:val="18"/>
                <w:szCs w:val="18"/>
                <w:lang w:val="en-GB"/>
              </w:rPr>
              <w:t xml:space="preserve"> </w:t>
            </w:r>
          </w:p>
          <w:p w14:paraId="20E32B23" w14:textId="77777777" w:rsidR="00D92A68" w:rsidRPr="0011430F" w:rsidRDefault="00D92A68" w:rsidP="0060287D">
            <w:pPr>
              <w:rPr>
                <w:rStyle w:val="fontstyle01"/>
                <w:rFonts w:asciiTheme="minorHAnsi" w:hAnsiTheme="minorHAnsi" w:cstheme="minorHAnsi"/>
                <w:sz w:val="18"/>
                <w:szCs w:val="18"/>
                <w:lang w:val="en-GB"/>
              </w:rPr>
            </w:pPr>
            <w:r w:rsidRPr="0011430F">
              <w:rPr>
                <w:rStyle w:val="fontstyle01"/>
                <w:rFonts w:asciiTheme="minorHAnsi" w:hAnsiTheme="minorHAnsi" w:cstheme="minorHAnsi"/>
                <w:b/>
                <w:bCs/>
                <w:sz w:val="18"/>
                <w:szCs w:val="18"/>
                <w:lang w:val="en-GB"/>
              </w:rPr>
              <w:t xml:space="preserve">If there is ingestion: </w:t>
            </w:r>
            <w:r w:rsidRPr="0011430F">
              <w:rPr>
                <w:rStyle w:val="fontstyle01"/>
                <w:rFonts w:asciiTheme="minorHAnsi" w:hAnsiTheme="minorHAnsi" w:cstheme="minorHAnsi"/>
                <w:sz w:val="18"/>
                <w:szCs w:val="18"/>
                <w:lang w:val="en-GB"/>
              </w:rPr>
              <w:t>Rinse mouth, give water to drink. Never induce vomiting in unconscious or confused persons, seek medical advice immediately.</w:t>
            </w:r>
          </w:p>
          <w:p w14:paraId="45FAAB1E" w14:textId="77777777" w:rsidR="00D92A68" w:rsidRPr="0011430F" w:rsidRDefault="00D92A68" w:rsidP="0060287D">
            <w:pPr>
              <w:rPr>
                <w:rStyle w:val="fontstyle01"/>
                <w:rFonts w:asciiTheme="minorHAnsi" w:hAnsiTheme="minorHAnsi" w:cstheme="minorHAnsi"/>
                <w:sz w:val="18"/>
                <w:szCs w:val="18"/>
                <w:lang w:val="en-GB"/>
              </w:rPr>
            </w:pPr>
          </w:p>
        </w:tc>
      </w:tr>
    </w:tbl>
    <w:p w14:paraId="015B04B5" w14:textId="77777777" w:rsidR="00D92A68" w:rsidRDefault="00D92A68" w:rsidP="004B3E53">
      <w:pPr>
        <w:rPr>
          <w:rFonts w:asciiTheme="minorHAnsi" w:hAnsiTheme="minorHAnsi" w:cstheme="minorHAnsi"/>
          <w:b/>
          <w:bCs/>
          <w:color w:val="000000" w:themeColor="text1"/>
          <w:sz w:val="20"/>
          <w:szCs w:val="20"/>
        </w:rPr>
      </w:pPr>
    </w:p>
    <w:p w14:paraId="379AAA34" w14:textId="2C2BE13C" w:rsidR="00D92A68" w:rsidRPr="006042CD" w:rsidRDefault="00D92A68" w:rsidP="006042CD">
      <w:pPr>
        <w:jc w:val="both"/>
        <w:rPr>
          <w:rFonts w:asciiTheme="minorHAnsi" w:hAnsiTheme="minorHAnsi" w:cstheme="minorHAnsi"/>
          <w:sz w:val="20"/>
          <w:szCs w:val="20"/>
          <w:lang w:val="en-GB"/>
        </w:rPr>
      </w:pPr>
      <w:r w:rsidRPr="006042CD">
        <w:rPr>
          <w:rStyle w:val="fontstyle01"/>
          <w:rFonts w:asciiTheme="minorHAnsi" w:hAnsiTheme="minorHAnsi" w:cstheme="minorHAnsi"/>
          <w:b/>
          <w:bCs/>
          <w:sz w:val="20"/>
          <w:szCs w:val="20"/>
          <w:lang w:val="en-GB"/>
        </w:rPr>
        <w:t>Trainings</w:t>
      </w:r>
      <w:r w:rsidRPr="006042CD">
        <w:rPr>
          <w:rStyle w:val="fontstyle01"/>
          <w:rFonts w:asciiTheme="minorHAnsi" w:hAnsiTheme="minorHAnsi" w:cstheme="minorHAnsi"/>
          <w:sz w:val="20"/>
          <w:szCs w:val="20"/>
          <w:lang w:val="en-GB"/>
        </w:rPr>
        <w:t xml:space="preserve">. </w:t>
      </w:r>
      <w:r w:rsidRPr="006042CD">
        <w:rPr>
          <w:rFonts w:asciiTheme="minorHAnsi" w:hAnsiTheme="minorHAnsi" w:cstheme="minorHAnsi"/>
          <w:sz w:val="20"/>
          <w:szCs w:val="20"/>
          <w:lang w:val="en-GB"/>
        </w:rPr>
        <w:t>Trainings on pesticide management should be provided to the workers.  The following trainings on pesticide management are recommended to be provided:</w:t>
      </w:r>
    </w:p>
    <w:p w14:paraId="43805A11" w14:textId="77777777" w:rsidR="00D92A68" w:rsidRPr="006042CD" w:rsidRDefault="00D92A68" w:rsidP="00C23C3A">
      <w:pPr>
        <w:pStyle w:val="ListParagraph"/>
        <w:numPr>
          <w:ilvl w:val="0"/>
          <w:numId w:val="52"/>
        </w:numPr>
        <w:jc w:val="both"/>
        <w:rPr>
          <w:rFonts w:asciiTheme="minorHAnsi" w:hAnsiTheme="minorHAnsi" w:cstheme="minorHAnsi"/>
          <w:sz w:val="20"/>
          <w:szCs w:val="20"/>
          <w:lang w:val="en-GB"/>
        </w:rPr>
      </w:pPr>
      <w:r w:rsidRPr="006042CD">
        <w:rPr>
          <w:rFonts w:asciiTheme="minorHAnsi" w:hAnsiTheme="minorHAnsi" w:cstheme="minorHAnsi"/>
          <w:sz w:val="20"/>
          <w:szCs w:val="20"/>
          <w:lang w:val="en-GB"/>
        </w:rPr>
        <w:t xml:space="preserve">Training on Policy, Laws and Regulations Regarding to Pesticides Use: To provide basic knowledge about the national laws, rules and regulations. </w:t>
      </w:r>
    </w:p>
    <w:p w14:paraId="2E0C1B77" w14:textId="77777777" w:rsidR="00D92A68" w:rsidRPr="006042CD" w:rsidRDefault="00D92A68" w:rsidP="00C23C3A">
      <w:pPr>
        <w:pStyle w:val="ListParagraph"/>
        <w:numPr>
          <w:ilvl w:val="0"/>
          <w:numId w:val="52"/>
        </w:numPr>
        <w:jc w:val="both"/>
        <w:rPr>
          <w:rFonts w:asciiTheme="minorHAnsi" w:hAnsiTheme="minorHAnsi" w:cstheme="minorHAnsi"/>
          <w:sz w:val="20"/>
          <w:szCs w:val="20"/>
          <w:lang w:val="en-GB"/>
        </w:rPr>
      </w:pPr>
      <w:r w:rsidRPr="006042CD">
        <w:rPr>
          <w:rFonts w:asciiTheme="minorHAnsi" w:hAnsiTheme="minorHAnsi" w:cstheme="minorHAnsi"/>
          <w:sz w:val="20"/>
          <w:szCs w:val="20"/>
          <w:lang w:val="en-GB"/>
        </w:rPr>
        <w:t xml:space="preserve">Trainings for Pest Management: To provide trainings to clearly understand the technical aspect of pesticide and skill in using them such as what are the eligible and prohibited items of pesticide under national regulations, the level of negative impact of each eligible item, how to use them, how to protect and </w:t>
      </w:r>
      <w:r w:rsidRPr="006042CD">
        <w:rPr>
          <w:rFonts w:asciiTheme="minorHAnsi" w:hAnsiTheme="minorHAnsi" w:cstheme="minorHAnsi"/>
          <w:sz w:val="20"/>
          <w:szCs w:val="20"/>
          <w:lang w:val="en-GB"/>
        </w:rPr>
        <w:lastRenderedPageBreak/>
        <w:t>minimize the negative impact on the environment and human while using them, how to keep them before and after used etc.</w:t>
      </w:r>
    </w:p>
    <w:p w14:paraId="21865D2E" w14:textId="77777777" w:rsidR="00D92A68" w:rsidRPr="006042CD" w:rsidRDefault="00D92A68" w:rsidP="00C23C3A">
      <w:pPr>
        <w:pStyle w:val="ListParagraph"/>
        <w:numPr>
          <w:ilvl w:val="0"/>
          <w:numId w:val="52"/>
        </w:numPr>
        <w:jc w:val="both"/>
        <w:rPr>
          <w:rFonts w:asciiTheme="minorHAnsi" w:hAnsiTheme="minorHAnsi" w:cstheme="minorHAnsi"/>
          <w:sz w:val="20"/>
          <w:szCs w:val="20"/>
          <w:lang w:val="en-GB"/>
        </w:rPr>
      </w:pPr>
      <w:r w:rsidRPr="006042CD">
        <w:rPr>
          <w:rFonts w:asciiTheme="minorHAnsi" w:hAnsiTheme="minorHAnsi" w:cstheme="minorHAnsi"/>
          <w:sz w:val="20"/>
          <w:szCs w:val="20"/>
          <w:lang w:val="en-GB"/>
        </w:rPr>
        <w:t xml:space="preserve">Storage, handling, usage and disposal of pesticide; To provide trainings about the procedures of storage, handling, usage of pesticide and disposal of pesticides residues or empty containers without affecting the health and safety of user, nearby community and the environment.  </w:t>
      </w:r>
    </w:p>
    <w:p w14:paraId="6FAED6AF" w14:textId="42CAA2B4" w:rsidR="004B3E53" w:rsidRDefault="004B3E53" w:rsidP="004B3E53">
      <w:pPr>
        <w:rPr>
          <w:rFonts w:asciiTheme="minorHAnsi" w:eastAsiaTheme="majorEastAsia" w:hAnsiTheme="minorHAnsi" w:cstheme="minorHAnsi"/>
          <w:b/>
          <w:bCs/>
          <w:color w:val="000000" w:themeColor="text1"/>
          <w:sz w:val="20"/>
          <w:szCs w:val="20"/>
        </w:rPr>
      </w:pPr>
      <w:r>
        <w:rPr>
          <w:rFonts w:asciiTheme="minorHAnsi" w:hAnsiTheme="minorHAnsi" w:cstheme="minorHAnsi"/>
          <w:b/>
          <w:bCs/>
          <w:color w:val="000000" w:themeColor="text1"/>
          <w:sz w:val="20"/>
          <w:szCs w:val="20"/>
        </w:rPr>
        <w:br w:type="page"/>
      </w:r>
    </w:p>
    <w:p w14:paraId="37D40E3F" w14:textId="4CDB60C9" w:rsidR="004B3E53" w:rsidRDefault="004B3E53" w:rsidP="006042CD">
      <w:pPr>
        <w:pStyle w:val="Caption"/>
      </w:pPr>
      <w:bookmarkStart w:id="69" w:name="_Ref130582728"/>
      <w:r w:rsidRPr="008C0D0C">
        <w:rPr>
          <w:rFonts w:asciiTheme="minorHAnsi" w:hAnsiTheme="minorHAnsi" w:cstheme="minorHAnsi"/>
          <w:b/>
          <w:bCs/>
          <w:i w:val="0"/>
          <w:iCs w:val="0"/>
          <w:color w:val="000000" w:themeColor="text1"/>
          <w:sz w:val="20"/>
          <w:szCs w:val="20"/>
        </w:rPr>
        <w:lastRenderedPageBreak/>
        <w:t xml:space="preserve">ANNEX </w:t>
      </w:r>
      <w:r w:rsidRPr="008C0D0C">
        <w:rPr>
          <w:rFonts w:asciiTheme="minorHAnsi" w:hAnsiTheme="minorHAnsi" w:cstheme="minorHAnsi"/>
          <w:b/>
          <w:bCs/>
          <w:i w:val="0"/>
          <w:iCs w:val="0"/>
          <w:color w:val="000000" w:themeColor="text1"/>
          <w:sz w:val="20"/>
          <w:szCs w:val="20"/>
        </w:rPr>
        <w:fldChar w:fldCharType="begin"/>
      </w:r>
      <w:r w:rsidRPr="008C0D0C">
        <w:rPr>
          <w:rFonts w:asciiTheme="minorHAnsi" w:hAnsiTheme="minorHAnsi" w:cstheme="minorHAnsi"/>
          <w:b/>
          <w:bCs/>
          <w:i w:val="0"/>
          <w:iCs w:val="0"/>
          <w:color w:val="000000" w:themeColor="text1"/>
          <w:sz w:val="20"/>
          <w:szCs w:val="20"/>
        </w:rPr>
        <w:instrText xml:space="preserve"> SEQ Annex \* ARABIC </w:instrText>
      </w:r>
      <w:r w:rsidRPr="008C0D0C">
        <w:rPr>
          <w:rFonts w:asciiTheme="minorHAnsi" w:hAnsiTheme="minorHAnsi" w:cstheme="minorHAnsi"/>
          <w:b/>
          <w:bCs/>
          <w:i w:val="0"/>
          <w:iCs w:val="0"/>
          <w:color w:val="000000" w:themeColor="text1"/>
          <w:sz w:val="20"/>
          <w:szCs w:val="20"/>
        </w:rPr>
        <w:fldChar w:fldCharType="separate"/>
      </w:r>
      <w:r w:rsidR="00BD6EE9">
        <w:rPr>
          <w:rFonts w:asciiTheme="minorHAnsi" w:hAnsiTheme="minorHAnsi" w:cstheme="minorHAnsi"/>
          <w:b/>
          <w:bCs/>
          <w:i w:val="0"/>
          <w:iCs w:val="0"/>
          <w:noProof/>
          <w:color w:val="000000" w:themeColor="text1"/>
          <w:sz w:val="20"/>
          <w:szCs w:val="20"/>
        </w:rPr>
        <w:t>10</w:t>
      </w:r>
      <w:r w:rsidRPr="008C0D0C">
        <w:rPr>
          <w:rFonts w:asciiTheme="minorHAnsi" w:hAnsiTheme="minorHAnsi" w:cstheme="minorHAnsi"/>
          <w:b/>
          <w:bCs/>
          <w:i w:val="0"/>
          <w:iCs w:val="0"/>
          <w:color w:val="000000" w:themeColor="text1"/>
          <w:sz w:val="20"/>
          <w:szCs w:val="20"/>
        </w:rPr>
        <w:fldChar w:fldCharType="end"/>
      </w:r>
      <w:r w:rsidRPr="008C0D0C">
        <w:rPr>
          <w:rFonts w:asciiTheme="minorHAnsi" w:hAnsiTheme="minorHAnsi" w:cstheme="minorHAnsi"/>
          <w:b/>
          <w:bCs/>
          <w:i w:val="0"/>
          <w:iCs w:val="0"/>
          <w:color w:val="000000" w:themeColor="text1"/>
          <w:sz w:val="20"/>
          <w:szCs w:val="20"/>
        </w:rPr>
        <w:t>: CHANCE FIND PROCEDURES</w:t>
      </w:r>
      <w:bookmarkEnd w:id="69"/>
      <w:r w:rsidRPr="008C0D0C">
        <w:rPr>
          <w:rFonts w:asciiTheme="minorHAnsi" w:hAnsiTheme="minorHAnsi" w:cstheme="minorHAnsi"/>
          <w:b/>
          <w:bCs/>
          <w:i w:val="0"/>
          <w:iCs w:val="0"/>
          <w:color w:val="000000" w:themeColor="text1"/>
          <w:sz w:val="20"/>
          <w:szCs w:val="20"/>
        </w:rPr>
        <w:tab/>
      </w:r>
    </w:p>
    <w:p w14:paraId="5D335DA7" w14:textId="7ADD621C" w:rsidR="004B3E53" w:rsidRPr="00845DB8" w:rsidRDefault="004B3E53" w:rsidP="004B3E53">
      <w:pPr>
        <w:pStyle w:val="NormalWeb"/>
        <w:spacing w:before="0" w:beforeAutospacing="0" w:after="240" w:afterAutospacing="0"/>
        <w:jc w:val="both"/>
        <w:rPr>
          <w:rFonts w:asciiTheme="minorHAnsi" w:hAnsiTheme="minorHAnsi" w:cstheme="minorBidi"/>
          <w:sz w:val="20"/>
          <w:szCs w:val="20"/>
        </w:rPr>
      </w:pPr>
      <w:r w:rsidRPr="62DFF7A4">
        <w:rPr>
          <w:rFonts w:asciiTheme="minorHAnsi" w:hAnsiTheme="minorHAnsi" w:cstheme="minorBidi"/>
          <w:sz w:val="20"/>
          <w:szCs w:val="20"/>
        </w:rPr>
        <w:t xml:space="preserve">Cultural heritage encompasses tangible and intangible heritage which may be recognized and valued at a local, regional, national, or global level. </w:t>
      </w:r>
      <w:r w:rsidRPr="62DFF7A4">
        <w:rPr>
          <w:rFonts w:asciiTheme="minorHAnsi" w:hAnsiTheme="minorHAnsi" w:cstheme="minorBidi"/>
          <w:i/>
          <w:sz w:val="20"/>
          <w:szCs w:val="20"/>
        </w:rPr>
        <w:t>Tangible cultural heritage</w:t>
      </w:r>
      <w:r w:rsidRPr="62DFF7A4">
        <w:rPr>
          <w:rFonts w:asciiTheme="minorHAnsi" w:hAnsiTheme="minorHAnsi" w:cstheme="minorBidi"/>
          <w:sz w:val="20"/>
          <w:szCs w:val="20"/>
        </w:rPr>
        <w:t xml:space="preserve">, which includes movable or immovable objects, sites, structures, groups of structures, and natural features and landscapes that have archaeological, paleontological, historical, architectural, religious, aesthetic, or other cultural significance. Tangible cultural heritage may be in urban or rural settings and may be above or below land or under the water. </w:t>
      </w:r>
      <w:r w:rsidRPr="62DFF7A4">
        <w:rPr>
          <w:rFonts w:asciiTheme="minorHAnsi" w:hAnsiTheme="minorHAnsi" w:cstheme="minorBidi"/>
          <w:i/>
          <w:sz w:val="20"/>
          <w:szCs w:val="20"/>
        </w:rPr>
        <w:t>Intangible cultural heritage</w:t>
      </w:r>
      <w:r w:rsidRPr="62DFF7A4">
        <w:rPr>
          <w:rFonts w:asciiTheme="minorHAnsi" w:hAnsiTheme="minorHAnsi" w:cstheme="minorBidi"/>
          <w:sz w:val="20"/>
          <w:szCs w:val="20"/>
        </w:rPr>
        <w:t>, which includes practices, representations, expressions, knowledge, skills—as well as the instruments, objects, artefacts, and cultural spaces associated therewith — that communities and groups recognize as part of their cultural heritage, as transmitted from generation to generation and constantly recreated by them in response to their environment, their interaction with nature and their history. Prior to starting</w:t>
      </w:r>
      <w:r w:rsidR="62DFF7A4" w:rsidRPr="62DFF7A4">
        <w:rPr>
          <w:rFonts w:asciiTheme="minorHAnsi" w:hAnsiTheme="minorHAnsi" w:cstheme="minorBidi"/>
          <w:sz w:val="20"/>
          <w:szCs w:val="20"/>
        </w:rPr>
        <w:t xml:space="preserve"> work</w:t>
      </w:r>
      <w:r w:rsidRPr="62DFF7A4">
        <w:rPr>
          <w:rFonts w:asciiTheme="minorHAnsi" w:hAnsiTheme="minorHAnsi" w:cstheme="minorBidi"/>
          <w:sz w:val="20"/>
          <w:szCs w:val="20"/>
        </w:rPr>
        <w:t xml:space="preserve"> under the project, the relevant local authority should be notified and contact information of the cultural heritage officer that can respond in case of chance finds should be available with the PIUs.</w:t>
      </w:r>
    </w:p>
    <w:p w14:paraId="169CB68C" w14:textId="13472AD3" w:rsidR="004B3E53" w:rsidRPr="00845DB8" w:rsidRDefault="13A0ABE8" w:rsidP="13A0ABE8">
      <w:pPr>
        <w:pStyle w:val="Heading3"/>
        <w:jc w:val="both"/>
        <w:rPr>
          <w:rFonts w:asciiTheme="minorHAnsi" w:eastAsia="Times New Roman" w:hAnsiTheme="minorHAnsi" w:cstheme="minorBidi"/>
          <w:color w:val="auto"/>
          <w:sz w:val="20"/>
          <w:szCs w:val="20"/>
        </w:rPr>
      </w:pPr>
      <w:r w:rsidRPr="13A0ABE8">
        <w:rPr>
          <w:rFonts w:asciiTheme="minorHAnsi" w:eastAsia="Times New Roman" w:hAnsiTheme="minorHAnsi" w:cstheme="minorBidi"/>
          <w:color w:val="auto"/>
          <w:sz w:val="20"/>
          <w:szCs w:val="20"/>
        </w:rPr>
        <w:t>In the event that during construction, sites, resources, or artifacts of cultural value are found, the following procedures for identification, protection from theft, and treatment of discovered artefacts should be followed and included in standard bidding documents. These procedures consider requirements related to Chance Finding under relevant national legislation.</w:t>
      </w:r>
    </w:p>
    <w:p w14:paraId="1513DB66" w14:textId="77777777" w:rsidR="004B3E53" w:rsidRPr="00845DB8" w:rsidRDefault="004B3E53" w:rsidP="00C23C3A">
      <w:pPr>
        <w:numPr>
          <w:ilvl w:val="0"/>
          <w:numId w:val="22"/>
        </w:numPr>
        <w:jc w:val="both"/>
        <w:rPr>
          <w:rFonts w:asciiTheme="minorHAnsi" w:hAnsiTheme="minorHAnsi" w:cstheme="minorHAnsi"/>
          <w:sz w:val="20"/>
          <w:szCs w:val="20"/>
        </w:rPr>
      </w:pPr>
      <w:r w:rsidRPr="00845DB8">
        <w:rPr>
          <w:rFonts w:asciiTheme="minorHAnsi" w:hAnsiTheme="minorHAnsi" w:cstheme="minorHAnsi"/>
          <w:sz w:val="20"/>
          <w:szCs w:val="20"/>
        </w:rPr>
        <w:t>Immediately stop the construction activities in the area of the chance find.</w:t>
      </w:r>
    </w:p>
    <w:p w14:paraId="35D496EC" w14:textId="77777777" w:rsidR="004B3E53" w:rsidRPr="00845DB8" w:rsidRDefault="004B3E53" w:rsidP="00C23C3A">
      <w:pPr>
        <w:numPr>
          <w:ilvl w:val="0"/>
          <w:numId w:val="22"/>
        </w:numPr>
        <w:jc w:val="both"/>
        <w:rPr>
          <w:rFonts w:asciiTheme="minorHAnsi" w:hAnsiTheme="minorHAnsi" w:cstheme="minorHAnsi"/>
          <w:sz w:val="20"/>
          <w:szCs w:val="20"/>
        </w:rPr>
      </w:pPr>
      <w:r w:rsidRPr="00845DB8">
        <w:rPr>
          <w:rFonts w:asciiTheme="minorHAnsi" w:hAnsiTheme="minorHAnsi" w:cstheme="minorHAnsi"/>
          <w:sz w:val="20"/>
          <w:szCs w:val="20"/>
        </w:rPr>
        <w:t>Delineate the discovered site or area.</w:t>
      </w:r>
    </w:p>
    <w:p w14:paraId="37AE9E6C" w14:textId="77777777" w:rsidR="004B3E53" w:rsidRPr="00845DB8" w:rsidRDefault="004B3E53" w:rsidP="00C23C3A">
      <w:pPr>
        <w:numPr>
          <w:ilvl w:val="0"/>
          <w:numId w:val="22"/>
        </w:numPr>
        <w:jc w:val="both"/>
        <w:rPr>
          <w:rFonts w:asciiTheme="minorHAnsi" w:hAnsiTheme="minorHAnsi" w:cstheme="minorHAnsi"/>
          <w:sz w:val="20"/>
          <w:szCs w:val="20"/>
        </w:rPr>
      </w:pPr>
      <w:r w:rsidRPr="00845DB8">
        <w:rPr>
          <w:rFonts w:asciiTheme="minorHAnsi" w:hAnsiTheme="minorHAnsi" w:cstheme="minorHAnsi"/>
          <w:sz w:val="20"/>
          <w:szCs w:val="20"/>
        </w:rPr>
        <w:t>Secure the site to prevent any damage or loss of removable objects.</w:t>
      </w:r>
    </w:p>
    <w:p w14:paraId="41006209" w14:textId="77777777" w:rsidR="004B3E53" w:rsidRPr="00845DB8" w:rsidRDefault="004B3E53" w:rsidP="00C23C3A">
      <w:pPr>
        <w:numPr>
          <w:ilvl w:val="0"/>
          <w:numId w:val="22"/>
        </w:numPr>
        <w:jc w:val="both"/>
        <w:rPr>
          <w:rFonts w:asciiTheme="minorHAnsi" w:hAnsiTheme="minorHAnsi" w:cstheme="minorHAnsi"/>
          <w:sz w:val="20"/>
          <w:szCs w:val="20"/>
        </w:rPr>
      </w:pPr>
      <w:r w:rsidRPr="00845DB8">
        <w:rPr>
          <w:rFonts w:asciiTheme="minorHAnsi" w:hAnsiTheme="minorHAnsi" w:cstheme="minorHAnsi"/>
          <w:sz w:val="20"/>
          <w:szCs w:val="20"/>
        </w:rPr>
        <w:t>Notify the PIU who in turn will notify the responsible local authorities.</w:t>
      </w:r>
    </w:p>
    <w:p w14:paraId="46BDD414" w14:textId="77777777" w:rsidR="004B3E53" w:rsidRPr="00845DB8" w:rsidRDefault="004B3E53" w:rsidP="00C23C3A">
      <w:pPr>
        <w:numPr>
          <w:ilvl w:val="0"/>
          <w:numId w:val="22"/>
        </w:numPr>
        <w:jc w:val="both"/>
        <w:rPr>
          <w:rFonts w:asciiTheme="minorHAnsi" w:hAnsiTheme="minorHAnsi" w:cstheme="minorHAnsi"/>
          <w:sz w:val="20"/>
          <w:szCs w:val="20"/>
        </w:rPr>
      </w:pPr>
      <w:r w:rsidRPr="00845DB8">
        <w:rPr>
          <w:rFonts w:asciiTheme="minorHAnsi" w:hAnsiTheme="minorHAnsi" w:cstheme="minorHAnsi"/>
          <w:sz w:val="20"/>
          <w:szCs w:val="20"/>
        </w:rPr>
        <w:t>Responsible local authorities and the relevant Ministry would be in charge of protecting and preserving the site before deciding on subsequent appropriate procedures.</w:t>
      </w:r>
    </w:p>
    <w:p w14:paraId="7B7DD0D0" w14:textId="77777777" w:rsidR="004B3E53" w:rsidRPr="00845DB8" w:rsidRDefault="004B3E53" w:rsidP="00C23C3A">
      <w:pPr>
        <w:numPr>
          <w:ilvl w:val="0"/>
          <w:numId w:val="22"/>
        </w:numPr>
        <w:jc w:val="both"/>
        <w:rPr>
          <w:rFonts w:asciiTheme="minorHAnsi" w:hAnsiTheme="minorHAnsi" w:cstheme="minorHAnsi"/>
          <w:sz w:val="20"/>
          <w:szCs w:val="20"/>
        </w:rPr>
      </w:pPr>
      <w:r w:rsidRPr="00845DB8">
        <w:rPr>
          <w:rFonts w:asciiTheme="minorHAnsi" w:hAnsiTheme="minorHAnsi" w:cstheme="minorHAnsi"/>
          <w:sz w:val="20"/>
          <w:szCs w:val="20"/>
        </w:rPr>
        <w:t>Decisions on how to handle the finding shall be taken by the responsible authorities and the relevant Ministry. This could include changes in the layout (such as when finding irremovable remains of cultural or archeological importance), conservation, restoration, and salvage.</w:t>
      </w:r>
    </w:p>
    <w:p w14:paraId="24C0BBB1" w14:textId="77777777" w:rsidR="004B3E53" w:rsidRPr="00845DB8" w:rsidRDefault="004B3E53" w:rsidP="00C23C3A">
      <w:pPr>
        <w:numPr>
          <w:ilvl w:val="0"/>
          <w:numId w:val="22"/>
        </w:numPr>
        <w:jc w:val="both"/>
        <w:rPr>
          <w:rFonts w:asciiTheme="minorHAnsi" w:hAnsiTheme="minorHAnsi" w:cstheme="minorHAnsi"/>
          <w:sz w:val="20"/>
          <w:szCs w:val="20"/>
        </w:rPr>
      </w:pPr>
      <w:r w:rsidRPr="00845DB8">
        <w:rPr>
          <w:rFonts w:asciiTheme="minorHAnsi" w:hAnsiTheme="minorHAnsi" w:cstheme="minorHAnsi"/>
          <w:sz w:val="20"/>
          <w:szCs w:val="20"/>
        </w:rPr>
        <w:t>Implementation of the authority decision concerning the management of the finding shall be communicated in writing by the relevant Ministry of Culture.</w:t>
      </w:r>
    </w:p>
    <w:p w14:paraId="10ED4028" w14:textId="77777777" w:rsidR="004B3E53" w:rsidRPr="00845DB8" w:rsidRDefault="004B3E53" w:rsidP="00C23C3A">
      <w:pPr>
        <w:numPr>
          <w:ilvl w:val="0"/>
          <w:numId w:val="22"/>
        </w:numPr>
        <w:jc w:val="both"/>
        <w:rPr>
          <w:rFonts w:asciiTheme="minorHAnsi" w:hAnsiTheme="minorHAnsi" w:cstheme="minorHAnsi"/>
          <w:sz w:val="20"/>
          <w:szCs w:val="20"/>
        </w:rPr>
      </w:pPr>
      <w:r w:rsidRPr="00845DB8">
        <w:rPr>
          <w:rFonts w:asciiTheme="minorHAnsi" w:hAnsiTheme="minorHAnsi" w:cstheme="minorHAnsi"/>
          <w:sz w:val="20"/>
          <w:szCs w:val="20"/>
        </w:rPr>
        <w:t xml:space="preserve">Construction work could resume only after permission </w:t>
      </w:r>
      <w:r>
        <w:rPr>
          <w:rFonts w:asciiTheme="minorHAnsi" w:hAnsiTheme="minorHAnsi" w:cstheme="minorHAnsi"/>
          <w:sz w:val="20"/>
          <w:szCs w:val="20"/>
        </w:rPr>
        <w:t xml:space="preserve">in writing </w:t>
      </w:r>
      <w:r w:rsidRPr="00845DB8">
        <w:rPr>
          <w:rFonts w:asciiTheme="minorHAnsi" w:hAnsiTheme="minorHAnsi" w:cstheme="minorHAnsi"/>
          <w:sz w:val="20"/>
          <w:szCs w:val="20"/>
        </w:rPr>
        <w:t>is given from the responsible local authorities and the relevant Ministry concerning safeguard of the heritage.</w:t>
      </w:r>
    </w:p>
    <w:p w14:paraId="78C3039D" w14:textId="77777777" w:rsidR="004B3E53" w:rsidRPr="00845DB8" w:rsidRDefault="004B3E53" w:rsidP="00C23C3A">
      <w:pPr>
        <w:numPr>
          <w:ilvl w:val="0"/>
          <w:numId w:val="22"/>
        </w:numPr>
        <w:jc w:val="both"/>
        <w:rPr>
          <w:rFonts w:asciiTheme="minorHAnsi" w:hAnsiTheme="minorHAnsi" w:cstheme="minorHAnsi"/>
          <w:sz w:val="20"/>
          <w:szCs w:val="20"/>
        </w:rPr>
      </w:pPr>
      <w:r w:rsidRPr="00845DB8">
        <w:rPr>
          <w:rFonts w:asciiTheme="minorHAnsi" w:hAnsiTheme="minorHAnsi" w:cstheme="minorHAnsi"/>
          <w:sz w:val="20"/>
          <w:szCs w:val="20"/>
        </w:rPr>
        <w:t>The World Bank needs to be notified by PIU on the issues and actions taken.</w:t>
      </w:r>
    </w:p>
    <w:p w14:paraId="6C6E8A01" w14:textId="77777777" w:rsidR="004B3E53" w:rsidRPr="00845DB8" w:rsidRDefault="004B3E53" w:rsidP="00C23C3A">
      <w:pPr>
        <w:numPr>
          <w:ilvl w:val="0"/>
          <w:numId w:val="22"/>
        </w:numPr>
        <w:jc w:val="both"/>
        <w:rPr>
          <w:rFonts w:asciiTheme="minorHAnsi" w:hAnsiTheme="minorHAnsi" w:cstheme="minorHAnsi"/>
          <w:sz w:val="20"/>
          <w:szCs w:val="20"/>
        </w:rPr>
      </w:pPr>
      <w:r w:rsidRPr="00845DB8">
        <w:rPr>
          <w:rFonts w:asciiTheme="minorHAnsi" w:hAnsiTheme="minorHAnsi" w:cstheme="minorHAnsi"/>
          <w:sz w:val="20"/>
          <w:szCs w:val="20"/>
        </w:rPr>
        <w:t xml:space="preserve">These procedures must be referred to as standard provisions in construction contracts. During project supervision, the PIU shall monitor the above regulations relating to the treatment of any chance find encountered. </w:t>
      </w:r>
    </w:p>
    <w:p w14:paraId="67B13ED3" w14:textId="77777777" w:rsidR="004B3E53" w:rsidRPr="00845DB8" w:rsidRDefault="004B3E53" w:rsidP="00C23C3A">
      <w:pPr>
        <w:numPr>
          <w:ilvl w:val="0"/>
          <w:numId w:val="22"/>
        </w:numPr>
        <w:jc w:val="both"/>
        <w:rPr>
          <w:rFonts w:asciiTheme="minorHAnsi" w:hAnsiTheme="minorHAnsi" w:cstheme="minorHAnsi"/>
          <w:sz w:val="20"/>
          <w:szCs w:val="20"/>
        </w:rPr>
      </w:pPr>
      <w:r w:rsidRPr="00845DB8">
        <w:rPr>
          <w:rFonts w:asciiTheme="minorHAnsi" w:hAnsiTheme="minorHAnsi" w:cstheme="minorHAnsi"/>
          <w:sz w:val="20"/>
          <w:szCs w:val="20"/>
        </w:rPr>
        <w:t xml:space="preserve">Relevant findings will be recorded in Progress Reports and the overall effectiveness of the project’s cultural property mitigation, management, and activities will be assessed. </w:t>
      </w:r>
    </w:p>
    <w:p w14:paraId="1C09ADCF" w14:textId="1DFA435A" w:rsidR="004B3E53" w:rsidRPr="006F44AA" w:rsidRDefault="004B3E53" w:rsidP="1017372F">
      <w:pPr>
        <w:pStyle w:val="Caption"/>
        <w:rPr>
          <w:rFonts w:asciiTheme="minorHAnsi" w:hAnsiTheme="minorHAnsi" w:cstheme="minorBidi"/>
          <w:b/>
          <w:bCs/>
          <w:i w:val="0"/>
          <w:iCs w:val="0"/>
          <w:color w:val="auto"/>
          <w:sz w:val="20"/>
          <w:szCs w:val="20"/>
        </w:rPr>
      </w:pPr>
      <w:r w:rsidRPr="1017372F">
        <w:rPr>
          <w:rFonts w:asciiTheme="minorHAnsi" w:hAnsiTheme="minorHAnsi" w:cstheme="minorBidi"/>
          <w:sz w:val="20"/>
          <w:szCs w:val="20"/>
        </w:rPr>
        <w:br w:type="page"/>
      </w:r>
      <w:bookmarkStart w:id="70" w:name="_Toc92387127"/>
      <w:bookmarkStart w:id="71" w:name="_Ref130582738"/>
      <w:r w:rsidR="1017372F" w:rsidRPr="1017372F">
        <w:rPr>
          <w:rFonts w:asciiTheme="minorHAnsi" w:hAnsiTheme="minorHAnsi" w:cstheme="minorBidi"/>
          <w:b/>
          <w:bCs/>
          <w:i w:val="0"/>
          <w:iCs w:val="0"/>
          <w:color w:val="000000" w:themeColor="text1"/>
          <w:sz w:val="20"/>
          <w:szCs w:val="20"/>
        </w:rPr>
        <w:lastRenderedPageBreak/>
        <w:t xml:space="preserve">ANNEX </w:t>
      </w:r>
      <w:r w:rsidRPr="1017372F">
        <w:rPr>
          <w:rFonts w:asciiTheme="minorHAnsi" w:hAnsiTheme="minorHAnsi" w:cstheme="minorBidi"/>
          <w:b/>
          <w:bCs/>
          <w:i w:val="0"/>
          <w:iCs w:val="0"/>
          <w:color w:val="000000" w:themeColor="text1"/>
          <w:sz w:val="20"/>
          <w:szCs w:val="20"/>
        </w:rPr>
        <w:fldChar w:fldCharType="begin"/>
      </w:r>
      <w:r w:rsidRPr="1017372F">
        <w:rPr>
          <w:rFonts w:asciiTheme="minorHAnsi" w:hAnsiTheme="minorHAnsi" w:cstheme="minorBidi"/>
          <w:b/>
          <w:bCs/>
          <w:i w:val="0"/>
          <w:iCs w:val="0"/>
          <w:color w:val="000000" w:themeColor="text1"/>
          <w:sz w:val="20"/>
          <w:szCs w:val="20"/>
        </w:rPr>
        <w:instrText xml:space="preserve"> SEQ Annex \* ARABIC </w:instrText>
      </w:r>
      <w:r w:rsidRPr="1017372F">
        <w:rPr>
          <w:rFonts w:asciiTheme="minorHAnsi" w:hAnsiTheme="minorHAnsi" w:cstheme="minorBidi"/>
          <w:b/>
          <w:bCs/>
          <w:i w:val="0"/>
          <w:iCs w:val="0"/>
          <w:color w:val="000000" w:themeColor="text1"/>
          <w:sz w:val="20"/>
          <w:szCs w:val="20"/>
        </w:rPr>
        <w:fldChar w:fldCharType="separate"/>
      </w:r>
      <w:r w:rsidR="00BD6EE9">
        <w:rPr>
          <w:rFonts w:asciiTheme="minorHAnsi" w:hAnsiTheme="minorHAnsi" w:cstheme="minorBidi"/>
          <w:b/>
          <w:bCs/>
          <w:i w:val="0"/>
          <w:iCs w:val="0"/>
          <w:noProof/>
          <w:color w:val="000000" w:themeColor="text1"/>
          <w:sz w:val="20"/>
          <w:szCs w:val="20"/>
        </w:rPr>
        <w:t>11</w:t>
      </w:r>
      <w:r w:rsidRPr="1017372F">
        <w:rPr>
          <w:rFonts w:asciiTheme="minorHAnsi" w:hAnsiTheme="minorHAnsi" w:cstheme="minorBidi"/>
          <w:b/>
          <w:bCs/>
          <w:i w:val="0"/>
          <w:iCs w:val="0"/>
          <w:color w:val="000000" w:themeColor="text1"/>
          <w:sz w:val="20"/>
          <w:szCs w:val="20"/>
        </w:rPr>
        <w:fldChar w:fldCharType="end"/>
      </w:r>
      <w:r w:rsidR="1017372F" w:rsidRPr="1017372F">
        <w:rPr>
          <w:rFonts w:asciiTheme="minorHAnsi" w:hAnsiTheme="minorHAnsi" w:cstheme="minorBidi"/>
          <w:b/>
          <w:bCs/>
          <w:i w:val="0"/>
          <w:iCs w:val="0"/>
          <w:color w:val="000000" w:themeColor="text1"/>
          <w:sz w:val="20"/>
          <w:szCs w:val="20"/>
        </w:rPr>
        <w:t>: BI-ANNUAL PROJECT PROGRESS REPORTING TEMPLATE</w:t>
      </w:r>
      <w:bookmarkEnd w:id="70"/>
      <w:bookmarkEnd w:id="71"/>
    </w:p>
    <w:p w14:paraId="07A32E5E" w14:textId="40E533DD" w:rsidR="55B7AAA7" w:rsidRPr="00BD6EE9" w:rsidRDefault="1017372F" w:rsidP="1017372F">
      <w:pPr>
        <w:rPr>
          <w:rFonts w:asciiTheme="minorHAnsi" w:hAnsiTheme="minorHAnsi" w:cstheme="minorBidi"/>
          <w:i/>
          <w:iCs/>
          <w:color w:val="FF0000"/>
          <w:sz w:val="20"/>
          <w:szCs w:val="20"/>
        </w:rPr>
      </w:pPr>
      <w:r w:rsidRPr="00BD6EE9">
        <w:rPr>
          <w:rFonts w:asciiTheme="minorHAnsi" w:hAnsiTheme="minorHAnsi" w:cstheme="minorBidi"/>
          <w:i/>
          <w:iCs/>
          <w:color w:val="FF0000"/>
          <w:sz w:val="20"/>
          <w:szCs w:val="20"/>
        </w:rPr>
        <w:t>This form is to support bi-annual reporting to the GoG focal point and the World Bank. This form is to be filled in by the Project Co-Ordinator.</w:t>
      </w:r>
    </w:p>
    <w:p w14:paraId="3A5D9DF7" w14:textId="77777777" w:rsidR="004B3E53" w:rsidRPr="005D49BF" w:rsidRDefault="004B3E53" w:rsidP="004B3E53">
      <w:pPr>
        <w:pStyle w:val="Header"/>
        <w:jc w:val="center"/>
        <w:rPr>
          <w:b/>
          <w:bCs/>
          <w:color w:val="000000" w:themeColor="text1"/>
          <w:sz w:val="20"/>
          <w:szCs w:val="20"/>
        </w:rPr>
      </w:pPr>
      <w:r w:rsidRPr="005D49BF">
        <w:rPr>
          <w:rFonts w:eastAsia="Times New Roman" w:cstheme="minorHAnsi"/>
          <w:b/>
          <w:bCs/>
          <w:noProof/>
          <w:color w:val="000000" w:themeColor="text1"/>
          <w:sz w:val="20"/>
          <w:szCs w:val="20"/>
          <w:lang w:val="en-AU"/>
        </w:rPr>
        <w:t>T</w:t>
      </w:r>
      <w:r w:rsidRPr="005D49BF">
        <w:rPr>
          <w:rFonts w:cstheme="minorHAnsi"/>
          <w:b/>
          <w:bCs/>
          <w:color w:val="000000" w:themeColor="text1"/>
          <w:sz w:val="20"/>
          <w:szCs w:val="20"/>
        </w:rPr>
        <w:t>he Caribbean Efficient and Green-Energy Buildings Project</w:t>
      </w:r>
      <w:r w:rsidRPr="005D49BF">
        <w:rPr>
          <w:b/>
          <w:bCs/>
          <w:color w:val="000000" w:themeColor="text1"/>
          <w:sz w:val="20"/>
          <w:szCs w:val="20"/>
        </w:rPr>
        <w:t xml:space="preserve"> (</w:t>
      </w:r>
      <w:r w:rsidRPr="005D49BF">
        <w:rPr>
          <w:rFonts w:cstheme="minorHAnsi"/>
          <w:b/>
          <w:bCs/>
          <w:color w:val="000000" w:themeColor="text1"/>
          <w:sz w:val="20"/>
          <w:szCs w:val="20"/>
        </w:rPr>
        <w:t>P179519)</w:t>
      </w:r>
    </w:p>
    <w:p w14:paraId="3481D650" w14:textId="77777777" w:rsidR="004B3E53" w:rsidRPr="005D49BF" w:rsidRDefault="004B3E53" w:rsidP="004B3E53">
      <w:pPr>
        <w:pStyle w:val="Header"/>
        <w:jc w:val="center"/>
        <w:rPr>
          <w:b/>
          <w:bCs/>
          <w:color w:val="000000" w:themeColor="text1"/>
          <w:sz w:val="20"/>
          <w:szCs w:val="20"/>
        </w:rPr>
      </w:pPr>
      <w:r w:rsidRPr="005D49BF">
        <w:rPr>
          <w:b/>
          <w:bCs/>
          <w:color w:val="000000" w:themeColor="text1"/>
          <w:sz w:val="20"/>
          <w:szCs w:val="20"/>
        </w:rPr>
        <w:t>Monitoring report on Environmental and Social Standards</w:t>
      </w:r>
    </w:p>
    <w:p w14:paraId="74077CC6" w14:textId="64310C37" w:rsidR="004B3E53" w:rsidRPr="005D49BF" w:rsidRDefault="004B3E53" w:rsidP="004B3E53">
      <w:pPr>
        <w:pStyle w:val="Header"/>
        <w:jc w:val="center"/>
        <w:rPr>
          <w:sz w:val="20"/>
          <w:szCs w:val="20"/>
        </w:rPr>
      </w:pPr>
      <w:r w:rsidRPr="005D49BF">
        <w:rPr>
          <w:b/>
          <w:bCs/>
          <w:sz w:val="20"/>
          <w:szCs w:val="20"/>
        </w:rPr>
        <w:t xml:space="preserve">Country: </w:t>
      </w:r>
      <w:r w:rsidRPr="005D49BF">
        <w:rPr>
          <w:sz w:val="20"/>
          <w:szCs w:val="20"/>
        </w:rPr>
        <w:t>[</w:t>
      </w:r>
      <w:r w:rsidR="006F44AA">
        <w:rPr>
          <w:sz w:val="20"/>
          <w:szCs w:val="20"/>
        </w:rPr>
        <w:t>O</w:t>
      </w:r>
      <w:r w:rsidRPr="005D49BF">
        <w:rPr>
          <w:sz w:val="20"/>
          <w:szCs w:val="20"/>
        </w:rPr>
        <w:t>fficial name of the country reporting]</w:t>
      </w:r>
    </w:p>
    <w:p w14:paraId="5E4A9D3B" w14:textId="4770EBBE" w:rsidR="004B3E53" w:rsidRPr="005D49BF" w:rsidRDefault="004B3E53" w:rsidP="004B3E53">
      <w:pPr>
        <w:pStyle w:val="Header"/>
        <w:jc w:val="center"/>
        <w:rPr>
          <w:sz w:val="20"/>
          <w:szCs w:val="20"/>
        </w:rPr>
      </w:pPr>
      <w:r w:rsidRPr="005D49BF">
        <w:rPr>
          <w:b/>
          <w:bCs/>
          <w:sz w:val="20"/>
          <w:szCs w:val="20"/>
        </w:rPr>
        <w:t xml:space="preserve">Period: </w:t>
      </w:r>
      <w:r w:rsidRPr="005D49BF">
        <w:rPr>
          <w:sz w:val="20"/>
          <w:szCs w:val="20"/>
        </w:rPr>
        <w:t>[</w:t>
      </w:r>
      <w:r w:rsidR="006F44AA">
        <w:rPr>
          <w:sz w:val="20"/>
          <w:szCs w:val="20"/>
        </w:rPr>
        <w:t>P</w:t>
      </w:r>
      <w:r w:rsidRPr="005D49BF">
        <w:rPr>
          <w:sz w:val="20"/>
          <w:szCs w:val="20"/>
        </w:rPr>
        <w:t>eriod of reporting]</w:t>
      </w:r>
    </w:p>
    <w:p w14:paraId="6F7ED073" w14:textId="77777777" w:rsidR="004B3E53" w:rsidRDefault="004B3E53" w:rsidP="004B3E53">
      <w:pPr>
        <w:pStyle w:val="Header"/>
        <w:jc w:val="center"/>
      </w:pPr>
    </w:p>
    <w:p w14:paraId="6F0FBAD2" w14:textId="77777777" w:rsidR="004B3E53" w:rsidRPr="007C7881" w:rsidRDefault="004B3E53" w:rsidP="004B3E53">
      <w:pPr>
        <w:spacing w:line="360" w:lineRule="auto"/>
        <w:rPr>
          <w:rFonts w:asciiTheme="minorHAnsi" w:hAnsiTheme="minorHAnsi" w:cstheme="minorHAnsi"/>
          <w:b/>
          <w:bCs/>
          <w:sz w:val="18"/>
          <w:szCs w:val="18"/>
          <w:u w:val="single"/>
        </w:rPr>
      </w:pPr>
      <w:r w:rsidRPr="007C7881">
        <w:rPr>
          <w:rFonts w:asciiTheme="minorHAnsi" w:hAnsiTheme="minorHAnsi" w:cstheme="minorHAnsi"/>
          <w:b/>
          <w:bCs/>
          <w:sz w:val="18"/>
          <w:szCs w:val="18"/>
          <w:u w:val="single"/>
        </w:rPr>
        <w:t>SECTION I – PROJECT PROGRESS</w:t>
      </w:r>
    </w:p>
    <w:tbl>
      <w:tblPr>
        <w:tblStyle w:val="TableGrid"/>
        <w:tblW w:w="5000" w:type="pct"/>
        <w:tblLook w:val="04A0" w:firstRow="1" w:lastRow="0" w:firstColumn="1" w:lastColumn="0" w:noHBand="0" w:noVBand="1"/>
      </w:tblPr>
      <w:tblGrid>
        <w:gridCol w:w="9350"/>
      </w:tblGrid>
      <w:tr w:rsidR="004B3E53" w:rsidRPr="007C7881" w14:paraId="260544B9" w14:textId="77777777" w:rsidTr="008F0726">
        <w:trPr>
          <w:trHeight w:val="523"/>
        </w:trPr>
        <w:tc>
          <w:tcPr>
            <w:tcW w:w="5000" w:type="pct"/>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5220ACE" w14:textId="1DD3ADC6" w:rsidR="004B3E53" w:rsidRPr="007C7881" w:rsidRDefault="004B3E53" w:rsidP="008F0726">
            <w:pPr>
              <w:rPr>
                <w:rFonts w:asciiTheme="minorHAnsi" w:hAnsiTheme="minorHAnsi" w:cstheme="minorHAnsi"/>
                <w:b/>
                <w:sz w:val="18"/>
                <w:szCs w:val="18"/>
              </w:rPr>
            </w:pPr>
            <w:r w:rsidRPr="007C7881">
              <w:rPr>
                <w:rFonts w:asciiTheme="minorHAnsi" w:hAnsiTheme="minorHAnsi" w:cstheme="minorHAnsi"/>
                <w:b/>
                <w:sz w:val="18"/>
                <w:szCs w:val="18"/>
              </w:rPr>
              <w:t>SUMMARY OF OVERALL PROJECT PROGRESS -In relation to the implementation of the Environmental and Social Standards relevant to the project and in accordance with the project Environmental and Social Commitment Plan (ESCP)</w:t>
            </w:r>
          </w:p>
        </w:tc>
      </w:tr>
      <w:tr w:rsidR="004B3E53" w:rsidRPr="005D49BF" w14:paraId="795D97D4" w14:textId="77777777" w:rsidTr="008F0726">
        <w:trPr>
          <w:trHeight w:val="1853"/>
        </w:trPr>
        <w:tc>
          <w:tcPr>
            <w:tcW w:w="5000" w:type="pct"/>
            <w:tcBorders>
              <w:top w:val="single" w:sz="4" w:space="0" w:color="auto"/>
              <w:left w:val="single" w:sz="4" w:space="0" w:color="auto"/>
              <w:bottom w:val="single" w:sz="4" w:space="0" w:color="auto"/>
              <w:right w:val="single" w:sz="4" w:space="0" w:color="auto"/>
            </w:tcBorders>
          </w:tcPr>
          <w:p w14:paraId="332A366A" w14:textId="77777777" w:rsidR="004B3E53" w:rsidRPr="005D49BF" w:rsidRDefault="004B3E53" w:rsidP="008F0726">
            <w:pPr>
              <w:rPr>
                <w:rFonts w:asciiTheme="minorHAnsi" w:hAnsiTheme="minorHAnsi" w:cstheme="minorHAnsi"/>
                <w:sz w:val="20"/>
                <w:szCs w:val="20"/>
              </w:rPr>
            </w:pPr>
          </w:p>
          <w:p w14:paraId="757645BD" w14:textId="77777777" w:rsidR="004B3E53" w:rsidRPr="005D49BF" w:rsidRDefault="004B3E53" w:rsidP="008F0726">
            <w:pPr>
              <w:rPr>
                <w:rFonts w:asciiTheme="minorHAnsi" w:hAnsiTheme="minorHAnsi" w:cstheme="minorHAnsi"/>
                <w:sz w:val="20"/>
                <w:szCs w:val="20"/>
              </w:rPr>
            </w:pPr>
          </w:p>
          <w:p w14:paraId="555E5D91" w14:textId="77777777" w:rsidR="004B3E53" w:rsidRPr="005D49BF" w:rsidRDefault="004B3E53" w:rsidP="008F0726">
            <w:pPr>
              <w:rPr>
                <w:rFonts w:asciiTheme="minorHAnsi" w:hAnsiTheme="minorHAnsi" w:cstheme="minorHAnsi"/>
                <w:sz w:val="20"/>
                <w:szCs w:val="20"/>
              </w:rPr>
            </w:pPr>
          </w:p>
          <w:p w14:paraId="203871E6" w14:textId="77777777" w:rsidR="004B3E53" w:rsidRPr="005D49BF" w:rsidRDefault="004B3E53" w:rsidP="008F0726">
            <w:pPr>
              <w:rPr>
                <w:rFonts w:asciiTheme="minorHAnsi" w:hAnsiTheme="minorHAnsi" w:cstheme="minorHAnsi"/>
                <w:sz w:val="20"/>
                <w:szCs w:val="20"/>
              </w:rPr>
            </w:pPr>
          </w:p>
          <w:p w14:paraId="30763F73" w14:textId="77777777" w:rsidR="004B3E53" w:rsidRPr="005D49BF" w:rsidRDefault="004B3E53" w:rsidP="008F0726">
            <w:pPr>
              <w:rPr>
                <w:rFonts w:asciiTheme="minorHAnsi" w:hAnsiTheme="minorHAnsi" w:cstheme="minorHAnsi"/>
                <w:sz w:val="20"/>
                <w:szCs w:val="20"/>
              </w:rPr>
            </w:pPr>
          </w:p>
          <w:p w14:paraId="436CEFC6" w14:textId="77777777" w:rsidR="004B3E53" w:rsidRPr="005D49BF" w:rsidRDefault="004B3E53" w:rsidP="008F0726">
            <w:pPr>
              <w:rPr>
                <w:rFonts w:asciiTheme="minorHAnsi" w:hAnsiTheme="minorHAnsi" w:cstheme="minorHAnsi"/>
                <w:sz w:val="20"/>
                <w:szCs w:val="20"/>
              </w:rPr>
            </w:pPr>
          </w:p>
          <w:p w14:paraId="45376655" w14:textId="77777777" w:rsidR="004B3E53" w:rsidRPr="005D49BF" w:rsidRDefault="004B3E53" w:rsidP="008F0726">
            <w:pPr>
              <w:rPr>
                <w:rFonts w:asciiTheme="minorHAnsi" w:hAnsiTheme="minorHAnsi" w:cstheme="minorHAnsi"/>
                <w:sz w:val="20"/>
                <w:szCs w:val="20"/>
              </w:rPr>
            </w:pPr>
          </w:p>
        </w:tc>
      </w:tr>
    </w:tbl>
    <w:p w14:paraId="16968EC3" w14:textId="77777777" w:rsidR="004B3E53" w:rsidRPr="005D49BF" w:rsidRDefault="004B3E53" w:rsidP="004B3E53">
      <w:pPr>
        <w:spacing w:line="360" w:lineRule="auto"/>
        <w:rPr>
          <w:rFonts w:asciiTheme="minorHAnsi" w:hAnsiTheme="minorHAnsi" w:cstheme="minorHAnsi"/>
          <w:sz w:val="20"/>
          <w:szCs w:val="20"/>
        </w:rPr>
      </w:pPr>
    </w:p>
    <w:p w14:paraId="28EF944D" w14:textId="77777777" w:rsidR="004B3E53" w:rsidRPr="007C7881" w:rsidRDefault="004B3E53" w:rsidP="004B3E53">
      <w:pPr>
        <w:spacing w:line="360" w:lineRule="auto"/>
        <w:rPr>
          <w:rFonts w:asciiTheme="minorHAnsi" w:hAnsiTheme="minorHAnsi" w:cstheme="minorHAnsi"/>
          <w:b/>
          <w:bCs/>
          <w:sz w:val="18"/>
          <w:szCs w:val="18"/>
          <w:u w:val="single"/>
        </w:rPr>
      </w:pPr>
      <w:r w:rsidRPr="007C7881">
        <w:rPr>
          <w:rFonts w:asciiTheme="minorHAnsi" w:hAnsiTheme="minorHAnsi" w:cstheme="minorHAnsi"/>
          <w:b/>
          <w:bCs/>
          <w:sz w:val="18"/>
          <w:szCs w:val="18"/>
          <w:u w:val="single"/>
        </w:rPr>
        <w:t>SECTION II - ESCP</w:t>
      </w:r>
    </w:p>
    <w:tbl>
      <w:tblPr>
        <w:tblStyle w:val="TableGrid"/>
        <w:tblW w:w="5000" w:type="pct"/>
        <w:tblCellMar>
          <w:left w:w="115" w:type="dxa"/>
          <w:right w:w="115" w:type="dxa"/>
        </w:tblCellMar>
        <w:tblLook w:val="04A0" w:firstRow="1" w:lastRow="0" w:firstColumn="1" w:lastColumn="0" w:noHBand="0" w:noVBand="1"/>
      </w:tblPr>
      <w:tblGrid>
        <w:gridCol w:w="660"/>
        <w:gridCol w:w="4748"/>
        <w:gridCol w:w="3942"/>
      </w:tblGrid>
      <w:tr w:rsidR="004B3E53" w:rsidRPr="007C7881" w14:paraId="0CF83FD9" w14:textId="77777777" w:rsidTr="1017372F">
        <w:trPr>
          <w:cantSplit/>
          <w:trHeight w:val="56"/>
          <w:tblHeader/>
        </w:trPr>
        <w:tc>
          <w:tcPr>
            <w:tcW w:w="2892" w:type="pct"/>
            <w:gridSpan w:val="2"/>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A191010" w14:textId="77777777" w:rsidR="004B3E53" w:rsidRPr="007C7881" w:rsidRDefault="004B3E53" w:rsidP="008F0726">
            <w:pPr>
              <w:keepLines/>
              <w:widowControl w:val="0"/>
              <w:jc w:val="center"/>
              <w:rPr>
                <w:rFonts w:asciiTheme="minorHAnsi" w:hAnsiTheme="minorHAnsi" w:cstheme="minorHAnsi"/>
                <w:b/>
                <w:sz w:val="18"/>
                <w:szCs w:val="18"/>
              </w:rPr>
            </w:pPr>
            <w:r w:rsidRPr="007C7881">
              <w:rPr>
                <w:rFonts w:asciiTheme="minorHAnsi" w:hAnsiTheme="minorHAnsi" w:cstheme="minorHAnsi"/>
                <w:b/>
                <w:sz w:val="18"/>
                <w:szCs w:val="18"/>
              </w:rPr>
              <w:t>MATERIAL MEASURES AND ACTIONS</w:t>
            </w:r>
          </w:p>
        </w:tc>
        <w:tc>
          <w:tcPr>
            <w:tcW w:w="2108"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E89F13A" w14:textId="77777777" w:rsidR="004B3E53" w:rsidRPr="007C7881" w:rsidRDefault="004B3E53" w:rsidP="008F0726">
            <w:pPr>
              <w:keepLines/>
              <w:widowControl w:val="0"/>
              <w:rPr>
                <w:rFonts w:asciiTheme="minorHAnsi" w:hAnsiTheme="minorHAnsi" w:cstheme="minorHAnsi"/>
                <w:b/>
                <w:sz w:val="18"/>
                <w:szCs w:val="18"/>
              </w:rPr>
            </w:pPr>
            <w:r w:rsidRPr="007C7881">
              <w:rPr>
                <w:rFonts w:asciiTheme="minorHAnsi" w:hAnsiTheme="minorHAnsi" w:cstheme="minorHAnsi"/>
                <w:b/>
                <w:sz w:val="18"/>
                <w:szCs w:val="18"/>
              </w:rPr>
              <w:t xml:space="preserve">DETAILS </w:t>
            </w:r>
          </w:p>
        </w:tc>
      </w:tr>
      <w:tr w:rsidR="004B3E53" w:rsidRPr="007C7881" w14:paraId="2AB7CF8A" w14:textId="77777777" w:rsidTr="1017372F">
        <w:trPr>
          <w:cantSplit/>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2AB63263"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b/>
                <w:sz w:val="18"/>
                <w:szCs w:val="18"/>
              </w:rPr>
              <w:t>MONITORING AND REPORTING</w:t>
            </w:r>
          </w:p>
        </w:tc>
      </w:tr>
      <w:tr w:rsidR="004B3E53" w:rsidRPr="007C7881" w14:paraId="17E7628E"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68A1B739" w14:textId="77777777" w:rsidR="004B3E53" w:rsidRPr="007C7881" w:rsidRDefault="004B3E53" w:rsidP="008F0726">
            <w:pPr>
              <w:keepLines/>
              <w:widowControl w:val="0"/>
              <w:jc w:val="center"/>
              <w:rPr>
                <w:rFonts w:asciiTheme="minorHAnsi" w:hAnsiTheme="minorHAnsi" w:cstheme="minorHAnsi"/>
                <w:sz w:val="18"/>
                <w:szCs w:val="18"/>
              </w:rPr>
            </w:pPr>
            <w:r w:rsidRPr="007C7881">
              <w:rPr>
                <w:rFonts w:asciiTheme="minorHAnsi" w:hAnsiTheme="minorHAnsi" w:cstheme="minorHAnsi"/>
                <w:sz w:val="18"/>
                <w:szCs w:val="18"/>
              </w:rPr>
              <w:t>A</w:t>
            </w:r>
          </w:p>
        </w:tc>
        <w:tc>
          <w:tcPr>
            <w:tcW w:w="2539" w:type="pct"/>
            <w:tcBorders>
              <w:top w:val="single" w:sz="4" w:space="0" w:color="auto"/>
              <w:left w:val="single" w:sz="4" w:space="0" w:color="auto"/>
              <w:bottom w:val="single" w:sz="4" w:space="0" w:color="auto"/>
              <w:right w:val="single" w:sz="4" w:space="0" w:color="auto"/>
            </w:tcBorders>
          </w:tcPr>
          <w:p w14:paraId="1EFEFA99" w14:textId="77777777" w:rsidR="004B3E53" w:rsidRPr="007C7881" w:rsidRDefault="004B3E53" w:rsidP="008F0726">
            <w:pPr>
              <w:keepLines/>
              <w:widowControl w:val="0"/>
              <w:rPr>
                <w:rFonts w:asciiTheme="minorHAnsi" w:hAnsiTheme="minorHAnsi" w:cstheme="minorHAnsi"/>
                <w:b/>
                <w:bCs/>
                <w:color w:val="4472C4" w:themeColor="accent1"/>
                <w:sz w:val="18"/>
                <w:szCs w:val="18"/>
              </w:rPr>
            </w:pPr>
            <w:r w:rsidRPr="007C7881">
              <w:rPr>
                <w:rFonts w:asciiTheme="minorHAnsi" w:hAnsiTheme="minorHAnsi" w:cstheme="minorHAnsi"/>
                <w:b/>
                <w:bCs/>
                <w:color w:val="4472C4" w:themeColor="accent1"/>
                <w:sz w:val="18"/>
                <w:szCs w:val="18"/>
              </w:rPr>
              <w:t>REGULAR REPORTING</w:t>
            </w:r>
          </w:p>
          <w:p w14:paraId="36E080D8" w14:textId="77777777" w:rsidR="004B3E53" w:rsidRPr="007C7881" w:rsidRDefault="004B3E53" w:rsidP="008F0726">
            <w:pPr>
              <w:pStyle w:val="ModelNrmlSingle"/>
              <w:keepLines/>
              <w:widowControl w:val="0"/>
              <w:spacing w:after="0"/>
              <w:ind w:firstLine="0"/>
              <w:jc w:val="left"/>
              <w:rPr>
                <w:rFonts w:asciiTheme="minorHAnsi" w:hAnsiTheme="minorHAnsi" w:cstheme="minorHAnsi"/>
                <w:sz w:val="18"/>
                <w:szCs w:val="18"/>
              </w:rPr>
            </w:pPr>
            <w:r w:rsidRPr="007C7881">
              <w:rPr>
                <w:rFonts w:asciiTheme="minorHAnsi" w:hAnsiTheme="minorHAnsi" w:cstheme="minorHAnsi"/>
                <w:sz w:val="18"/>
                <w:szCs w:val="18"/>
              </w:rPr>
              <w:t>The project has been submitting bi-annual monitoring reports on the environmental, social, health, and safety (ESHS) performance and the implementation of the ESCP?</w:t>
            </w:r>
          </w:p>
          <w:p w14:paraId="5DBBC053" w14:textId="77777777" w:rsidR="004B3E53" w:rsidRPr="007C7881" w:rsidRDefault="004B3E53" w:rsidP="008F0726">
            <w:pPr>
              <w:pStyle w:val="ModelNrmlSingle"/>
              <w:keepLines/>
              <w:widowControl w:val="0"/>
              <w:spacing w:after="0"/>
              <w:ind w:firstLine="0"/>
              <w:jc w:val="left"/>
              <w:rPr>
                <w:rFonts w:asciiTheme="minorHAnsi" w:hAnsiTheme="minorHAnsi" w:cstheme="minorHAnsi"/>
                <w:sz w:val="18"/>
                <w:szCs w:val="18"/>
              </w:rPr>
            </w:pPr>
          </w:p>
          <w:p w14:paraId="06CE1289" w14:textId="77777777" w:rsidR="004B3E53" w:rsidRPr="007C7881" w:rsidRDefault="00000000" w:rsidP="008F0726">
            <w:pPr>
              <w:pStyle w:val="ModelNrmlSingle"/>
              <w:keepLines/>
              <w:widowControl w:val="0"/>
              <w:spacing w:after="0"/>
              <w:ind w:firstLine="0"/>
              <w:jc w:val="left"/>
              <w:rPr>
                <w:rFonts w:asciiTheme="minorHAnsi" w:hAnsiTheme="minorHAnsi" w:cstheme="minorHAnsi"/>
                <w:sz w:val="18"/>
                <w:szCs w:val="18"/>
              </w:rPr>
            </w:pPr>
            <w:sdt>
              <w:sdtPr>
                <w:rPr>
                  <w:rFonts w:asciiTheme="minorHAnsi" w:hAnsiTheme="minorHAnsi" w:cstheme="minorHAnsi"/>
                  <w:sz w:val="18"/>
                  <w:szCs w:val="18"/>
                </w:rPr>
                <w:id w:val="392859665"/>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Yes</w:t>
            </w:r>
          </w:p>
          <w:p w14:paraId="2AA9D834" w14:textId="77777777" w:rsidR="004B3E53" w:rsidRPr="007C7881" w:rsidRDefault="00000000" w:rsidP="008F0726">
            <w:pPr>
              <w:pStyle w:val="ModelNrmlSingle"/>
              <w:keepLines/>
              <w:widowControl w:val="0"/>
              <w:spacing w:after="0"/>
              <w:ind w:firstLine="0"/>
              <w:jc w:val="left"/>
              <w:rPr>
                <w:rFonts w:asciiTheme="minorHAnsi" w:hAnsiTheme="minorHAnsi" w:cstheme="minorHAnsi"/>
                <w:sz w:val="18"/>
                <w:szCs w:val="18"/>
              </w:rPr>
            </w:pPr>
            <w:sdt>
              <w:sdtPr>
                <w:rPr>
                  <w:rFonts w:asciiTheme="minorHAnsi" w:hAnsiTheme="minorHAnsi" w:cstheme="minorHAnsi"/>
                  <w:sz w:val="18"/>
                  <w:szCs w:val="18"/>
                </w:rPr>
                <w:id w:val="-2058150548"/>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 xml:space="preserve">No </w:t>
            </w:r>
          </w:p>
          <w:p w14:paraId="50D812D7" w14:textId="77777777" w:rsidR="004B3E53" w:rsidRPr="007C7881" w:rsidRDefault="004B3E53" w:rsidP="008F0726">
            <w:pPr>
              <w:pStyle w:val="ModelNrmlSingle"/>
              <w:keepLines/>
              <w:widowControl w:val="0"/>
              <w:spacing w:after="0"/>
              <w:ind w:firstLine="0"/>
              <w:jc w:val="left"/>
              <w:rPr>
                <w:rFonts w:asciiTheme="minorHAnsi" w:hAnsiTheme="minorHAnsi" w:cstheme="minorHAnsi"/>
                <w:color w:val="4472C4" w:themeColor="accent1"/>
                <w:sz w:val="18"/>
                <w:szCs w:val="18"/>
              </w:rPr>
            </w:pPr>
          </w:p>
        </w:tc>
        <w:tc>
          <w:tcPr>
            <w:tcW w:w="2108" w:type="pct"/>
            <w:tcBorders>
              <w:top w:val="single" w:sz="4" w:space="0" w:color="auto"/>
              <w:left w:val="single" w:sz="4" w:space="0" w:color="auto"/>
              <w:bottom w:val="single" w:sz="4" w:space="0" w:color="auto"/>
              <w:right w:val="single" w:sz="4" w:space="0" w:color="auto"/>
            </w:tcBorders>
          </w:tcPr>
          <w:p w14:paraId="0C5794AE" w14:textId="77777777" w:rsidR="004B3E53" w:rsidRPr="007C7881" w:rsidRDefault="004B3E53" w:rsidP="008F0726">
            <w:pPr>
              <w:keepLines/>
              <w:widowControl w:val="0"/>
              <w:rPr>
                <w:rFonts w:asciiTheme="minorHAnsi" w:hAnsiTheme="minorHAnsi" w:cstheme="minorHAnsi"/>
                <w:sz w:val="18"/>
                <w:szCs w:val="18"/>
              </w:rPr>
            </w:pPr>
          </w:p>
          <w:p w14:paraId="16EF9122"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If YES: provide dates of previous Reports</w:t>
            </w:r>
          </w:p>
          <w:p w14:paraId="7F9F887C" w14:textId="77777777" w:rsidR="004B3E53" w:rsidRPr="007C7881" w:rsidRDefault="004B3E53" w:rsidP="008F0726">
            <w:pPr>
              <w:keepLines/>
              <w:widowControl w:val="0"/>
              <w:rPr>
                <w:rFonts w:asciiTheme="minorHAnsi" w:hAnsiTheme="minorHAnsi" w:cstheme="minorHAnsi"/>
                <w:sz w:val="18"/>
                <w:szCs w:val="18"/>
              </w:rPr>
            </w:pPr>
          </w:p>
          <w:p w14:paraId="2643F3A9"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If NO, please briefly explain.</w:t>
            </w:r>
          </w:p>
        </w:tc>
      </w:tr>
      <w:tr w:rsidR="004B3E53" w:rsidRPr="007C7881" w14:paraId="3C673E4E"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22BC91FE" w14:textId="77777777" w:rsidR="004B3E53" w:rsidRPr="007C7881" w:rsidRDefault="004B3E53" w:rsidP="008F0726">
            <w:pPr>
              <w:keepLines/>
              <w:widowControl w:val="0"/>
              <w:jc w:val="center"/>
              <w:rPr>
                <w:rFonts w:asciiTheme="minorHAnsi" w:hAnsiTheme="minorHAnsi" w:cstheme="minorHAnsi"/>
                <w:sz w:val="18"/>
                <w:szCs w:val="18"/>
              </w:rPr>
            </w:pPr>
            <w:r w:rsidRPr="007C7881">
              <w:rPr>
                <w:rFonts w:asciiTheme="minorHAnsi" w:hAnsiTheme="minorHAnsi" w:cstheme="minorHAnsi"/>
                <w:sz w:val="18"/>
                <w:szCs w:val="18"/>
              </w:rPr>
              <w:t>B.</w:t>
            </w:r>
          </w:p>
        </w:tc>
        <w:tc>
          <w:tcPr>
            <w:tcW w:w="2539" w:type="pct"/>
            <w:tcBorders>
              <w:top w:val="single" w:sz="4" w:space="0" w:color="auto"/>
              <w:left w:val="single" w:sz="4" w:space="0" w:color="auto"/>
              <w:bottom w:val="single" w:sz="4" w:space="0" w:color="auto"/>
              <w:right w:val="single" w:sz="4" w:space="0" w:color="auto"/>
            </w:tcBorders>
          </w:tcPr>
          <w:p w14:paraId="37397DCA" w14:textId="77777777" w:rsidR="004B3E53" w:rsidRPr="007C7881" w:rsidRDefault="004B3E53" w:rsidP="008F0726">
            <w:pPr>
              <w:keepLines/>
              <w:widowControl w:val="0"/>
              <w:rPr>
                <w:rFonts w:asciiTheme="minorHAnsi" w:hAnsiTheme="minorHAnsi" w:cstheme="minorHAnsi"/>
                <w:b/>
                <w:bCs/>
                <w:color w:val="4472C4" w:themeColor="accent1"/>
                <w:sz w:val="18"/>
                <w:szCs w:val="18"/>
              </w:rPr>
            </w:pPr>
            <w:r w:rsidRPr="007C7881">
              <w:rPr>
                <w:rFonts w:asciiTheme="minorHAnsi" w:hAnsiTheme="minorHAnsi" w:cstheme="minorHAnsi"/>
                <w:b/>
                <w:bCs/>
                <w:color w:val="4472C4" w:themeColor="accent1"/>
                <w:sz w:val="18"/>
                <w:szCs w:val="18"/>
              </w:rPr>
              <w:t>INCIDENTS AND ACCIDENTS</w:t>
            </w:r>
          </w:p>
          <w:p w14:paraId="339B70EC" w14:textId="77777777" w:rsidR="004B3E53" w:rsidRPr="007C7881" w:rsidRDefault="004B3E53" w:rsidP="008F0726">
            <w:pPr>
              <w:pStyle w:val="ModelNrmlSingle"/>
              <w:keepLines/>
              <w:widowControl w:val="0"/>
              <w:spacing w:after="0"/>
              <w:ind w:firstLine="0"/>
              <w:jc w:val="left"/>
              <w:rPr>
                <w:rFonts w:asciiTheme="minorHAnsi" w:hAnsiTheme="minorHAnsi" w:cstheme="minorHAnsi"/>
                <w:bCs/>
                <w:color w:val="4472C4" w:themeColor="accent1"/>
                <w:sz w:val="18"/>
                <w:szCs w:val="18"/>
              </w:rPr>
            </w:pPr>
            <w:r w:rsidRPr="007C7881">
              <w:rPr>
                <w:rFonts w:asciiTheme="minorHAnsi" w:hAnsiTheme="minorHAnsi" w:cstheme="minorHAnsi"/>
                <w:sz w:val="18"/>
                <w:szCs w:val="18"/>
              </w:rPr>
              <w:t xml:space="preserve">Any incidents and/or accidents during the reporting </w:t>
            </w:r>
            <w:r w:rsidRPr="007C7881">
              <w:rPr>
                <w:rFonts w:asciiTheme="minorHAnsi" w:hAnsiTheme="minorHAnsi" w:cstheme="minorHAnsi"/>
                <w:color w:val="000000" w:themeColor="text1"/>
                <w:sz w:val="18"/>
                <w:szCs w:val="18"/>
              </w:rPr>
              <w:t>period?</w:t>
            </w:r>
          </w:p>
          <w:p w14:paraId="6D47CC99" w14:textId="77777777" w:rsidR="004B3E53" w:rsidRPr="007C7881" w:rsidRDefault="004B3E53" w:rsidP="008F0726">
            <w:pPr>
              <w:pStyle w:val="ModelNrmlSingle"/>
              <w:keepLines/>
              <w:widowControl w:val="0"/>
              <w:spacing w:after="0"/>
              <w:ind w:firstLine="0"/>
              <w:jc w:val="left"/>
              <w:rPr>
                <w:rFonts w:asciiTheme="minorHAnsi" w:hAnsiTheme="minorHAnsi" w:cstheme="minorHAnsi"/>
                <w:bCs/>
                <w:color w:val="4472C4" w:themeColor="accent1"/>
                <w:sz w:val="18"/>
                <w:szCs w:val="18"/>
              </w:rPr>
            </w:pPr>
          </w:p>
          <w:p w14:paraId="7680F2A1" w14:textId="77777777" w:rsidR="004B3E53" w:rsidRPr="007C7881" w:rsidRDefault="00000000" w:rsidP="008F0726">
            <w:pPr>
              <w:pStyle w:val="ModelNrmlSingle"/>
              <w:keepLines/>
              <w:widowControl w:val="0"/>
              <w:spacing w:after="0"/>
              <w:ind w:firstLine="0"/>
              <w:jc w:val="left"/>
              <w:rPr>
                <w:rFonts w:asciiTheme="minorHAnsi" w:hAnsiTheme="minorHAnsi" w:cstheme="minorHAnsi"/>
                <w:bCs/>
                <w:sz w:val="18"/>
                <w:szCs w:val="18"/>
              </w:rPr>
            </w:pPr>
            <w:sdt>
              <w:sdtPr>
                <w:rPr>
                  <w:rFonts w:asciiTheme="minorHAnsi" w:hAnsiTheme="minorHAnsi" w:cstheme="minorHAnsi"/>
                  <w:bCs/>
                  <w:sz w:val="18"/>
                  <w:szCs w:val="18"/>
                </w:rPr>
                <w:id w:val="-1775707322"/>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bCs/>
                    <w:sz w:val="18"/>
                    <w:szCs w:val="18"/>
                  </w:rPr>
                  <w:t>☐</w:t>
                </w:r>
              </w:sdtContent>
            </w:sdt>
            <w:r w:rsidR="004B3E53" w:rsidRPr="007C7881">
              <w:rPr>
                <w:rFonts w:asciiTheme="minorHAnsi" w:hAnsiTheme="minorHAnsi" w:cstheme="minorHAnsi"/>
                <w:bCs/>
                <w:sz w:val="18"/>
                <w:szCs w:val="18"/>
              </w:rPr>
              <w:t>Yes</w:t>
            </w:r>
          </w:p>
          <w:p w14:paraId="4BE8FDCD" w14:textId="77777777" w:rsidR="004B3E53" w:rsidRPr="007C7881" w:rsidRDefault="004B3E53" w:rsidP="008F0726">
            <w:pPr>
              <w:pStyle w:val="ModelNrmlSingle"/>
              <w:keepLines/>
              <w:widowControl w:val="0"/>
              <w:spacing w:after="0"/>
              <w:ind w:firstLine="0"/>
              <w:jc w:val="left"/>
              <w:rPr>
                <w:rFonts w:asciiTheme="minorHAnsi" w:hAnsiTheme="minorHAnsi" w:cstheme="minorHAnsi"/>
                <w:bCs/>
                <w:sz w:val="18"/>
                <w:szCs w:val="18"/>
              </w:rPr>
            </w:pPr>
          </w:p>
          <w:p w14:paraId="445D904B" w14:textId="77777777" w:rsidR="004B3E53" w:rsidRPr="007C7881" w:rsidRDefault="00000000" w:rsidP="008F0726">
            <w:pPr>
              <w:pStyle w:val="ModelNrmlSingle"/>
              <w:keepLines/>
              <w:widowControl w:val="0"/>
              <w:spacing w:after="0"/>
              <w:ind w:firstLine="0"/>
              <w:jc w:val="left"/>
              <w:rPr>
                <w:rFonts w:asciiTheme="minorHAnsi" w:hAnsiTheme="minorHAnsi" w:cstheme="minorHAnsi"/>
                <w:bCs/>
                <w:sz w:val="18"/>
                <w:szCs w:val="18"/>
              </w:rPr>
            </w:pPr>
            <w:sdt>
              <w:sdtPr>
                <w:rPr>
                  <w:rFonts w:asciiTheme="minorHAnsi" w:hAnsiTheme="minorHAnsi" w:cstheme="minorHAnsi"/>
                  <w:bCs/>
                  <w:sz w:val="18"/>
                  <w:szCs w:val="18"/>
                </w:rPr>
                <w:id w:val="-1484839435"/>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bCs/>
                    <w:sz w:val="18"/>
                    <w:szCs w:val="18"/>
                  </w:rPr>
                  <w:t>☐</w:t>
                </w:r>
              </w:sdtContent>
            </w:sdt>
            <w:r w:rsidR="004B3E53" w:rsidRPr="007C7881">
              <w:rPr>
                <w:rFonts w:asciiTheme="minorHAnsi" w:hAnsiTheme="minorHAnsi" w:cstheme="minorHAnsi"/>
                <w:bCs/>
                <w:sz w:val="18"/>
                <w:szCs w:val="18"/>
              </w:rPr>
              <w:t>No</w:t>
            </w:r>
          </w:p>
          <w:p w14:paraId="54755986" w14:textId="77777777" w:rsidR="004B3E53" w:rsidRPr="007C7881" w:rsidRDefault="004B3E53" w:rsidP="008F0726">
            <w:pPr>
              <w:pStyle w:val="ModelNrmlSingle"/>
              <w:keepLines/>
              <w:widowControl w:val="0"/>
              <w:spacing w:after="0"/>
              <w:ind w:firstLine="0"/>
              <w:jc w:val="left"/>
              <w:rPr>
                <w:rFonts w:asciiTheme="minorHAnsi" w:hAnsiTheme="minorHAnsi" w:cstheme="minorHAnsi"/>
                <w:bCs/>
                <w:sz w:val="18"/>
                <w:szCs w:val="18"/>
              </w:rPr>
            </w:pPr>
          </w:p>
          <w:p w14:paraId="34F84013" w14:textId="77777777" w:rsidR="004B3E53" w:rsidRPr="007C7881" w:rsidRDefault="004B3E53" w:rsidP="008F0726">
            <w:pPr>
              <w:pStyle w:val="ModelNrmlSingle"/>
              <w:keepLines/>
              <w:widowControl w:val="0"/>
              <w:spacing w:after="0"/>
              <w:ind w:firstLine="0"/>
              <w:rPr>
                <w:rFonts w:asciiTheme="minorHAnsi" w:hAnsiTheme="minorHAnsi" w:cstheme="minorHAnsi"/>
                <w:bCs/>
                <w:color w:val="4472C4" w:themeColor="accent1"/>
                <w:sz w:val="18"/>
                <w:szCs w:val="18"/>
              </w:rPr>
            </w:pPr>
          </w:p>
        </w:tc>
        <w:tc>
          <w:tcPr>
            <w:tcW w:w="2108" w:type="pct"/>
            <w:tcBorders>
              <w:top w:val="single" w:sz="4" w:space="0" w:color="auto"/>
              <w:left w:val="single" w:sz="4" w:space="0" w:color="auto"/>
              <w:bottom w:val="single" w:sz="4" w:space="0" w:color="auto"/>
              <w:right w:val="single" w:sz="4" w:space="0" w:color="auto"/>
            </w:tcBorders>
          </w:tcPr>
          <w:p w14:paraId="32BEDCF0" w14:textId="77777777" w:rsidR="004B3E53" w:rsidRPr="007C7881" w:rsidRDefault="004B3E53" w:rsidP="008F0726">
            <w:pPr>
              <w:keepLines/>
              <w:widowControl w:val="0"/>
              <w:rPr>
                <w:rFonts w:asciiTheme="minorHAnsi" w:hAnsiTheme="minorHAnsi" w:cstheme="minorHAnsi"/>
                <w:sz w:val="18"/>
                <w:szCs w:val="18"/>
              </w:rPr>
            </w:pPr>
          </w:p>
          <w:p w14:paraId="5F2EBA54" w14:textId="77777777" w:rsidR="004B3E53" w:rsidRPr="007C7881" w:rsidRDefault="004B3E53" w:rsidP="008F0726">
            <w:pPr>
              <w:pStyle w:val="ModelNrmlSingle"/>
              <w:keepLines/>
              <w:widowControl w:val="0"/>
              <w:spacing w:after="0"/>
              <w:ind w:firstLine="0"/>
              <w:jc w:val="left"/>
              <w:rPr>
                <w:rFonts w:asciiTheme="minorHAnsi" w:hAnsiTheme="minorHAnsi" w:cstheme="minorHAnsi"/>
                <w:bCs/>
                <w:sz w:val="18"/>
                <w:szCs w:val="18"/>
              </w:rPr>
            </w:pPr>
            <w:r w:rsidRPr="007C7881">
              <w:rPr>
                <w:rFonts w:asciiTheme="minorHAnsi" w:hAnsiTheme="minorHAnsi" w:cstheme="minorHAnsi"/>
                <w:bCs/>
                <w:sz w:val="18"/>
                <w:szCs w:val="18"/>
              </w:rPr>
              <w:t>If YES, please provide details on: (i) the incident/accident, (ii) when and how was brought to the attention of the PIU; (iii) immediate measures taken or that are planned to be taken to address it, and (iv) any information provided by any contractor and supervising entity, as appropriate.</w:t>
            </w:r>
          </w:p>
          <w:p w14:paraId="1EAF0BDF" w14:textId="77777777" w:rsidR="004B3E53" w:rsidRPr="007C7881" w:rsidRDefault="004B3E53" w:rsidP="008F0726">
            <w:pPr>
              <w:keepLines/>
              <w:widowControl w:val="0"/>
              <w:rPr>
                <w:rFonts w:asciiTheme="minorHAnsi" w:hAnsiTheme="minorHAnsi" w:cstheme="minorHAnsi"/>
                <w:sz w:val="18"/>
                <w:szCs w:val="18"/>
              </w:rPr>
            </w:pPr>
          </w:p>
        </w:tc>
      </w:tr>
      <w:tr w:rsidR="004B3E53" w:rsidRPr="007C7881" w14:paraId="014C2922" w14:textId="77777777" w:rsidTr="1017372F">
        <w:trPr>
          <w:cantSplit/>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5FCE1D70" w14:textId="77777777" w:rsidR="004B3E53" w:rsidRPr="007C7881" w:rsidRDefault="004B3E53" w:rsidP="008F0726">
            <w:pPr>
              <w:keepLines/>
              <w:widowControl w:val="0"/>
              <w:rPr>
                <w:rFonts w:asciiTheme="minorHAnsi" w:hAnsiTheme="minorHAnsi" w:cstheme="minorHAnsi"/>
                <w:sz w:val="18"/>
                <w:szCs w:val="18"/>
              </w:rPr>
            </w:pPr>
            <w:bookmarkStart w:id="72" w:name="_Hlk24666205"/>
            <w:r w:rsidRPr="007C7881">
              <w:rPr>
                <w:rFonts w:asciiTheme="minorHAnsi" w:hAnsiTheme="minorHAnsi" w:cstheme="minorHAnsi"/>
                <w:b/>
                <w:sz w:val="18"/>
                <w:szCs w:val="18"/>
              </w:rPr>
              <w:t>ESS 1:  ASSESSMENT AND MANAGEMENT OF ENVIRONMENTAL AND SOCIAL RISKS AND IMPACTS</w:t>
            </w:r>
          </w:p>
        </w:tc>
        <w:bookmarkEnd w:id="72"/>
      </w:tr>
      <w:tr w:rsidR="004B3E53" w:rsidRPr="007C7881" w14:paraId="0DF824BA"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61D2AFDA" w14:textId="77777777" w:rsidR="004B3E53" w:rsidRPr="007C7881" w:rsidRDefault="004B3E53" w:rsidP="008F0726">
            <w:pPr>
              <w:keepLines/>
              <w:widowControl w:val="0"/>
              <w:jc w:val="center"/>
              <w:rPr>
                <w:rFonts w:asciiTheme="minorHAnsi" w:hAnsiTheme="minorHAnsi" w:cstheme="minorHAnsi"/>
                <w:sz w:val="18"/>
                <w:szCs w:val="18"/>
              </w:rPr>
            </w:pPr>
            <w:r w:rsidRPr="007C7881">
              <w:rPr>
                <w:rFonts w:asciiTheme="minorHAnsi" w:hAnsiTheme="minorHAnsi" w:cstheme="minorHAnsi"/>
                <w:sz w:val="18"/>
                <w:szCs w:val="18"/>
              </w:rPr>
              <w:t>1.1</w:t>
            </w:r>
          </w:p>
        </w:tc>
        <w:tc>
          <w:tcPr>
            <w:tcW w:w="2539" w:type="pct"/>
            <w:tcBorders>
              <w:top w:val="single" w:sz="4" w:space="0" w:color="auto"/>
              <w:left w:val="single" w:sz="4" w:space="0" w:color="auto"/>
              <w:bottom w:val="single" w:sz="4" w:space="0" w:color="auto"/>
              <w:right w:val="single" w:sz="4" w:space="0" w:color="auto"/>
            </w:tcBorders>
          </w:tcPr>
          <w:p w14:paraId="6AB1285E" w14:textId="77777777" w:rsidR="004B3E53" w:rsidRPr="007C7881" w:rsidRDefault="004B3E53" w:rsidP="008F0726">
            <w:pPr>
              <w:keepLines/>
              <w:widowControl w:val="0"/>
              <w:rPr>
                <w:rFonts w:asciiTheme="minorHAnsi" w:hAnsiTheme="minorHAnsi" w:cstheme="minorHAnsi"/>
                <w:b/>
                <w:bCs/>
                <w:color w:val="4472C4" w:themeColor="accent1"/>
                <w:sz w:val="18"/>
                <w:szCs w:val="18"/>
              </w:rPr>
            </w:pPr>
            <w:r w:rsidRPr="007C7881">
              <w:rPr>
                <w:rFonts w:asciiTheme="minorHAnsi" w:hAnsiTheme="minorHAnsi" w:cstheme="minorHAnsi"/>
                <w:b/>
                <w:bCs/>
                <w:color w:val="4472C4" w:themeColor="accent1"/>
                <w:sz w:val="18"/>
                <w:szCs w:val="18"/>
              </w:rPr>
              <w:t>ORGANIZATIONAL STRUCTURE</w:t>
            </w:r>
          </w:p>
          <w:p w14:paraId="29669237"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Does the project have a qualified environmental specialist in place?</w:t>
            </w:r>
          </w:p>
          <w:p w14:paraId="5F040951"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102189589"/>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 xml:space="preserve">Yes </w:t>
            </w:r>
          </w:p>
          <w:p w14:paraId="38E65140"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245071653"/>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No</w:t>
            </w:r>
          </w:p>
          <w:p w14:paraId="76C7E282" w14:textId="77777777" w:rsidR="004B3E53" w:rsidRPr="007C7881" w:rsidRDefault="004B3E53" w:rsidP="008F0726">
            <w:pPr>
              <w:keepLines/>
              <w:widowControl w:val="0"/>
              <w:rPr>
                <w:rFonts w:asciiTheme="minorHAnsi" w:hAnsiTheme="minorHAnsi" w:cstheme="minorHAnsi"/>
                <w:sz w:val="18"/>
                <w:szCs w:val="18"/>
              </w:rPr>
            </w:pPr>
          </w:p>
          <w:p w14:paraId="6D498265"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Does the project have a qualified social specialist in place?</w:t>
            </w:r>
          </w:p>
          <w:p w14:paraId="381C4F8F"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148966938"/>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 xml:space="preserve">Yes </w:t>
            </w:r>
          </w:p>
          <w:p w14:paraId="3124E5F6"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295841822"/>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No</w:t>
            </w:r>
          </w:p>
          <w:p w14:paraId="6F96CD01" w14:textId="77777777" w:rsidR="004B3E53" w:rsidRPr="007C7881" w:rsidRDefault="004B3E53" w:rsidP="008F0726">
            <w:pPr>
              <w:keepLines/>
              <w:widowControl w:val="0"/>
              <w:rPr>
                <w:rFonts w:asciiTheme="minorHAnsi" w:hAnsiTheme="minorHAnsi" w:cstheme="minorHAnsi"/>
                <w:sz w:val="18"/>
                <w:szCs w:val="18"/>
              </w:rPr>
            </w:pPr>
          </w:p>
        </w:tc>
        <w:tc>
          <w:tcPr>
            <w:tcW w:w="2108" w:type="pct"/>
            <w:tcBorders>
              <w:top w:val="single" w:sz="4" w:space="0" w:color="auto"/>
              <w:left w:val="single" w:sz="4" w:space="0" w:color="auto"/>
              <w:bottom w:val="single" w:sz="4" w:space="0" w:color="auto"/>
              <w:right w:val="single" w:sz="4" w:space="0" w:color="auto"/>
            </w:tcBorders>
          </w:tcPr>
          <w:p w14:paraId="074399E0" w14:textId="77777777" w:rsidR="004B3E53" w:rsidRPr="007C7881" w:rsidRDefault="004B3E53" w:rsidP="008F0726">
            <w:pPr>
              <w:keepLines/>
              <w:widowControl w:val="0"/>
              <w:rPr>
                <w:rFonts w:asciiTheme="minorHAnsi" w:hAnsiTheme="minorHAnsi" w:cstheme="minorHAnsi"/>
                <w:sz w:val="18"/>
                <w:szCs w:val="18"/>
              </w:rPr>
            </w:pPr>
          </w:p>
          <w:p w14:paraId="4772D940" w14:textId="77777777" w:rsidR="004B3E53" w:rsidRPr="007C7881" w:rsidRDefault="004B3E53" w:rsidP="008F0726">
            <w:pPr>
              <w:keepLines/>
              <w:widowControl w:val="0"/>
              <w:rPr>
                <w:rFonts w:asciiTheme="minorHAnsi" w:hAnsiTheme="minorHAnsi" w:cstheme="minorHAnsi"/>
                <w:sz w:val="18"/>
                <w:szCs w:val="18"/>
              </w:rPr>
            </w:pPr>
          </w:p>
          <w:p w14:paraId="1C0552E7"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If YES: provide dates on which they were hired.</w:t>
            </w:r>
          </w:p>
          <w:p w14:paraId="134A3BEA" w14:textId="77777777" w:rsidR="004B3E53" w:rsidRPr="007C7881" w:rsidRDefault="004B3E53" w:rsidP="008F0726">
            <w:pPr>
              <w:keepLines/>
              <w:widowControl w:val="0"/>
              <w:rPr>
                <w:rFonts w:asciiTheme="minorHAnsi" w:hAnsiTheme="minorHAnsi" w:cstheme="minorHAnsi"/>
                <w:sz w:val="18"/>
                <w:szCs w:val="18"/>
              </w:rPr>
            </w:pPr>
          </w:p>
          <w:p w14:paraId="21E94B3D"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If NO, please briefly explain</w:t>
            </w:r>
          </w:p>
        </w:tc>
      </w:tr>
      <w:tr w:rsidR="004B3E53" w:rsidRPr="007C7881" w14:paraId="6D99AF36"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03A5A494" w14:textId="77777777" w:rsidR="004B3E53" w:rsidRPr="007C7881" w:rsidRDefault="004B3E53" w:rsidP="008F0726">
            <w:pPr>
              <w:keepLines/>
              <w:widowControl w:val="0"/>
              <w:jc w:val="center"/>
              <w:rPr>
                <w:rFonts w:asciiTheme="minorHAnsi" w:hAnsiTheme="minorHAnsi" w:cstheme="minorHAnsi"/>
                <w:sz w:val="18"/>
                <w:szCs w:val="18"/>
              </w:rPr>
            </w:pPr>
            <w:r w:rsidRPr="007C7881">
              <w:rPr>
                <w:rFonts w:asciiTheme="minorHAnsi" w:hAnsiTheme="minorHAnsi" w:cstheme="minorHAnsi"/>
                <w:sz w:val="18"/>
                <w:szCs w:val="18"/>
              </w:rPr>
              <w:lastRenderedPageBreak/>
              <w:t>1.2.</w:t>
            </w:r>
          </w:p>
        </w:tc>
        <w:tc>
          <w:tcPr>
            <w:tcW w:w="2539" w:type="pct"/>
            <w:tcBorders>
              <w:top w:val="single" w:sz="4" w:space="0" w:color="auto"/>
              <w:left w:val="single" w:sz="4" w:space="0" w:color="auto"/>
              <w:bottom w:val="single" w:sz="4" w:space="0" w:color="auto"/>
              <w:right w:val="single" w:sz="4" w:space="0" w:color="auto"/>
            </w:tcBorders>
          </w:tcPr>
          <w:p w14:paraId="04A76D4E" w14:textId="77777777" w:rsidR="004B3E53" w:rsidRPr="007C7881" w:rsidRDefault="004B3E53" w:rsidP="008F0726">
            <w:pPr>
              <w:pStyle w:val="TableParagraph"/>
              <w:spacing w:before="0" w:line="241" w:lineRule="exact"/>
              <w:jc w:val="both"/>
              <w:rPr>
                <w:rFonts w:asciiTheme="minorHAnsi" w:eastAsiaTheme="minorHAnsi" w:hAnsiTheme="minorHAnsi" w:cstheme="minorHAnsi"/>
                <w:b/>
                <w:color w:val="4472C4" w:themeColor="accent1"/>
                <w:sz w:val="18"/>
                <w:szCs w:val="18"/>
              </w:rPr>
            </w:pPr>
            <w:r w:rsidRPr="007C7881">
              <w:rPr>
                <w:rFonts w:asciiTheme="minorHAnsi" w:eastAsiaTheme="minorHAnsi" w:hAnsiTheme="minorHAnsi" w:cstheme="minorHAnsi"/>
                <w:b/>
                <w:color w:val="4472C4" w:themeColor="accent1"/>
                <w:sz w:val="18"/>
                <w:szCs w:val="18"/>
              </w:rPr>
              <w:t>MANAGEMENT OF TOOLS AND INSTRUMENTS</w:t>
            </w:r>
          </w:p>
          <w:p w14:paraId="2618EAE8" w14:textId="77777777" w:rsidR="004B3E53" w:rsidRPr="007C7881" w:rsidRDefault="004B3E53" w:rsidP="00C23C3A">
            <w:pPr>
              <w:pStyle w:val="ListParagraph"/>
              <w:numPr>
                <w:ilvl w:val="0"/>
                <w:numId w:val="30"/>
              </w:numPr>
              <w:spacing w:after="160" w:line="256" w:lineRule="auto"/>
              <w:ind w:left="240" w:hanging="240"/>
              <w:rPr>
                <w:rFonts w:asciiTheme="minorHAnsi" w:hAnsiTheme="minorHAnsi" w:cstheme="minorHAnsi"/>
                <w:bCs/>
                <w:sz w:val="18"/>
                <w:szCs w:val="18"/>
              </w:rPr>
            </w:pPr>
            <w:r w:rsidRPr="007C7881">
              <w:rPr>
                <w:rFonts w:asciiTheme="minorHAnsi" w:hAnsiTheme="minorHAnsi" w:cstheme="minorHAnsi"/>
                <w:bCs/>
                <w:sz w:val="18"/>
                <w:szCs w:val="18"/>
              </w:rPr>
              <w:t>Are E&amp;S instruments integrated into the Project Operational Manual?</w:t>
            </w:r>
          </w:p>
          <w:p w14:paraId="24F88825"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571117330"/>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 xml:space="preserve">Yes </w:t>
            </w:r>
          </w:p>
          <w:p w14:paraId="6D8BC051"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481417360"/>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No</w:t>
            </w:r>
          </w:p>
          <w:p w14:paraId="255DCB34" w14:textId="77777777" w:rsidR="004B3E53" w:rsidRPr="007C7881" w:rsidRDefault="004B3E53" w:rsidP="008F0726">
            <w:pPr>
              <w:keepLines/>
              <w:widowControl w:val="0"/>
              <w:rPr>
                <w:rFonts w:asciiTheme="minorHAnsi" w:hAnsiTheme="minorHAnsi" w:cstheme="minorHAnsi"/>
                <w:sz w:val="18"/>
                <w:szCs w:val="18"/>
              </w:rPr>
            </w:pPr>
          </w:p>
          <w:p w14:paraId="1A495366" w14:textId="77777777" w:rsidR="004B3E53" w:rsidRPr="007C7881" w:rsidRDefault="004B3E53" w:rsidP="008F0726">
            <w:pPr>
              <w:spacing w:after="160" w:line="256" w:lineRule="auto"/>
              <w:rPr>
                <w:rFonts w:asciiTheme="minorHAnsi" w:hAnsiTheme="minorHAnsi" w:cstheme="minorHAnsi"/>
                <w:color w:val="000000" w:themeColor="text1"/>
                <w:sz w:val="18"/>
                <w:szCs w:val="18"/>
              </w:rPr>
            </w:pPr>
            <w:r w:rsidRPr="007C7881">
              <w:rPr>
                <w:rFonts w:asciiTheme="minorHAnsi" w:hAnsiTheme="minorHAnsi" w:cstheme="minorHAnsi"/>
                <w:bCs/>
                <w:sz w:val="18"/>
                <w:szCs w:val="18"/>
              </w:rPr>
              <w:t xml:space="preserve">b) Have ESAs and ESMPs been prepared for subprojects and other relevant Project activities, in accordance with the ESMF? </w:t>
            </w:r>
          </w:p>
          <w:p w14:paraId="0A112ACD" w14:textId="77777777" w:rsidR="004B3E53" w:rsidRPr="007C7881" w:rsidRDefault="00000000" w:rsidP="008F0726">
            <w:pPr>
              <w:pStyle w:val="ModelNrmlSingle"/>
              <w:keepLines/>
              <w:widowControl w:val="0"/>
              <w:spacing w:after="0"/>
              <w:ind w:firstLine="0"/>
              <w:jc w:val="left"/>
              <w:rPr>
                <w:rFonts w:asciiTheme="minorHAnsi" w:hAnsiTheme="minorHAnsi" w:cstheme="minorHAnsi"/>
                <w:bCs/>
                <w:sz w:val="18"/>
                <w:szCs w:val="18"/>
              </w:rPr>
            </w:pPr>
            <w:sdt>
              <w:sdtPr>
                <w:rPr>
                  <w:rFonts w:asciiTheme="minorHAnsi" w:hAnsiTheme="minorHAnsi" w:cstheme="minorHAnsi"/>
                  <w:bCs/>
                  <w:sz w:val="18"/>
                  <w:szCs w:val="18"/>
                </w:rPr>
                <w:id w:val="2067442760"/>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bCs/>
                    <w:sz w:val="18"/>
                    <w:szCs w:val="18"/>
                  </w:rPr>
                  <w:t>☐</w:t>
                </w:r>
              </w:sdtContent>
            </w:sdt>
            <w:r w:rsidR="004B3E53" w:rsidRPr="007C7881">
              <w:rPr>
                <w:rFonts w:asciiTheme="minorHAnsi" w:hAnsiTheme="minorHAnsi" w:cstheme="minorHAnsi"/>
                <w:bCs/>
                <w:sz w:val="18"/>
                <w:szCs w:val="18"/>
              </w:rPr>
              <w:t>Yes</w:t>
            </w:r>
          </w:p>
          <w:p w14:paraId="4FA3BD88" w14:textId="77777777" w:rsidR="004B3E53" w:rsidRPr="007C7881" w:rsidRDefault="00000000" w:rsidP="008F0726">
            <w:pPr>
              <w:pStyle w:val="ModelNrmlSingle"/>
              <w:keepLines/>
              <w:widowControl w:val="0"/>
              <w:spacing w:after="0"/>
              <w:ind w:firstLine="0"/>
              <w:jc w:val="left"/>
              <w:rPr>
                <w:rFonts w:asciiTheme="minorHAnsi" w:hAnsiTheme="minorHAnsi" w:cstheme="minorHAnsi"/>
                <w:bCs/>
                <w:sz w:val="18"/>
                <w:szCs w:val="18"/>
              </w:rPr>
            </w:pPr>
            <w:sdt>
              <w:sdtPr>
                <w:rPr>
                  <w:rFonts w:asciiTheme="minorHAnsi" w:hAnsiTheme="minorHAnsi" w:cstheme="minorHAnsi"/>
                  <w:bCs/>
                  <w:sz w:val="18"/>
                  <w:szCs w:val="18"/>
                </w:rPr>
                <w:id w:val="-1703699253"/>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bCs/>
                    <w:sz w:val="18"/>
                    <w:szCs w:val="18"/>
                  </w:rPr>
                  <w:t>☐</w:t>
                </w:r>
              </w:sdtContent>
            </w:sdt>
            <w:r w:rsidR="004B3E53" w:rsidRPr="007C7881">
              <w:rPr>
                <w:rFonts w:asciiTheme="minorHAnsi" w:hAnsiTheme="minorHAnsi" w:cstheme="minorHAnsi"/>
                <w:bCs/>
                <w:sz w:val="18"/>
                <w:szCs w:val="18"/>
              </w:rPr>
              <w:t>No</w:t>
            </w:r>
          </w:p>
          <w:p w14:paraId="57AAFA0C" w14:textId="77777777" w:rsidR="004B3E53" w:rsidRPr="007C7881" w:rsidRDefault="004B3E53" w:rsidP="008F0726">
            <w:pPr>
              <w:keepLines/>
              <w:widowControl w:val="0"/>
              <w:rPr>
                <w:rFonts w:asciiTheme="minorHAnsi" w:hAnsiTheme="minorHAnsi" w:cstheme="minorHAnsi"/>
                <w:sz w:val="18"/>
                <w:szCs w:val="18"/>
              </w:rPr>
            </w:pPr>
          </w:p>
        </w:tc>
        <w:tc>
          <w:tcPr>
            <w:tcW w:w="2108" w:type="pct"/>
            <w:tcBorders>
              <w:top w:val="single" w:sz="4" w:space="0" w:color="auto"/>
              <w:left w:val="single" w:sz="4" w:space="0" w:color="auto"/>
              <w:bottom w:val="single" w:sz="4" w:space="0" w:color="auto"/>
              <w:right w:val="single" w:sz="4" w:space="0" w:color="auto"/>
            </w:tcBorders>
          </w:tcPr>
          <w:p w14:paraId="554790EC" w14:textId="77777777" w:rsidR="004B3E53" w:rsidRPr="007C7881" w:rsidRDefault="004B3E53" w:rsidP="008F0726">
            <w:pPr>
              <w:keepLines/>
              <w:widowControl w:val="0"/>
              <w:rPr>
                <w:rFonts w:asciiTheme="minorHAnsi" w:hAnsiTheme="minorHAnsi" w:cstheme="minorHAnsi"/>
                <w:sz w:val="18"/>
                <w:szCs w:val="18"/>
              </w:rPr>
            </w:pPr>
          </w:p>
          <w:p w14:paraId="358FA386" w14:textId="77777777" w:rsidR="004B3E53" w:rsidRPr="007C7881" w:rsidRDefault="004B3E53" w:rsidP="008F0726">
            <w:pPr>
              <w:keepLines/>
              <w:widowControl w:val="0"/>
              <w:rPr>
                <w:rFonts w:asciiTheme="minorHAnsi" w:hAnsiTheme="minorHAnsi" w:cstheme="minorHAnsi"/>
                <w:sz w:val="18"/>
                <w:szCs w:val="18"/>
              </w:rPr>
            </w:pPr>
          </w:p>
          <w:p w14:paraId="628113D5"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a) If YES: provide date of completion. If NO, please briefly explain.</w:t>
            </w:r>
          </w:p>
          <w:p w14:paraId="0CE2CF83" w14:textId="77777777" w:rsidR="004B3E53" w:rsidRPr="007C7881" w:rsidRDefault="004B3E53" w:rsidP="008F0726">
            <w:pPr>
              <w:keepLines/>
              <w:widowControl w:val="0"/>
              <w:rPr>
                <w:rFonts w:asciiTheme="minorHAnsi" w:hAnsiTheme="minorHAnsi" w:cstheme="minorHAnsi"/>
                <w:sz w:val="18"/>
                <w:szCs w:val="18"/>
              </w:rPr>
            </w:pPr>
          </w:p>
          <w:p w14:paraId="743F951A" w14:textId="77777777" w:rsidR="004B3E53" w:rsidRPr="007C7881" w:rsidRDefault="004B3E53" w:rsidP="008F0726">
            <w:pPr>
              <w:keepLines/>
              <w:widowControl w:val="0"/>
              <w:rPr>
                <w:rFonts w:asciiTheme="minorHAnsi" w:hAnsiTheme="minorHAnsi" w:cstheme="minorHAnsi"/>
                <w:sz w:val="18"/>
                <w:szCs w:val="18"/>
              </w:rPr>
            </w:pPr>
          </w:p>
          <w:p w14:paraId="4647EF58" w14:textId="49EC50A4" w:rsidR="004B3E53" w:rsidRPr="007C7881" w:rsidRDefault="1017372F" w:rsidP="1017372F">
            <w:pPr>
              <w:keepLines/>
              <w:widowControl w:val="0"/>
              <w:rPr>
                <w:rFonts w:asciiTheme="minorHAnsi" w:hAnsiTheme="minorHAnsi" w:cstheme="minorHAnsi"/>
                <w:sz w:val="18"/>
                <w:szCs w:val="18"/>
              </w:rPr>
            </w:pPr>
            <w:r w:rsidRPr="007C7881">
              <w:rPr>
                <w:rFonts w:asciiTheme="minorHAnsi" w:hAnsiTheme="minorHAnsi" w:cstheme="minorHAnsi"/>
                <w:sz w:val="18"/>
                <w:szCs w:val="18"/>
              </w:rPr>
              <w:t>b) If YES: please provide detail on how many were prepared, dates and status of implementation. If NO, please briefly explain.</w:t>
            </w:r>
          </w:p>
          <w:p w14:paraId="50B5E832" w14:textId="77777777" w:rsidR="004B3E53" w:rsidRPr="007C7881" w:rsidRDefault="004B3E53" w:rsidP="008F0726">
            <w:pPr>
              <w:keepLines/>
              <w:widowControl w:val="0"/>
              <w:rPr>
                <w:rFonts w:asciiTheme="minorHAnsi" w:hAnsiTheme="minorHAnsi" w:cstheme="minorHAnsi"/>
                <w:sz w:val="18"/>
                <w:szCs w:val="18"/>
              </w:rPr>
            </w:pPr>
          </w:p>
        </w:tc>
      </w:tr>
      <w:tr w:rsidR="004B3E53" w:rsidRPr="007C7881" w14:paraId="3F37D47E"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3BE39DC8" w14:textId="77777777" w:rsidR="004B3E53" w:rsidRPr="007C7881" w:rsidRDefault="004B3E53" w:rsidP="008F0726">
            <w:pPr>
              <w:keepLines/>
              <w:widowControl w:val="0"/>
              <w:jc w:val="center"/>
              <w:rPr>
                <w:rFonts w:asciiTheme="minorHAnsi" w:hAnsiTheme="minorHAnsi" w:cstheme="minorHAnsi"/>
                <w:sz w:val="18"/>
                <w:szCs w:val="18"/>
              </w:rPr>
            </w:pPr>
            <w:r w:rsidRPr="007C7881">
              <w:rPr>
                <w:rFonts w:asciiTheme="minorHAnsi" w:hAnsiTheme="minorHAnsi" w:cstheme="minorHAnsi"/>
                <w:sz w:val="18"/>
                <w:szCs w:val="18"/>
              </w:rPr>
              <w:t xml:space="preserve">1.3. </w:t>
            </w:r>
          </w:p>
        </w:tc>
        <w:tc>
          <w:tcPr>
            <w:tcW w:w="2539" w:type="pct"/>
            <w:tcBorders>
              <w:top w:val="single" w:sz="4" w:space="0" w:color="auto"/>
              <w:left w:val="single" w:sz="4" w:space="0" w:color="auto"/>
              <w:bottom w:val="single" w:sz="4" w:space="0" w:color="auto"/>
              <w:right w:val="single" w:sz="4" w:space="0" w:color="auto"/>
            </w:tcBorders>
          </w:tcPr>
          <w:p w14:paraId="2628E28A" w14:textId="77777777" w:rsidR="004B3E53" w:rsidRPr="007C7881" w:rsidRDefault="004B3E53" w:rsidP="008F0726">
            <w:pPr>
              <w:pStyle w:val="TableParagraph"/>
              <w:spacing w:before="0" w:line="241" w:lineRule="exact"/>
              <w:jc w:val="both"/>
              <w:rPr>
                <w:rFonts w:asciiTheme="minorHAnsi" w:hAnsiTheme="minorHAnsi" w:cstheme="minorHAnsi"/>
                <w:b/>
                <w:bCs/>
                <w:color w:val="4472C4" w:themeColor="accent1"/>
                <w:sz w:val="18"/>
                <w:szCs w:val="18"/>
              </w:rPr>
            </w:pPr>
            <w:r w:rsidRPr="007C7881">
              <w:rPr>
                <w:rFonts w:asciiTheme="minorHAnsi" w:eastAsiaTheme="minorHAnsi" w:hAnsiTheme="minorHAnsi" w:cstheme="minorHAnsi"/>
                <w:b/>
                <w:color w:val="4472C4" w:themeColor="accent1"/>
                <w:sz w:val="18"/>
                <w:szCs w:val="18"/>
              </w:rPr>
              <w:t>MANAGEMENT OF CONTRACTORS</w:t>
            </w:r>
          </w:p>
          <w:p w14:paraId="09879CA8" w14:textId="77777777" w:rsidR="004B3E53" w:rsidRPr="007C7881" w:rsidRDefault="004B3E53" w:rsidP="008F0726">
            <w:pPr>
              <w:pStyle w:val="ModelNrmlSingle"/>
              <w:keepLines/>
              <w:widowControl w:val="0"/>
              <w:spacing w:after="0"/>
              <w:ind w:firstLine="0"/>
              <w:jc w:val="left"/>
              <w:rPr>
                <w:rFonts w:asciiTheme="minorHAnsi" w:hAnsiTheme="minorHAnsi" w:cstheme="minorHAnsi"/>
                <w:sz w:val="18"/>
                <w:szCs w:val="18"/>
              </w:rPr>
            </w:pPr>
            <w:r w:rsidRPr="007C7881">
              <w:rPr>
                <w:rFonts w:asciiTheme="minorHAnsi" w:hAnsiTheme="minorHAnsi" w:cstheme="minorHAnsi"/>
                <w:sz w:val="18"/>
                <w:szCs w:val="18"/>
              </w:rPr>
              <w:t>a) Are relevant aspects of the ESCP and the ESSs into the procurement documents?</w:t>
            </w:r>
          </w:p>
          <w:p w14:paraId="32918850" w14:textId="77777777" w:rsidR="004B3E53" w:rsidRPr="007C7881" w:rsidRDefault="004B3E53" w:rsidP="008F0726">
            <w:pPr>
              <w:pStyle w:val="ModelNrmlSingle"/>
              <w:keepLines/>
              <w:widowControl w:val="0"/>
              <w:spacing w:after="0"/>
              <w:ind w:firstLine="0"/>
              <w:jc w:val="left"/>
              <w:rPr>
                <w:rFonts w:asciiTheme="minorHAnsi" w:hAnsiTheme="minorHAnsi" w:cstheme="minorHAnsi"/>
                <w:sz w:val="18"/>
                <w:szCs w:val="18"/>
              </w:rPr>
            </w:pPr>
          </w:p>
          <w:p w14:paraId="14273025" w14:textId="77777777" w:rsidR="004B3E53" w:rsidRPr="007C7881" w:rsidRDefault="00000000" w:rsidP="008F0726">
            <w:pPr>
              <w:pStyle w:val="ModelNrmlSingle"/>
              <w:keepLines/>
              <w:widowControl w:val="0"/>
              <w:spacing w:after="0"/>
              <w:ind w:firstLine="0"/>
              <w:jc w:val="left"/>
              <w:rPr>
                <w:rFonts w:asciiTheme="minorHAnsi" w:hAnsiTheme="minorHAnsi" w:cstheme="minorHAnsi"/>
                <w:sz w:val="18"/>
                <w:szCs w:val="18"/>
              </w:rPr>
            </w:pPr>
            <w:sdt>
              <w:sdtPr>
                <w:rPr>
                  <w:rFonts w:asciiTheme="minorHAnsi" w:hAnsiTheme="minorHAnsi" w:cstheme="minorHAnsi"/>
                  <w:sz w:val="18"/>
                  <w:szCs w:val="18"/>
                </w:rPr>
                <w:id w:val="79190291"/>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 xml:space="preserve">Yes </w:t>
            </w:r>
          </w:p>
          <w:p w14:paraId="3E6EAF11" w14:textId="77777777" w:rsidR="004B3E53" w:rsidRPr="007C7881" w:rsidRDefault="00000000" w:rsidP="008F0726">
            <w:pPr>
              <w:pStyle w:val="ModelNrmlSingle"/>
              <w:keepLines/>
              <w:widowControl w:val="0"/>
              <w:spacing w:after="0"/>
              <w:ind w:firstLine="0"/>
              <w:jc w:val="left"/>
              <w:rPr>
                <w:rFonts w:asciiTheme="minorHAnsi" w:hAnsiTheme="minorHAnsi" w:cstheme="minorHAnsi"/>
                <w:sz w:val="18"/>
                <w:szCs w:val="18"/>
              </w:rPr>
            </w:pPr>
            <w:sdt>
              <w:sdtPr>
                <w:rPr>
                  <w:rFonts w:asciiTheme="minorHAnsi" w:hAnsiTheme="minorHAnsi" w:cstheme="minorHAnsi"/>
                  <w:sz w:val="18"/>
                  <w:szCs w:val="18"/>
                </w:rPr>
                <w:id w:val="-711569331"/>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No</w:t>
            </w:r>
          </w:p>
          <w:p w14:paraId="373EFEC9" w14:textId="77777777" w:rsidR="004B3E53" w:rsidRPr="007C7881" w:rsidRDefault="004B3E53" w:rsidP="008F0726">
            <w:pPr>
              <w:pStyle w:val="ModelNrmlSingle"/>
              <w:keepLines/>
              <w:widowControl w:val="0"/>
              <w:spacing w:after="0"/>
              <w:ind w:firstLine="0"/>
              <w:jc w:val="left"/>
              <w:rPr>
                <w:rFonts w:asciiTheme="minorHAnsi" w:hAnsiTheme="minorHAnsi" w:cstheme="minorHAnsi"/>
                <w:sz w:val="18"/>
                <w:szCs w:val="18"/>
              </w:rPr>
            </w:pPr>
          </w:p>
          <w:p w14:paraId="06C1362C" w14:textId="77777777" w:rsidR="004B3E53" w:rsidRPr="007C7881" w:rsidRDefault="004B3E53" w:rsidP="008F0726">
            <w:pPr>
              <w:pStyle w:val="ModelNrmlSingle"/>
              <w:keepLines/>
              <w:widowControl w:val="0"/>
              <w:spacing w:after="0"/>
              <w:ind w:firstLine="0"/>
              <w:jc w:val="left"/>
              <w:rPr>
                <w:rFonts w:asciiTheme="minorHAnsi" w:hAnsiTheme="minorHAnsi" w:cstheme="minorHAnsi"/>
                <w:sz w:val="18"/>
                <w:szCs w:val="18"/>
              </w:rPr>
            </w:pPr>
            <w:r w:rsidRPr="007C7881">
              <w:rPr>
                <w:rFonts w:asciiTheme="minorHAnsi" w:hAnsiTheme="minorHAnsi" w:cstheme="minorHAnsi"/>
                <w:sz w:val="18"/>
                <w:szCs w:val="18"/>
              </w:rPr>
              <w:t>b) Do consulting firms, contractors, and supervision firms comply with the environmental, social, and health &amp; safety specifications as well as the codes of conduct of their respective contract?</w:t>
            </w:r>
          </w:p>
          <w:p w14:paraId="3D47DE99" w14:textId="77777777" w:rsidR="004B3E53" w:rsidRPr="007C7881" w:rsidRDefault="004B3E53" w:rsidP="008F0726">
            <w:pPr>
              <w:keepLines/>
              <w:widowControl w:val="0"/>
              <w:rPr>
                <w:rFonts w:asciiTheme="minorHAnsi" w:hAnsiTheme="minorHAnsi" w:cstheme="minorHAnsi"/>
                <w:b/>
                <w:bCs/>
                <w:color w:val="4472C4" w:themeColor="accent1"/>
                <w:sz w:val="18"/>
                <w:szCs w:val="18"/>
              </w:rPr>
            </w:pPr>
          </w:p>
        </w:tc>
        <w:tc>
          <w:tcPr>
            <w:tcW w:w="2108" w:type="pct"/>
            <w:tcBorders>
              <w:top w:val="single" w:sz="4" w:space="0" w:color="auto"/>
              <w:left w:val="single" w:sz="4" w:space="0" w:color="auto"/>
              <w:bottom w:val="single" w:sz="4" w:space="0" w:color="auto"/>
              <w:right w:val="single" w:sz="4" w:space="0" w:color="auto"/>
            </w:tcBorders>
          </w:tcPr>
          <w:p w14:paraId="0933584C" w14:textId="77777777" w:rsidR="004B3E53" w:rsidRPr="007C7881" w:rsidRDefault="004B3E53" w:rsidP="008F0726">
            <w:pPr>
              <w:keepLines/>
              <w:widowControl w:val="0"/>
              <w:rPr>
                <w:rFonts w:asciiTheme="minorHAnsi" w:hAnsiTheme="minorHAnsi" w:cstheme="minorHAnsi"/>
                <w:sz w:val="18"/>
                <w:szCs w:val="18"/>
              </w:rPr>
            </w:pPr>
          </w:p>
          <w:p w14:paraId="11CEFE61" w14:textId="77777777" w:rsidR="004B3E53" w:rsidRPr="007C7881" w:rsidRDefault="004B3E53" w:rsidP="008F0726">
            <w:pPr>
              <w:keepLines/>
              <w:widowControl w:val="0"/>
              <w:rPr>
                <w:rFonts w:asciiTheme="minorHAnsi" w:hAnsiTheme="minorHAnsi" w:cstheme="minorHAnsi"/>
                <w:sz w:val="18"/>
                <w:szCs w:val="18"/>
              </w:rPr>
            </w:pPr>
          </w:p>
          <w:p w14:paraId="4D018D81" w14:textId="77777777" w:rsidR="004B3E53" w:rsidRPr="007C7881" w:rsidRDefault="004B3E53" w:rsidP="008F0726">
            <w:pPr>
              <w:pStyle w:val="ModelNrmlSingle"/>
              <w:keepLines/>
              <w:widowControl w:val="0"/>
              <w:spacing w:after="0"/>
              <w:ind w:firstLine="0"/>
              <w:jc w:val="left"/>
              <w:rPr>
                <w:rFonts w:asciiTheme="minorHAnsi" w:hAnsiTheme="minorHAnsi" w:cstheme="minorHAnsi"/>
                <w:sz w:val="18"/>
                <w:szCs w:val="18"/>
              </w:rPr>
            </w:pPr>
            <w:r w:rsidRPr="007C7881">
              <w:rPr>
                <w:rFonts w:asciiTheme="minorHAnsi" w:hAnsiTheme="minorHAnsi" w:cstheme="minorHAnsi"/>
                <w:sz w:val="18"/>
                <w:szCs w:val="18"/>
              </w:rPr>
              <w:t xml:space="preserve">a) Briefly explain in which contracts and what aspects are included. </w:t>
            </w:r>
          </w:p>
          <w:p w14:paraId="4F9E6587" w14:textId="77777777" w:rsidR="004B3E53" w:rsidRPr="007C7881" w:rsidRDefault="004B3E53" w:rsidP="008F0726">
            <w:pPr>
              <w:keepLines/>
              <w:widowControl w:val="0"/>
              <w:rPr>
                <w:rFonts w:asciiTheme="minorHAnsi" w:hAnsiTheme="minorHAnsi" w:cstheme="minorHAnsi"/>
                <w:sz w:val="18"/>
                <w:szCs w:val="18"/>
              </w:rPr>
            </w:pPr>
          </w:p>
          <w:p w14:paraId="0AA9D9D1" w14:textId="77777777" w:rsidR="004B3E53" w:rsidRPr="007C7881" w:rsidRDefault="004B3E53" w:rsidP="008F0726">
            <w:pPr>
              <w:keepLines/>
              <w:widowControl w:val="0"/>
              <w:rPr>
                <w:rFonts w:asciiTheme="minorHAnsi" w:hAnsiTheme="minorHAnsi" w:cstheme="minorHAnsi"/>
                <w:sz w:val="18"/>
                <w:szCs w:val="18"/>
              </w:rPr>
            </w:pPr>
          </w:p>
          <w:p w14:paraId="3115DE60" w14:textId="77777777" w:rsidR="004B3E53" w:rsidRPr="007C7881" w:rsidRDefault="004B3E53" w:rsidP="008F0726">
            <w:pPr>
              <w:keepLines/>
              <w:widowControl w:val="0"/>
              <w:rPr>
                <w:rFonts w:asciiTheme="minorHAnsi" w:hAnsiTheme="minorHAnsi" w:cstheme="minorHAnsi"/>
                <w:sz w:val="18"/>
                <w:szCs w:val="18"/>
              </w:rPr>
            </w:pPr>
          </w:p>
          <w:p w14:paraId="2F00CC3D" w14:textId="77777777" w:rsidR="004B3E53" w:rsidRPr="007C7881" w:rsidRDefault="004B3E53" w:rsidP="008F0726">
            <w:pPr>
              <w:keepLines/>
              <w:widowControl w:val="0"/>
              <w:rPr>
                <w:rFonts w:asciiTheme="minorHAnsi" w:hAnsiTheme="minorHAnsi" w:cstheme="minorHAnsi"/>
                <w:sz w:val="18"/>
                <w:szCs w:val="18"/>
              </w:rPr>
            </w:pPr>
          </w:p>
          <w:p w14:paraId="4CA7FEF3" w14:textId="77777777" w:rsidR="004B3E53" w:rsidRPr="007C7881" w:rsidRDefault="004B3E53" w:rsidP="008F0726">
            <w:pPr>
              <w:keepLines/>
              <w:widowControl w:val="0"/>
              <w:rPr>
                <w:rFonts w:asciiTheme="minorHAnsi" w:hAnsiTheme="minorHAnsi" w:cstheme="minorHAnsi"/>
                <w:sz w:val="18"/>
                <w:szCs w:val="18"/>
              </w:rPr>
            </w:pPr>
          </w:p>
          <w:p w14:paraId="63EC925B"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b) Briefly explain status of compliance.</w:t>
            </w:r>
          </w:p>
          <w:p w14:paraId="05B7A459" w14:textId="77777777" w:rsidR="004B3E53" w:rsidRPr="007C7881" w:rsidRDefault="004B3E53" w:rsidP="008F0726">
            <w:pPr>
              <w:keepLines/>
              <w:widowControl w:val="0"/>
              <w:rPr>
                <w:rFonts w:asciiTheme="minorHAnsi" w:hAnsiTheme="minorHAnsi" w:cstheme="minorHAnsi"/>
                <w:sz w:val="18"/>
                <w:szCs w:val="18"/>
              </w:rPr>
            </w:pPr>
          </w:p>
          <w:p w14:paraId="7128A466" w14:textId="77777777" w:rsidR="004B3E53" w:rsidRPr="007C7881" w:rsidRDefault="004B3E53" w:rsidP="008F0726">
            <w:pPr>
              <w:keepLines/>
              <w:widowControl w:val="0"/>
              <w:rPr>
                <w:rFonts w:asciiTheme="minorHAnsi" w:hAnsiTheme="minorHAnsi" w:cstheme="minorHAnsi"/>
                <w:sz w:val="18"/>
                <w:szCs w:val="18"/>
              </w:rPr>
            </w:pPr>
          </w:p>
        </w:tc>
      </w:tr>
      <w:tr w:rsidR="004B3E53" w:rsidRPr="007C7881" w14:paraId="2F205A3B" w14:textId="77777777" w:rsidTr="1017372F">
        <w:trPr>
          <w:cantSplit/>
          <w:trHeight w:val="152"/>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5BDFADEE"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b/>
                <w:sz w:val="18"/>
                <w:szCs w:val="18"/>
              </w:rPr>
              <w:t xml:space="preserve">ESS 2:  LABOUR AND WORKING CONDITIONS  </w:t>
            </w:r>
          </w:p>
        </w:tc>
      </w:tr>
      <w:tr w:rsidR="004B3E53" w:rsidRPr="007C7881" w14:paraId="7A35FF79"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073249F3" w14:textId="77777777" w:rsidR="004B3E53" w:rsidRPr="007C7881" w:rsidRDefault="004B3E53" w:rsidP="008F0726">
            <w:pPr>
              <w:keepLines/>
              <w:widowControl w:val="0"/>
              <w:rPr>
                <w:rFonts w:asciiTheme="minorHAnsi" w:hAnsiTheme="minorHAnsi" w:cstheme="minorHAnsi"/>
                <w:sz w:val="18"/>
                <w:szCs w:val="18"/>
                <w:highlight w:val="yellow"/>
              </w:rPr>
            </w:pPr>
            <w:r w:rsidRPr="007C7881">
              <w:rPr>
                <w:rFonts w:asciiTheme="minorHAnsi" w:hAnsiTheme="minorHAnsi" w:cstheme="minorHAnsi"/>
                <w:sz w:val="18"/>
                <w:szCs w:val="18"/>
              </w:rPr>
              <w:t>2.1</w:t>
            </w:r>
          </w:p>
        </w:tc>
        <w:tc>
          <w:tcPr>
            <w:tcW w:w="2539" w:type="pct"/>
            <w:tcBorders>
              <w:top w:val="single" w:sz="4" w:space="0" w:color="auto"/>
              <w:left w:val="single" w:sz="4" w:space="0" w:color="auto"/>
              <w:bottom w:val="single" w:sz="4" w:space="0" w:color="auto"/>
              <w:right w:val="single" w:sz="4" w:space="0" w:color="auto"/>
            </w:tcBorders>
          </w:tcPr>
          <w:p w14:paraId="2F4BB1D1" w14:textId="77777777" w:rsidR="004B3E53" w:rsidRPr="007C7881" w:rsidRDefault="004B3E53" w:rsidP="008F0726">
            <w:pPr>
              <w:keepLines/>
              <w:widowControl w:val="0"/>
              <w:rPr>
                <w:rFonts w:asciiTheme="minorHAnsi" w:hAnsiTheme="minorHAnsi" w:cstheme="minorHAnsi"/>
                <w:b/>
                <w:bCs/>
                <w:color w:val="4472C4" w:themeColor="accent1"/>
                <w:sz w:val="18"/>
                <w:szCs w:val="18"/>
              </w:rPr>
            </w:pPr>
            <w:r w:rsidRPr="007C7881">
              <w:rPr>
                <w:rFonts w:asciiTheme="minorHAnsi" w:hAnsiTheme="minorHAnsi" w:cstheme="minorHAnsi"/>
                <w:b/>
                <w:bCs/>
                <w:color w:val="4472C4" w:themeColor="accent1"/>
                <w:sz w:val="18"/>
                <w:szCs w:val="18"/>
              </w:rPr>
              <w:t>LABOUR MANAGEMENT PROCEDURES</w:t>
            </w:r>
          </w:p>
          <w:p w14:paraId="05F15DCB"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a) Do project workers have knowledge of the LMP including the worker GRM and the code of conduct of the project?</w:t>
            </w:r>
          </w:p>
          <w:p w14:paraId="17A7F76F"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365019201"/>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Yes</w:t>
            </w:r>
          </w:p>
          <w:p w14:paraId="21CC2A21"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098326432"/>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No</w:t>
            </w:r>
          </w:p>
          <w:p w14:paraId="3078EE6F" w14:textId="77777777" w:rsidR="004B3E53" w:rsidRPr="007C7881" w:rsidRDefault="004B3E53" w:rsidP="008F0726">
            <w:pPr>
              <w:keepLines/>
              <w:widowControl w:val="0"/>
              <w:rPr>
                <w:rFonts w:asciiTheme="minorHAnsi" w:hAnsiTheme="minorHAnsi" w:cstheme="minorHAnsi"/>
                <w:sz w:val="18"/>
                <w:szCs w:val="18"/>
              </w:rPr>
            </w:pPr>
          </w:p>
          <w:p w14:paraId="2A5FE5E0"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b) In the second column, mention how many workers by category: direct, contracted, community workers, primary supply workers (if any)</w:t>
            </w:r>
          </w:p>
          <w:p w14:paraId="3C029C24" w14:textId="77777777" w:rsidR="004B3E53" w:rsidRPr="007C7881" w:rsidRDefault="004B3E53" w:rsidP="008F0726">
            <w:pPr>
              <w:keepLines/>
              <w:widowControl w:val="0"/>
              <w:rPr>
                <w:rFonts w:asciiTheme="minorHAnsi" w:hAnsiTheme="minorHAnsi" w:cstheme="minorHAnsi"/>
                <w:sz w:val="18"/>
                <w:szCs w:val="18"/>
              </w:rPr>
            </w:pPr>
          </w:p>
          <w:p w14:paraId="4B2CDBC8"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c) In the second column, mention how many female workers in proportion to male workers.</w:t>
            </w:r>
          </w:p>
          <w:p w14:paraId="12F8652B" w14:textId="77777777" w:rsidR="004B3E53" w:rsidRPr="007C7881" w:rsidRDefault="004B3E53" w:rsidP="008F0726">
            <w:pPr>
              <w:keepLines/>
              <w:widowControl w:val="0"/>
              <w:rPr>
                <w:rFonts w:asciiTheme="minorHAnsi" w:hAnsiTheme="minorHAnsi" w:cstheme="minorHAnsi"/>
                <w:sz w:val="18"/>
                <w:szCs w:val="18"/>
              </w:rPr>
            </w:pPr>
          </w:p>
        </w:tc>
        <w:tc>
          <w:tcPr>
            <w:tcW w:w="2108" w:type="pct"/>
            <w:tcBorders>
              <w:top w:val="single" w:sz="4" w:space="0" w:color="auto"/>
              <w:left w:val="single" w:sz="4" w:space="0" w:color="auto"/>
              <w:bottom w:val="single" w:sz="4" w:space="0" w:color="auto"/>
              <w:right w:val="single" w:sz="4" w:space="0" w:color="auto"/>
            </w:tcBorders>
          </w:tcPr>
          <w:p w14:paraId="5E4DF078" w14:textId="77777777" w:rsidR="004B3E53" w:rsidRPr="007C7881" w:rsidRDefault="004B3E53" w:rsidP="008F0726">
            <w:pPr>
              <w:keepLines/>
              <w:widowControl w:val="0"/>
              <w:rPr>
                <w:rFonts w:asciiTheme="minorHAnsi" w:hAnsiTheme="minorHAnsi" w:cstheme="minorHAnsi"/>
                <w:sz w:val="18"/>
                <w:szCs w:val="18"/>
              </w:rPr>
            </w:pPr>
          </w:p>
          <w:p w14:paraId="6F0F213B"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a) Briefly explain</w:t>
            </w:r>
          </w:p>
          <w:p w14:paraId="327AB504" w14:textId="77777777" w:rsidR="004B3E53" w:rsidRPr="007C7881" w:rsidRDefault="004B3E53" w:rsidP="008F0726">
            <w:pPr>
              <w:keepLines/>
              <w:widowControl w:val="0"/>
              <w:rPr>
                <w:rFonts w:asciiTheme="minorHAnsi" w:hAnsiTheme="minorHAnsi" w:cstheme="minorHAnsi"/>
                <w:sz w:val="18"/>
                <w:szCs w:val="18"/>
              </w:rPr>
            </w:pPr>
          </w:p>
          <w:p w14:paraId="287F398A" w14:textId="77777777" w:rsidR="004B3E53" w:rsidRPr="007C7881" w:rsidRDefault="004B3E53" w:rsidP="008F0726">
            <w:pPr>
              <w:keepLines/>
              <w:widowControl w:val="0"/>
              <w:rPr>
                <w:rFonts w:asciiTheme="minorHAnsi" w:hAnsiTheme="minorHAnsi" w:cstheme="minorHAnsi"/>
                <w:sz w:val="18"/>
                <w:szCs w:val="18"/>
              </w:rPr>
            </w:pPr>
          </w:p>
          <w:p w14:paraId="33CF29DE" w14:textId="77777777" w:rsidR="004B3E53" w:rsidRPr="007C7881" w:rsidRDefault="004B3E53" w:rsidP="008F0726">
            <w:pPr>
              <w:keepLines/>
              <w:widowControl w:val="0"/>
              <w:rPr>
                <w:rFonts w:asciiTheme="minorHAnsi" w:hAnsiTheme="minorHAnsi" w:cstheme="minorHAnsi"/>
                <w:sz w:val="18"/>
                <w:szCs w:val="18"/>
              </w:rPr>
            </w:pPr>
          </w:p>
          <w:p w14:paraId="2D85EF1C" w14:textId="77777777" w:rsidR="004B3E53" w:rsidRPr="007C7881" w:rsidRDefault="004B3E53" w:rsidP="008F0726">
            <w:pPr>
              <w:keepLines/>
              <w:widowControl w:val="0"/>
              <w:rPr>
                <w:rFonts w:asciiTheme="minorHAnsi" w:hAnsiTheme="minorHAnsi" w:cstheme="minorHAnsi"/>
                <w:sz w:val="18"/>
                <w:szCs w:val="18"/>
              </w:rPr>
            </w:pPr>
          </w:p>
          <w:p w14:paraId="0632C743"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b) Direct workers:</w:t>
            </w:r>
          </w:p>
          <w:p w14:paraId="651310C2"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 xml:space="preserve">     Contracted workers:</w:t>
            </w:r>
          </w:p>
          <w:p w14:paraId="2776BDE4"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 xml:space="preserve">    Community workers:</w:t>
            </w:r>
          </w:p>
          <w:p w14:paraId="115F9E63"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 xml:space="preserve">    Primary supply workers:</w:t>
            </w:r>
          </w:p>
          <w:p w14:paraId="1C4BE52E" w14:textId="77777777" w:rsidR="004B3E53" w:rsidRPr="007C7881" w:rsidRDefault="004B3E53" w:rsidP="008F0726">
            <w:pPr>
              <w:keepLines/>
              <w:widowControl w:val="0"/>
              <w:rPr>
                <w:rFonts w:asciiTheme="minorHAnsi" w:hAnsiTheme="minorHAnsi" w:cstheme="minorHAnsi"/>
                <w:sz w:val="18"/>
                <w:szCs w:val="18"/>
              </w:rPr>
            </w:pPr>
          </w:p>
          <w:p w14:paraId="26A3C571"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c) Female workers:</w:t>
            </w:r>
          </w:p>
          <w:p w14:paraId="73DA4E93"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 xml:space="preserve">    Male workers:</w:t>
            </w:r>
          </w:p>
          <w:p w14:paraId="19054508" w14:textId="77777777" w:rsidR="004B3E53" w:rsidRPr="007C7881" w:rsidRDefault="004B3E53" w:rsidP="008F0726">
            <w:pPr>
              <w:rPr>
                <w:rFonts w:asciiTheme="minorHAnsi" w:hAnsiTheme="minorHAnsi" w:cstheme="minorHAnsi"/>
                <w:sz w:val="18"/>
                <w:szCs w:val="18"/>
              </w:rPr>
            </w:pPr>
            <w:r w:rsidRPr="007C7881">
              <w:rPr>
                <w:rFonts w:asciiTheme="minorHAnsi" w:hAnsiTheme="minorHAnsi" w:cstheme="minorHAnsi"/>
                <w:sz w:val="18"/>
                <w:szCs w:val="18"/>
              </w:rPr>
              <w:t xml:space="preserve">  </w:t>
            </w:r>
          </w:p>
        </w:tc>
      </w:tr>
      <w:tr w:rsidR="004B3E53" w:rsidRPr="007C7881" w14:paraId="612B204A"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0496AE4F"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2.2</w:t>
            </w:r>
          </w:p>
        </w:tc>
        <w:tc>
          <w:tcPr>
            <w:tcW w:w="2539" w:type="pct"/>
            <w:tcBorders>
              <w:top w:val="single" w:sz="4" w:space="0" w:color="auto"/>
              <w:left w:val="single" w:sz="4" w:space="0" w:color="auto"/>
              <w:bottom w:val="single" w:sz="4" w:space="0" w:color="auto"/>
              <w:right w:val="single" w:sz="4" w:space="0" w:color="auto"/>
            </w:tcBorders>
          </w:tcPr>
          <w:p w14:paraId="23A9CF2A" w14:textId="77777777" w:rsidR="004B3E53" w:rsidRPr="007C7881" w:rsidRDefault="004B3E53" w:rsidP="008F0726">
            <w:pPr>
              <w:keepLines/>
              <w:widowControl w:val="0"/>
              <w:rPr>
                <w:rFonts w:asciiTheme="minorHAnsi" w:hAnsiTheme="minorHAnsi" w:cstheme="minorHAnsi"/>
                <w:b/>
                <w:bCs/>
                <w:color w:val="4472C4" w:themeColor="accent1"/>
                <w:sz w:val="18"/>
                <w:szCs w:val="18"/>
              </w:rPr>
            </w:pPr>
            <w:r w:rsidRPr="007C7881">
              <w:rPr>
                <w:rFonts w:asciiTheme="minorHAnsi" w:hAnsiTheme="minorHAnsi" w:cstheme="minorHAnsi"/>
                <w:b/>
                <w:bCs/>
                <w:color w:val="4472C4" w:themeColor="accent1"/>
                <w:sz w:val="18"/>
                <w:szCs w:val="18"/>
              </w:rPr>
              <w:t>GRIEVANCE MECHANISM FOR PROJECT WORKERS</w:t>
            </w:r>
          </w:p>
          <w:p w14:paraId="447D3628"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 xml:space="preserve">Were any grievances captured in the grievance log for the reporting period? </w:t>
            </w:r>
          </w:p>
          <w:p w14:paraId="12936357"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538859837"/>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Yes</w:t>
            </w:r>
          </w:p>
          <w:p w14:paraId="3B56CD08"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512289510"/>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 xml:space="preserve">No </w:t>
            </w:r>
          </w:p>
          <w:p w14:paraId="0C04903D" w14:textId="77777777" w:rsidR="004B3E53" w:rsidRPr="007C7881" w:rsidRDefault="004B3E53" w:rsidP="008F0726">
            <w:pPr>
              <w:keepLines/>
              <w:widowControl w:val="0"/>
              <w:rPr>
                <w:rFonts w:asciiTheme="minorHAnsi" w:hAnsiTheme="minorHAnsi" w:cstheme="minorHAnsi"/>
                <w:color w:val="4472C4" w:themeColor="accent1"/>
                <w:sz w:val="18"/>
                <w:szCs w:val="18"/>
              </w:rPr>
            </w:pPr>
          </w:p>
        </w:tc>
        <w:tc>
          <w:tcPr>
            <w:tcW w:w="2108" w:type="pct"/>
            <w:tcBorders>
              <w:top w:val="single" w:sz="4" w:space="0" w:color="auto"/>
              <w:left w:val="single" w:sz="4" w:space="0" w:color="auto"/>
              <w:bottom w:val="single" w:sz="4" w:space="0" w:color="auto"/>
              <w:right w:val="single" w:sz="4" w:space="0" w:color="auto"/>
            </w:tcBorders>
          </w:tcPr>
          <w:p w14:paraId="261E2FF4" w14:textId="77777777" w:rsidR="004B3E53" w:rsidRPr="007C7881" w:rsidRDefault="004B3E53" w:rsidP="008F0726">
            <w:pPr>
              <w:keepLines/>
              <w:widowControl w:val="0"/>
              <w:rPr>
                <w:rFonts w:asciiTheme="minorHAnsi" w:hAnsiTheme="minorHAnsi" w:cstheme="minorHAnsi"/>
                <w:sz w:val="18"/>
                <w:szCs w:val="18"/>
              </w:rPr>
            </w:pPr>
          </w:p>
          <w:p w14:paraId="6F227B87" w14:textId="7CA23F46" w:rsidR="004B3E53" w:rsidRPr="007C7881" w:rsidRDefault="1017372F" w:rsidP="1017372F">
            <w:pPr>
              <w:keepLines/>
              <w:widowControl w:val="0"/>
              <w:rPr>
                <w:rFonts w:asciiTheme="minorHAnsi" w:hAnsiTheme="minorHAnsi" w:cstheme="minorHAnsi"/>
                <w:sz w:val="18"/>
                <w:szCs w:val="18"/>
              </w:rPr>
            </w:pPr>
            <w:r w:rsidRPr="007C7881">
              <w:rPr>
                <w:rFonts w:asciiTheme="minorHAnsi" w:hAnsiTheme="minorHAnsi" w:cstheme="minorHAnsi"/>
                <w:sz w:val="18"/>
                <w:szCs w:val="18"/>
              </w:rPr>
              <w:t>If YES, please give the number of grievances and briefly explain the content. Include the updated grievance log for project workers as an Annex to this report.</w:t>
            </w:r>
          </w:p>
          <w:p w14:paraId="18E9ECB8" w14:textId="77777777" w:rsidR="004B3E53" w:rsidRPr="007C7881" w:rsidRDefault="004B3E53" w:rsidP="008F0726">
            <w:pPr>
              <w:keepLines/>
              <w:widowControl w:val="0"/>
              <w:rPr>
                <w:rFonts w:asciiTheme="minorHAnsi" w:hAnsiTheme="minorHAnsi" w:cstheme="minorHAnsi"/>
                <w:sz w:val="18"/>
                <w:szCs w:val="18"/>
                <w:highlight w:val="yellow"/>
              </w:rPr>
            </w:pPr>
          </w:p>
        </w:tc>
      </w:tr>
      <w:tr w:rsidR="004B3E53" w:rsidRPr="007C7881" w14:paraId="2CE7BCFC"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4E82A1BB"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lastRenderedPageBreak/>
              <w:t>2.3.</w:t>
            </w:r>
          </w:p>
        </w:tc>
        <w:tc>
          <w:tcPr>
            <w:tcW w:w="2539" w:type="pct"/>
            <w:tcBorders>
              <w:top w:val="single" w:sz="4" w:space="0" w:color="auto"/>
              <w:left w:val="single" w:sz="4" w:space="0" w:color="auto"/>
              <w:bottom w:val="single" w:sz="4" w:space="0" w:color="auto"/>
              <w:right w:val="single" w:sz="4" w:space="0" w:color="auto"/>
            </w:tcBorders>
          </w:tcPr>
          <w:p w14:paraId="04835D87" w14:textId="77777777" w:rsidR="004B3E53" w:rsidRPr="007C7881" w:rsidRDefault="004B3E53" w:rsidP="008F0726">
            <w:pPr>
              <w:pStyle w:val="TableParagraph"/>
              <w:spacing w:before="0" w:line="241" w:lineRule="exact"/>
              <w:ind w:left="0"/>
              <w:rPr>
                <w:rFonts w:asciiTheme="minorHAnsi" w:eastAsiaTheme="minorHAnsi" w:hAnsiTheme="minorHAnsi" w:cstheme="minorHAnsi"/>
                <w:b/>
                <w:color w:val="4472C4" w:themeColor="accent1"/>
                <w:sz w:val="18"/>
                <w:szCs w:val="18"/>
              </w:rPr>
            </w:pPr>
            <w:r w:rsidRPr="007C7881">
              <w:rPr>
                <w:rFonts w:asciiTheme="minorHAnsi" w:eastAsiaTheme="minorHAnsi" w:hAnsiTheme="minorHAnsi" w:cstheme="minorHAnsi"/>
                <w:b/>
                <w:color w:val="4472C4" w:themeColor="accent1"/>
                <w:sz w:val="18"/>
                <w:szCs w:val="18"/>
              </w:rPr>
              <w:t>OCCUPATIONAL HEALTH AND SAFETY (OHS) MEASURES</w:t>
            </w:r>
          </w:p>
          <w:p w14:paraId="3EA7A84F" w14:textId="77777777" w:rsidR="004B3E53" w:rsidRPr="007C7881" w:rsidRDefault="004B3E53" w:rsidP="00C23C3A">
            <w:pPr>
              <w:pStyle w:val="TableParagraph"/>
              <w:keepLines/>
              <w:numPr>
                <w:ilvl w:val="0"/>
                <w:numId w:val="31"/>
              </w:numPr>
              <w:tabs>
                <w:tab w:val="left" w:pos="445"/>
              </w:tabs>
              <w:autoSpaceDE/>
              <w:ind w:left="160" w:right="106" w:firstLine="0"/>
              <w:rPr>
                <w:rFonts w:asciiTheme="minorHAnsi" w:hAnsiTheme="minorHAnsi" w:cstheme="minorHAnsi"/>
                <w:sz w:val="18"/>
                <w:szCs w:val="18"/>
              </w:rPr>
            </w:pPr>
            <w:r w:rsidRPr="007C7881">
              <w:rPr>
                <w:rFonts w:asciiTheme="minorHAnsi" w:hAnsiTheme="minorHAnsi" w:cstheme="minorHAnsi"/>
                <w:sz w:val="18"/>
                <w:szCs w:val="18"/>
              </w:rPr>
              <w:t>Are specific OHS measures included in the respective ESMPs?</w:t>
            </w:r>
          </w:p>
          <w:p w14:paraId="40F0B53E" w14:textId="77777777" w:rsidR="004B3E53" w:rsidRPr="007C7881" w:rsidRDefault="004B3E53" w:rsidP="008F0726">
            <w:pPr>
              <w:pStyle w:val="TableParagraph"/>
              <w:keepLines/>
              <w:tabs>
                <w:tab w:val="left" w:pos="445"/>
              </w:tabs>
              <w:autoSpaceDE/>
              <w:ind w:left="160" w:right="106"/>
              <w:rPr>
                <w:rFonts w:asciiTheme="minorHAnsi" w:hAnsiTheme="minorHAnsi" w:cstheme="minorHAnsi"/>
                <w:sz w:val="18"/>
                <w:szCs w:val="18"/>
              </w:rPr>
            </w:pPr>
          </w:p>
          <w:p w14:paraId="6D65DD7E"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999842980"/>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Yes</w:t>
            </w:r>
          </w:p>
          <w:p w14:paraId="77EF2008"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903979406"/>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 xml:space="preserve">No </w:t>
            </w:r>
          </w:p>
          <w:p w14:paraId="2BACDD73" w14:textId="77777777" w:rsidR="004B3E53" w:rsidRPr="007C7881" w:rsidRDefault="004B3E53" w:rsidP="008F0726">
            <w:pPr>
              <w:pStyle w:val="TableParagraph"/>
              <w:keepLines/>
              <w:tabs>
                <w:tab w:val="left" w:pos="445"/>
              </w:tabs>
              <w:autoSpaceDE/>
              <w:ind w:left="160" w:right="106"/>
              <w:rPr>
                <w:rFonts w:asciiTheme="minorHAnsi" w:hAnsiTheme="minorHAnsi" w:cstheme="minorHAnsi"/>
                <w:sz w:val="18"/>
                <w:szCs w:val="18"/>
              </w:rPr>
            </w:pPr>
          </w:p>
          <w:p w14:paraId="21B85913" w14:textId="3DB85F2F" w:rsidR="004B3E53" w:rsidRPr="007C7881" w:rsidRDefault="13A0ABE8" w:rsidP="00C23C3A">
            <w:pPr>
              <w:pStyle w:val="TableParagraph"/>
              <w:keepLines/>
              <w:numPr>
                <w:ilvl w:val="0"/>
                <w:numId w:val="31"/>
              </w:numPr>
              <w:tabs>
                <w:tab w:val="left" w:pos="445"/>
              </w:tabs>
              <w:autoSpaceDE/>
              <w:ind w:left="160" w:right="106" w:firstLine="0"/>
              <w:rPr>
                <w:rFonts w:asciiTheme="minorHAnsi" w:hAnsiTheme="minorHAnsi" w:cstheme="minorHAnsi"/>
                <w:sz w:val="18"/>
                <w:szCs w:val="18"/>
              </w:rPr>
            </w:pPr>
            <w:r w:rsidRPr="007C7881">
              <w:rPr>
                <w:rFonts w:asciiTheme="minorHAnsi" w:hAnsiTheme="minorHAnsi" w:cstheme="minorHAnsi"/>
                <w:sz w:val="18"/>
                <w:szCs w:val="18"/>
              </w:rPr>
              <w:t>Have OHS measures been incorporated into bidding documents and contracts with consulting firms, contractors, and supervision firms?</w:t>
            </w:r>
          </w:p>
          <w:p w14:paraId="383DEEA4"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48969287"/>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Yes</w:t>
            </w:r>
          </w:p>
          <w:p w14:paraId="3AF8E105"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968121614"/>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 xml:space="preserve">No </w:t>
            </w:r>
          </w:p>
          <w:p w14:paraId="78DD55AE" w14:textId="77777777" w:rsidR="004B3E53" w:rsidRPr="007C7881" w:rsidRDefault="004B3E53" w:rsidP="008F0726">
            <w:pPr>
              <w:pStyle w:val="TableParagraph"/>
              <w:keepLines/>
              <w:tabs>
                <w:tab w:val="left" w:pos="445"/>
              </w:tabs>
              <w:autoSpaceDE/>
              <w:ind w:left="160" w:right="106"/>
              <w:rPr>
                <w:rFonts w:asciiTheme="minorHAnsi" w:hAnsiTheme="minorHAnsi" w:cstheme="minorHAnsi"/>
                <w:sz w:val="18"/>
                <w:szCs w:val="18"/>
              </w:rPr>
            </w:pPr>
          </w:p>
          <w:p w14:paraId="5E2CDE62" w14:textId="77777777" w:rsidR="004B3E53" w:rsidRPr="007C7881" w:rsidRDefault="004B3E53" w:rsidP="00C23C3A">
            <w:pPr>
              <w:pStyle w:val="TableParagraph"/>
              <w:keepLines/>
              <w:numPr>
                <w:ilvl w:val="0"/>
                <w:numId w:val="31"/>
              </w:numPr>
              <w:tabs>
                <w:tab w:val="left" w:pos="445"/>
              </w:tabs>
              <w:autoSpaceDE/>
              <w:ind w:left="160" w:right="106" w:firstLine="0"/>
              <w:rPr>
                <w:rFonts w:asciiTheme="minorHAnsi" w:hAnsiTheme="minorHAnsi" w:cstheme="minorHAnsi"/>
                <w:sz w:val="18"/>
                <w:szCs w:val="18"/>
              </w:rPr>
            </w:pPr>
            <w:r w:rsidRPr="007C7881">
              <w:rPr>
                <w:rFonts w:asciiTheme="minorHAnsi" w:hAnsiTheme="minorHAnsi" w:cstheme="minorHAnsi"/>
                <w:sz w:val="18"/>
                <w:szCs w:val="18"/>
              </w:rPr>
              <w:t>Do consulting firms, contractors, and supervision firms implement OHS measures for each work site/activity?</w:t>
            </w:r>
          </w:p>
          <w:p w14:paraId="7A5C3E46"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31607677"/>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Yes</w:t>
            </w:r>
          </w:p>
          <w:p w14:paraId="3FCDFA1E"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373274927"/>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 xml:space="preserve">No </w:t>
            </w:r>
          </w:p>
          <w:p w14:paraId="5C011FF2" w14:textId="77777777" w:rsidR="004B3E53" w:rsidRPr="007C7881" w:rsidRDefault="004B3E53" w:rsidP="008F0726">
            <w:pPr>
              <w:keepLines/>
              <w:widowControl w:val="0"/>
              <w:rPr>
                <w:rFonts w:asciiTheme="minorHAnsi" w:hAnsiTheme="minorHAnsi" w:cstheme="minorHAnsi"/>
                <w:b/>
                <w:bCs/>
                <w:color w:val="4472C4" w:themeColor="accent1"/>
                <w:sz w:val="18"/>
                <w:szCs w:val="18"/>
              </w:rPr>
            </w:pPr>
          </w:p>
        </w:tc>
        <w:tc>
          <w:tcPr>
            <w:tcW w:w="2108" w:type="pct"/>
            <w:tcBorders>
              <w:top w:val="single" w:sz="4" w:space="0" w:color="auto"/>
              <w:left w:val="single" w:sz="4" w:space="0" w:color="auto"/>
              <w:bottom w:val="single" w:sz="4" w:space="0" w:color="auto"/>
              <w:right w:val="single" w:sz="4" w:space="0" w:color="auto"/>
            </w:tcBorders>
          </w:tcPr>
          <w:p w14:paraId="323378F5" w14:textId="77777777" w:rsidR="004B3E53" w:rsidRPr="007C7881" w:rsidRDefault="004B3E53" w:rsidP="008F0726">
            <w:pPr>
              <w:keepLines/>
              <w:widowControl w:val="0"/>
              <w:rPr>
                <w:rFonts w:asciiTheme="minorHAnsi" w:hAnsiTheme="minorHAnsi" w:cstheme="minorHAnsi"/>
                <w:sz w:val="18"/>
                <w:szCs w:val="18"/>
                <w:highlight w:val="yellow"/>
              </w:rPr>
            </w:pPr>
          </w:p>
          <w:p w14:paraId="7BB41402"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For each question:</w:t>
            </w:r>
          </w:p>
          <w:p w14:paraId="46709C18" w14:textId="77777777" w:rsidR="004B3E53" w:rsidRPr="007C7881" w:rsidRDefault="004B3E53" w:rsidP="008F0726">
            <w:pPr>
              <w:keepLines/>
              <w:widowControl w:val="0"/>
              <w:rPr>
                <w:rFonts w:asciiTheme="minorHAnsi" w:hAnsiTheme="minorHAnsi" w:cstheme="minorHAnsi"/>
                <w:sz w:val="18"/>
                <w:szCs w:val="18"/>
              </w:rPr>
            </w:pPr>
          </w:p>
          <w:p w14:paraId="692118DC"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If YES: provide details.</w:t>
            </w:r>
          </w:p>
          <w:p w14:paraId="35C3AF73" w14:textId="77777777" w:rsidR="004B3E53" w:rsidRPr="007C7881" w:rsidRDefault="004B3E53" w:rsidP="008F0726">
            <w:pPr>
              <w:keepLines/>
              <w:widowControl w:val="0"/>
              <w:rPr>
                <w:rFonts w:asciiTheme="minorHAnsi" w:hAnsiTheme="minorHAnsi" w:cstheme="minorHAnsi"/>
                <w:sz w:val="18"/>
                <w:szCs w:val="18"/>
              </w:rPr>
            </w:pPr>
          </w:p>
          <w:p w14:paraId="2F2EAE76" w14:textId="77777777" w:rsidR="004B3E53" w:rsidRPr="007C7881" w:rsidRDefault="004B3E53" w:rsidP="008F0726">
            <w:pPr>
              <w:keepLines/>
              <w:widowControl w:val="0"/>
              <w:rPr>
                <w:rFonts w:asciiTheme="minorHAnsi" w:hAnsiTheme="minorHAnsi" w:cstheme="minorHAnsi"/>
                <w:sz w:val="18"/>
                <w:szCs w:val="18"/>
                <w:highlight w:val="yellow"/>
              </w:rPr>
            </w:pPr>
            <w:r w:rsidRPr="007C7881">
              <w:rPr>
                <w:rFonts w:asciiTheme="minorHAnsi" w:hAnsiTheme="minorHAnsi" w:cstheme="minorHAnsi"/>
                <w:sz w:val="18"/>
                <w:szCs w:val="18"/>
              </w:rPr>
              <w:t>If NO, please briefly explain.</w:t>
            </w:r>
          </w:p>
        </w:tc>
      </w:tr>
      <w:tr w:rsidR="004B3E53" w:rsidRPr="007C7881" w14:paraId="194C6681" w14:textId="77777777" w:rsidTr="1017372F">
        <w:trPr>
          <w:cantSplit/>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5149DA66" w14:textId="77777777" w:rsidR="004B3E53" w:rsidRPr="007C7881" w:rsidRDefault="004B3E53" w:rsidP="008F0726">
            <w:pPr>
              <w:keepLines/>
              <w:widowControl w:val="0"/>
              <w:rPr>
                <w:rFonts w:asciiTheme="minorHAnsi" w:hAnsiTheme="minorHAnsi" w:cstheme="minorHAnsi"/>
                <w:b/>
                <w:sz w:val="18"/>
                <w:szCs w:val="18"/>
              </w:rPr>
            </w:pPr>
            <w:r w:rsidRPr="007C7881">
              <w:rPr>
                <w:rFonts w:asciiTheme="minorHAnsi" w:hAnsiTheme="minorHAnsi" w:cstheme="minorHAnsi"/>
                <w:b/>
                <w:sz w:val="18"/>
                <w:szCs w:val="18"/>
              </w:rPr>
              <w:t xml:space="preserve">ESS 3:  RESOURCE EFFICIENCY AND POLLUTION PREVENTION AND MANAGEMENT </w:t>
            </w:r>
          </w:p>
        </w:tc>
      </w:tr>
      <w:tr w:rsidR="004B3E53" w:rsidRPr="007C7881" w14:paraId="74E1A28D"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tcPr>
          <w:p w14:paraId="23052879" w14:textId="77777777" w:rsidR="004B3E53" w:rsidRPr="007C7881" w:rsidRDefault="004B3E53" w:rsidP="008F0726">
            <w:pPr>
              <w:keepLines/>
              <w:widowControl w:val="0"/>
              <w:jc w:val="center"/>
              <w:rPr>
                <w:rFonts w:asciiTheme="minorHAnsi" w:hAnsiTheme="minorHAnsi" w:cstheme="minorHAnsi"/>
                <w:sz w:val="18"/>
                <w:szCs w:val="18"/>
                <w:highlight w:val="yellow"/>
              </w:rPr>
            </w:pPr>
            <w:bookmarkStart w:id="73" w:name="_Hlk24666129"/>
          </w:p>
        </w:tc>
        <w:tc>
          <w:tcPr>
            <w:tcW w:w="2539" w:type="pct"/>
            <w:tcBorders>
              <w:top w:val="single" w:sz="4" w:space="0" w:color="auto"/>
              <w:left w:val="single" w:sz="4" w:space="0" w:color="auto"/>
              <w:bottom w:val="single" w:sz="4" w:space="0" w:color="auto"/>
              <w:right w:val="single" w:sz="4" w:space="0" w:color="auto"/>
            </w:tcBorders>
          </w:tcPr>
          <w:p w14:paraId="17EE79FC" w14:textId="77777777" w:rsidR="004B3E53" w:rsidRPr="007C7881" w:rsidRDefault="004B3E53" w:rsidP="008F0726">
            <w:pPr>
              <w:pStyle w:val="TableParagraph"/>
              <w:ind w:left="-16"/>
              <w:rPr>
                <w:rFonts w:asciiTheme="minorHAnsi" w:hAnsiTheme="minorHAnsi" w:cstheme="minorHAnsi"/>
                <w:sz w:val="18"/>
                <w:szCs w:val="18"/>
              </w:rPr>
            </w:pPr>
            <w:r w:rsidRPr="007C7881">
              <w:rPr>
                <w:rFonts w:asciiTheme="minorHAnsi" w:eastAsiaTheme="minorHAnsi" w:hAnsiTheme="minorHAnsi" w:cstheme="minorHAnsi"/>
                <w:b/>
                <w:color w:val="4472C4" w:themeColor="accent1"/>
                <w:sz w:val="18"/>
                <w:szCs w:val="18"/>
              </w:rPr>
              <w:t>MANAGEMENT OF WASTE AND HAZARDOUS MATERIALS</w:t>
            </w:r>
          </w:p>
          <w:p w14:paraId="32CA6BB9"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Are waste management measures included in the ESMPs developed?</w:t>
            </w:r>
          </w:p>
          <w:p w14:paraId="1A93745F" w14:textId="77777777" w:rsidR="004B3E53" w:rsidRPr="007C7881" w:rsidRDefault="004B3E53" w:rsidP="008F0726">
            <w:pPr>
              <w:keepLines/>
              <w:widowControl w:val="0"/>
              <w:rPr>
                <w:rFonts w:asciiTheme="minorHAnsi" w:hAnsiTheme="minorHAnsi" w:cstheme="minorHAnsi"/>
                <w:sz w:val="18"/>
                <w:szCs w:val="18"/>
              </w:rPr>
            </w:pPr>
          </w:p>
          <w:p w14:paraId="25E42406"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557828432"/>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Yes</w:t>
            </w:r>
          </w:p>
          <w:p w14:paraId="3C46C6E8"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445689398"/>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 xml:space="preserve">No </w:t>
            </w:r>
          </w:p>
          <w:p w14:paraId="02498C20" w14:textId="77777777" w:rsidR="004B3E53" w:rsidRPr="007C7881" w:rsidRDefault="004B3E53" w:rsidP="008F0726">
            <w:pPr>
              <w:pStyle w:val="TableParagraph"/>
              <w:keepLines/>
              <w:tabs>
                <w:tab w:val="left" w:pos="445"/>
              </w:tabs>
              <w:autoSpaceDE/>
              <w:ind w:left="0" w:right="106"/>
              <w:rPr>
                <w:rFonts w:asciiTheme="minorHAnsi" w:hAnsiTheme="minorHAnsi" w:cstheme="minorHAnsi"/>
                <w:sz w:val="18"/>
                <w:szCs w:val="18"/>
              </w:rPr>
            </w:pPr>
          </w:p>
          <w:p w14:paraId="5A9152EF" w14:textId="77777777" w:rsidR="004B3E53" w:rsidRPr="007C7881" w:rsidRDefault="004B3E53" w:rsidP="008F0726">
            <w:pPr>
              <w:pStyle w:val="TableParagraph"/>
              <w:keepLines/>
              <w:tabs>
                <w:tab w:val="left" w:pos="445"/>
              </w:tabs>
              <w:autoSpaceDE/>
              <w:ind w:left="0" w:right="106"/>
              <w:rPr>
                <w:rFonts w:asciiTheme="minorHAnsi" w:hAnsiTheme="minorHAnsi" w:cstheme="minorHAnsi"/>
                <w:sz w:val="18"/>
                <w:szCs w:val="18"/>
              </w:rPr>
            </w:pPr>
            <w:r w:rsidRPr="007C7881">
              <w:rPr>
                <w:rFonts w:asciiTheme="minorHAnsi" w:hAnsiTheme="minorHAnsi" w:cstheme="minorHAnsi"/>
                <w:sz w:val="18"/>
                <w:szCs w:val="18"/>
              </w:rPr>
              <w:t>Have waste management been incorporated into bidding documents and contracts?</w:t>
            </w:r>
          </w:p>
          <w:p w14:paraId="14277438"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95478929"/>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Yes</w:t>
            </w:r>
          </w:p>
          <w:p w14:paraId="48A24735"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061325226"/>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 xml:space="preserve">No </w:t>
            </w:r>
          </w:p>
          <w:p w14:paraId="1492A54E" w14:textId="77777777" w:rsidR="004B3E53" w:rsidRPr="007C7881" w:rsidRDefault="004B3E53" w:rsidP="008F0726">
            <w:pPr>
              <w:keepLines/>
              <w:widowControl w:val="0"/>
              <w:rPr>
                <w:rFonts w:asciiTheme="minorHAnsi" w:hAnsiTheme="minorHAnsi" w:cstheme="minorHAnsi"/>
                <w:sz w:val="18"/>
                <w:szCs w:val="18"/>
              </w:rPr>
            </w:pPr>
          </w:p>
          <w:p w14:paraId="58DC6E23"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Do the contractors require permission to dispose waste at the disposal site?</w:t>
            </w:r>
          </w:p>
          <w:p w14:paraId="1B7A1586"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223410396"/>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Yes</w:t>
            </w:r>
          </w:p>
          <w:p w14:paraId="3598833B" w14:textId="77777777" w:rsidR="004B3E53" w:rsidRPr="007C7881" w:rsidRDefault="00000000" w:rsidP="008F0726">
            <w:pPr>
              <w:keepLines/>
              <w:widowControl w:val="0"/>
              <w:rPr>
                <w:rFonts w:asciiTheme="minorHAnsi" w:hAnsiTheme="minorHAnsi" w:cstheme="minorHAnsi"/>
                <w:sz w:val="18"/>
                <w:szCs w:val="18"/>
              </w:rPr>
            </w:pPr>
            <w:sdt>
              <w:sdtPr>
                <w:rPr>
                  <w:rFonts w:asciiTheme="minorHAnsi" w:hAnsiTheme="minorHAnsi" w:cstheme="minorHAnsi"/>
                  <w:sz w:val="18"/>
                  <w:szCs w:val="18"/>
                </w:rPr>
                <w:id w:val="-1880619273"/>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rPr>
              <w:t xml:space="preserve">No </w:t>
            </w:r>
          </w:p>
          <w:p w14:paraId="36EF4833" w14:textId="77777777" w:rsidR="004B3E53" w:rsidRPr="007C7881" w:rsidRDefault="004B3E53" w:rsidP="008F0726">
            <w:pPr>
              <w:keepLines/>
              <w:widowControl w:val="0"/>
              <w:rPr>
                <w:rFonts w:asciiTheme="minorHAnsi" w:hAnsiTheme="minorHAnsi" w:cstheme="minorHAnsi"/>
                <w:b/>
                <w:bCs/>
                <w:color w:val="4472C4" w:themeColor="accent1"/>
                <w:sz w:val="18"/>
                <w:szCs w:val="18"/>
              </w:rPr>
            </w:pPr>
          </w:p>
        </w:tc>
        <w:tc>
          <w:tcPr>
            <w:tcW w:w="2108" w:type="pct"/>
            <w:tcBorders>
              <w:top w:val="single" w:sz="4" w:space="0" w:color="auto"/>
              <w:left w:val="single" w:sz="4" w:space="0" w:color="auto"/>
              <w:bottom w:val="single" w:sz="4" w:space="0" w:color="auto"/>
              <w:right w:val="single" w:sz="4" w:space="0" w:color="auto"/>
            </w:tcBorders>
          </w:tcPr>
          <w:p w14:paraId="14B1973C" w14:textId="77777777" w:rsidR="004B3E53" w:rsidRPr="007C7881" w:rsidRDefault="004B3E53" w:rsidP="008F0726">
            <w:pPr>
              <w:keepLines/>
              <w:widowControl w:val="0"/>
              <w:rPr>
                <w:rFonts w:asciiTheme="minorHAnsi" w:hAnsiTheme="minorHAnsi" w:cstheme="minorHAnsi"/>
                <w:sz w:val="18"/>
                <w:szCs w:val="18"/>
              </w:rPr>
            </w:pPr>
          </w:p>
          <w:p w14:paraId="7C038FF1" w14:textId="77777777" w:rsidR="004B3E53" w:rsidRPr="007C7881" w:rsidRDefault="004B3E53" w:rsidP="008F0726">
            <w:pPr>
              <w:keepLines/>
              <w:widowControl w:val="0"/>
              <w:rPr>
                <w:rFonts w:asciiTheme="minorHAnsi" w:hAnsiTheme="minorHAnsi" w:cstheme="minorHAnsi"/>
                <w:sz w:val="18"/>
                <w:szCs w:val="18"/>
              </w:rPr>
            </w:pPr>
          </w:p>
          <w:p w14:paraId="2FB604C4"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If Yes, list for which sub-projects and provide details</w:t>
            </w:r>
          </w:p>
        </w:tc>
        <w:bookmarkEnd w:id="73"/>
      </w:tr>
      <w:tr w:rsidR="004B3E53" w:rsidRPr="007C7881" w14:paraId="3B79A0F8" w14:textId="77777777" w:rsidTr="1017372F">
        <w:trPr>
          <w:cantSplit/>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0F25E2C7" w14:textId="77777777" w:rsidR="004B3E53" w:rsidRPr="007C7881" w:rsidRDefault="004B3E53" w:rsidP="008F0726">
            <w:pPr>
              <w:keepLines/>
              <w:widowControl w:val="0"/>
              <w:rPr>
                <w:rFonts w:asciiTheme="minorHAnsi" w:hAnsiTheme="minorHAnsi" w:cstheme="minorHAnsi"/>
                <w:b/>
                <w:sz w:val="18"/>
                <w:szCs w:val="18"/>
              </w:rPr>
            </w:pPr>
            <w:r w:rsidRPr="007C7881">
              <w:rPr>
                <w:rFonts w:asciiTheme="minorHAnsi" w:hAnsiTheme="minorHAnsi" w:cstheme="minorHAnsi"/>
                <w:b/>
                <w:sz w:val="18"/>
                <w:szCs w:val="18"/>
              </w:rPr>
              <w:t xml:space="preserve">ESS 4:  COMMUNITY HEALTH AND SAFETY </w:t>
            </w:r>
          </w:p>
        </w:tc>
      </w:tr>
      <w:tr w:rsidR="004B3E53" w:rsidRPr="007C7881" w14:paraId="67C14EE6"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4421182B" w14:textId="77777777" w:rsidR="004B3E53" w:rsidRPr="007C7881" w:rsidRDefault="004B3E53" w:rsidP="008F0726">
            <w:pPr>
              <w:keepLines/>
              <w:widowControl w:val="0"/>
              <w:jc w:val="center"/>
              <w:rPr>
                <w:rFonts w:asciiTheme="minorHAnsi" w:hAnsiTheme="minorHAnsi" w:cstheme="minorHAnsi"/>
                <w:sz w:val="18"/>
                <w:szCs w:val="18"/>
              </w:rPr>
            </w:pPr>
            <w:bookmarkStart w:id="74" w:name="_Hlk24666115"/>
            <w:r w:rsidRPr="007C7881">
              <w:rPr>
                <w:rFonts w:asciiTheme="minorHAnsi" w:hAnsiTheme="minorHAnsi" w:cstheme="minorHAnsi"/>
                <w:sz w:val="18"/>
                <w:szCs w:val="18"/>
              </w:rPr>
              <w:t xml:space="preserve">4.1 </w:t>
            </w:r>
          </w:p>
        </w:tc>
        <w:tc>
          <w:tcPr>
            <w:tcW w:w="2539" w:type="pct"/>
            <w:tcBorders>
              <w:top w:val="single" w:sz="4" w:space="0" w:color="auto"/>
              <w:left w:val="single" w:sz="4" w:space="0" w:color="auto"/>
              <w:bottom w:val="single" w:sz="4" w:space="0" w:color="auto"/>
              <w:right w:val="single" w:sz="4" w:space="0" w:color="auto"/>
            </w:tcBorders>
          </w:tcPr>
          <w:p w14:paraId="44A90DCD" w14:textId="77777777" w:rsidR="004B3E53" w:rsidRPr="007C7881" w:rsidRDefault="004B3E53" w:rsidP="008F0726">
            <w:pPr>
              <w:pStyle w:val="TableParagraph"/>
              <w:ind w:left="-16"/>
              <w:rPr>
                <w:rFonts w:asciiTheme="minorHAnsi" w:eastAsiaTheme="minorHAnsi" w:hAnsiTheme="minorHAnsi" w:cstheme="minorHAnsi"/>
                <w:b/>
                <w:color w:val="4472C4" w:themeColor="accent1"/>
                <w:sz w:val="18"/>
                <w:szCs w:val="18"/>
              </w:rPr>
            </w:pPr>
            <w:r w:rsidRPr="007C7881">
              <w:rPr>
                <w:rFonts w:asciiTheme="minorHAnsi" w:eastAsiaTheme="minorHAnsi" w:hAnsiTheme="minorHAnsi" w:cstheme="minorHAnsi"/>
                <w:b/>
                <w:color w:val="4472C4" w:themeColor="accent1"/>
                <w:sz w:val="18"/>
                <w:szCs w:val="18"/>
              </w:rPr>
              <w:t xml:space="preserve">COMMUNITY HEALTH AND SAFETY </w:t>
            </w:r>
          </w:p>
          <w:p w14:paraId="248345B2" w14:textId="77777777" w:rsidR="004B3E53" w:rsidRPr="007C7881" w:rsidRDefault="004B3E53" w:rsidP="008F0726">
            <w:pPr>
              <w:keepLines/>
              <w:widowControl w:val="0"/>
              <w:rPr>
                <w:rFonts w:asciiTheme="minorHAnsi" w:hAnsiTheme="minorHAnsi" w:cstheme="minorHAnsi"/>
                <w:noProof/>
                <w:sz w:val="18"/>
                <w:szCs w:val="18"/>
              </w:rPr>
            </w:pPr>
            <w:r w:rsidRPr="007C7881">
              <w:rPr>
                <w:rFonts w:asciiTheme="minorHAnsi" w:hAnsiTheme="minorHAnsi" w:cstheme="minorHAnsi"/>
                <w:sz w:val="18"/>
                <w:szCs w:val="18"/>
              </w:rPr>
              <w:t>Are community</w:t>
            </w:r>
            <w:r w:rsidRPr="007C7881">
              <w:rPr>
                <w:rFonts w:asciiTheme="minorHAnsi" w:hAnsiTheme="minorHAnsi" w:cstheme="minorHAnsi"/>
                <w:spacing w:val="-4"/>
                <w:sz w:val="18"/>
                <w:szCs w:val="18"/>
              </w:rPr>
              <w:t xml:space="preserve"> </w:t>
            </w:r>
            <w:r w:rsidRPr="007C7881">
              <w:rPr>
                <w:rFonts w:asciiTheme="minorHAnsi" w:hAnsiTheme="minorHAnsi" w:cstheme="minorHAnsi"/>
                <w:noProof/>
                <w:sz w:val="18"/>
                <w:szCs w:val="18"/>
              </w:rPr>
              <w:t>occupational health and safety measures adopted in subproject sites?</w:t>
            </w:r>
          </w:p>
          <w:p w14:paraId="5B15776F"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1895005598"/>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Yes</w:t>
            </w:r>
          </w:p>
          <w:p w14:paraId="6193B8E3"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1938131792"/>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 xml:space="preserve">No </w:t>
            </w:r>
          </w:p>
          <w:p w14:paraId="7B28B4F4" w14:textId="77777777" w:rsidR="004B3E53" w:rsidRPr="007C7881" w:rsidRDefault="004B3E53" w:rsidP="008F0726">
            <w:pPr>
              <w:keepLines/>
              <w:widowControl w:val="0"/>
              <w:rPr>
                <w:rFonts w:asciiTheme="minorHAnsi" w:hAnsiTheme="minorHAnsi" w:cstheme="minorHAnsi"/>
                <w:sz w:val="18"/>
                <w:szCs w:val="18"/>
              </w:rPr>
            </w:pPr>
          </w:p>
        </w:tc>
        <w:tc>
          <w:tcPr>
            <w:tcW w:w="2108" w:type="pct"/>
            <w:tcBorders>
              <w:top w:val="single" w:sz="4" w:space="0" w:color="auto"/>
              <w:left w:val="single" w:sz="4" w:space="0" w:color="auto"/>
              <w:bottom w:val="single" w:sz="4" w:space="0" w:color="auto"/>
              <w:right w:val="single" w:sz="4" w:space="0" w:color="auto"/>
            </w:tcBorders>
          </w:tcPr>
          <w:p w14:paraId="63B2E255" w14:textId="77777777" w:rsidR="004B3E53" w:rsidRPr="007C7881" w:rsidRDefault="004B3E53" w:rsidP="008F0726">
            <w:pPr>
              <w:keepLines/>
              <w:widowControl w:val="0"/>
              <w:rPr>
                <w:rFonts w:asciiTheme="minorHAnsi" w:hAnsiTheme="minorHAnsi" w:cstheme="minorHAnsi"/>
                <w:sz w:val="18"/>
                <w:szCs w:val="18"/>
              </w:rPr>
            </w:pPr>
          </w:p>
          <w:p w14:paraId="60A1D415" w14:textId="77777777" w:rsidR="004B3E53" w:rsidRPr="007C7881" w:rsidRDefault="004B3E53" w:rsidP="008F0726">
            <w:pPr>
              <w:keepLines/>
              <w:widowControl w:val="0"/>
              <w:rPr>
                <w:rFonts w:asciiTheme="minorHAnsi" w:hAnsiTheme="minorHAnsi" w:cstheme="minorHAnsi"/>
                <w:sz w:val="18"/>
                <w:szCs w:val="18"/>
              </w:rPr>
            </w:pPr>
          </w:p>
          <w:p w14:paraId="3B521779"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sz w:val="18"/>
                <w:szCs w:val="18"/>
              </w:rPr>
              <w:t>Briefly explain status of implementation of these measures at subproject sites.</w:t>
            </w:r>
          </w:p>
          <w:p w14:paraId="575B61BC" w14:textId="77777777" w:rsidR="004B3E53" w:rsidRPr="007C7881" w:rsidRDefault="004B3E53" w:rsidP="008F0726">
            <w:pPr>
              <w:keepLines/>
              <w:widowControl w:val="0"/>
              <w:rPr>
                <w:rFonts w:asciiTheme="minorHAnsi" w:hAnsiTheme="minorHAnsi" w:cstheme="minorHAnsi"/>
                <w:sz w:val="18"/>
                <w:szCs w:val="18"/>
              </w:rPr>
            </w:pPr>
          </w:p>
        </w:tc>
        <w:bookmarkEnd w:id="74"/>
      </w:tr>
      <w:tr w:rsidR="004B3E53" w:rsidRPr="007C7881" w14:paraId="78A30161" w14:textId="77777777" w:rsidTr="1017372F">
        <w:trPr>
          <w:cantSplit/>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62D3F676" w14:textId="77777777" w:rsidR="004B3E53" w:rsidRPr="007C7881" w:rsidRDefault="004B3E53" w:rsidP="008F0726">
            <w:pPr>
              <w:keepLines/>
              <w:widowControl w:val="0"/>
              <w:rPr>
                <w:rFonts w:asciiTheme="minorHAnsi" w:hAnsiTheme="minorHAnsi" w:cstheme="minorHAnsi"/>
                <w:sz w:val="18"/>
                <w:szCs w:val="18"/>
                <w:highlight w:val="yellow"/>
              </w:rPr>
            </w:pPr>
            <w:bookmarkStart w:id="75" w:name="_Hlk24666095"/>
            <w:r w:rsidRPr="007C7881">
              <w:rPr>
                <w:rFonts w:asciiTheme="minorHAnsi" w:hAnsiTheme="minorHAnsi" w:cstheme="minorHAnsi"/>
                <w:b/>
                <w:sz w:val="18"/>
                <w:szCs w:val="18"/>
              </w:rPr>
              <w:t>ESS</w:t>
            </w:r>
            <w:r w:rsidRPr="007C7881">
              <w:rPr>
                <w:rFonts w:asciiTheme="minorHAnsi" w:hAnsiTheme="minorHAnsi" w:cstheme="minorHAnsi"/>
                <w:b/>
                <w:spacing w:val="-5"/>
                <w:sz w:val="18"/>
                <w:szCs w:val="18"/>
              </w:rPr>
              <w:t xml:space="preserve"> </w:t>
            </w:r>
            <w:r w:rsidRPr="007C7881">
              <w:rPr>
                <w:rFonts w:asciiTheme="minorHAnsi" w:hAnsiTheme="minorHAnsi" w:cstheme="minorHAnsi"/>
                <w:b/>
                <w:sz w:val="18"/>
                <w:szCs w:val="18"/>
              </w:rPr>
              <w:t>5:</w:t>
            </w:r>
            <w:r w:rsidRPr="007C7881">
              <w:rPr>
                <w:rFonts w:asciiTheme="minorHAnsi" w:hAnsiTheme="minorHAnsi" w:cstheme="minorHAnsi"/>
                <w:b/>
                <w:spacing w:val="39"/>
                <w:sz w:val="18"/>
                <w:szCs w:val="18"/>
              </w:rPr>
              <w:t xml:space="preserve"> </w:t>
            </w:r>
            <w:r w:rsidRPr="007C7881">
              <w:rPr>
                <w:rFonts w:asciiTheme="minorHAnsi" w:hAnsiTheme="minorHAnsi" w:cstheme="minorHAnsi"/>
                <w:b/>
                <w:sz w:val="18"/>
                <w:szCs w:val="18"/>
              </w:rPr>
              <w:t>LAND</w:t>
            </w:r>
            <w:r w:rsidRPr="007C7881">
              <w:rPr>
                <w:rFonts w:asciiTheme="minorHAnsi" w:hAnsiTheme="minorHAnsi" w:cstheme="minorHAnsi"/>
                <w:b/>
                <w:spacing w:val="1"/>
                <w:sz w:val="18"/>
                <w:szCs w:val="18"/>
              </w:rPr>
              <w:t xml:space="preserve"> </w:t>
            </w:r>
            <w:r w:rsidRPr="007C7881">
              <w:rPr>
                <w:rFonts w:asciiTheme="minorHAnsi" w:hAnsiTheme="minorHAnsi" w:cstheme="minorHAnsi"/>
                <w:b/>
                <w:sz w:val="18"/>
                <w:szCs w:val="18"/>
              </w:rPr>
              <w:t>ACQUISITION,</w:t>
            </w:r>
            <w:r w:rsidRPr="007C7881">
              <w:rPr>
                <w:rFonts w:asciiTheme="minorHAnsi" w:hAnsiTheme="minorHAnsi" w:cstheme="minorHAnsi"/>
                <w:b/>
                <w:spacing w:val="-9"/>
                <w:sz w:val="18"/>
                <w:szCs w:val="18"/>
              </w:rPr>
              <w:t xml:space="preserve"> </w:t>
            </w:r>
            <w:r w:rsidRPr="007C7881">
              <w:rPr>
                <w:rFonts w:asciiTheme="minorHAnsi" w:hAnsiTheme="minorHAnsi" w:cstheme="minorHAnsi"/>
                <w:b/>
                <w:sz w:val="18"/>
                <w:szCs w:val="18"/>
              </w:rPr>
              <w:t>RESTRICTIONS</w:t>
            </w:r>
            <w:r w:rsidRPr="007C7881">
              <w:rPr>
                <w:rFonts w:asciiTheme="minorHAnsi" w:hAnsiTheme="minorHAnsi" w:cstheme="minorHAnsi"/>
                <w:b/>
                <w:spacing w:val="-4"/>
                <w:sz w:val="18"/>
                <w:szCs w:val="18"/>
              </w:rPr>
              <w:t xml:space="preserve"> </w:t>
            </w:r>
            <w:r w:rsidRPr="007C7881">
              <w:rPr>
                <w:rFonts w:asciiTheme="minorHAnsi" w:hAnsiTheme="minorHAnsi" w:cstheme="minorHAnsi"/>
                <w:b/>
                <w:sz w:val="18"/>
                <w:szCs w:val="18"/>
              </w:rPr>
              <w:t>ON</w:t>
            </w:r>
            <w:r w:rsidRPr="007C7881">
              <w:rPr>
                <w:rFonts w:asciiTheme="minorHAnsi" w:hAnsiTheme="minorHAnsi" w:cstheme="minorHAnsi"/>
                <w:b/>
                <w:spacing w:val="-3"/>
                <w:sz w:val="18"/>
                <w:szCs w:val="18"/>
              </w:rPr>
              <w:t xml:space="preserve"> </w:t>
            </w:r>
            <w:r w:rsidRPr="007C7881">
              <w:rPr>
                <w:rFonts w:asciiTheme="minorHAnsi" w:hAnsiTheme="minorHAnsi" w:cstheme="minorHAnsi"/>
                <w:b/>
                <w:sz w:val="18"/>
                <w:szCs w:val="18"/>
              </w:rPr>
              <w:t>LAND</w:t>
            </w:r>
            <w:r w:rsidRPr="007C7881">
              <w:rPr>
                <w:rFonts w:asciiTheme="minorHAnsi" w:hAnsiTheme="minorHAnsi" w:cstheme="minorHAnsi"/>
                <w:b/>
                <w:spacing w:val="-2"/>
                <w:sz w:val="18"/>
                <w:szCs w:val="18"/>
              </w:rPr>
              <w:t xml:space="preserve"> </w:t>
            </w:r>
            <w:r w:rsidRPr="007C7881">
              <w:rPr>
                <w:rFonts w:asciiTheme="minorHAnsi" w:hAnsiTheme="minorHAnsi" w:cstheme="minorHAnsi"/>
                <w:b/>
                <w:sz w:val="18"/>
                <w:szCs w:val="18"/>
              </w:rPr>
              <w:t>USE</w:t>
            </w:r>
            <w:r w:rsidRPr="007C7881">
              <w:rPr>
                <w:rFonts w:asciiTheme="minorHAnsi" w:hAnsiTheme="minorHAnsi" w:cstheme="minorHAnsi"/>
                <w:b/>
                <w:spacing w:val="2"/>
                <w:sz w:val="18"/>
                <w:szCs w:val="18"/>
              </w:rPr>
              <w:t xml:space="preserve"> </w:t>
            </w:r>
            <w:r w:rsidRPr="007C7881">
              <w:rPr>
                <w:rFonts w:asciiTheme="minorHAnsi" w:hAnsiTheme="minorHAnsi" w:cstheme="minorHAnsi"/>
                <w:b/>
                <w:sz w:val="18"/>
                <w:szCs w:val="18"/>
              </w:rPr>
              <w:t>AND</w:t>
            </w:r>
            <w:r w:rsidRPr="007C7881">
              <w:rPr>
                <w:rFonts w:asciiTheme="minorHAnsi" w:hAnsiTheme="minorHAnsi" w:cstheme="minorHAnsi"/>
                <w:b/>
                <w:spacing w:val="-2"/>
                <w:sz w:val="18"/>
                <w:szCs w:val="18"/>
              </w:rPr>
              <w:t xml:space="preserve"> </w:t>
            </w:r>
            <w:r w:rsidRPr="007C7881">
              <w:rPr>
                <w:rFonts w:asciiTheme="minorHAnsi" w:hAnsiTheme="minorHAnsi" w:cstheme="minorHAnsi"/>
                <w:b/>
                <w:sz w:val="18"/>
                <w:szCs w:val="18"/>
              </w:rPr>
              <w:t>INVOLUNTARY</w:t>
            </w:r>
            <w:r w:rsidRPr="007C7881">
              <w:rPr>
                <w:rFonts w:asciiTheme="minorHAnsi" w:hAnsiTheme="minorHAnsi" w:cstheme="minorHAnsi"/>
                <w:b/>
                <w:spacing w:val="-4"/>
                <w:sz w:val="18"/>
                <w:szCs w:val="18"/>
              </w:rPr>
              <w:t xml:space="preserve"> </w:t>
            </w:r>
            <w:r w:rsidRPr="007C7881">
              <w:rPr>
                <w:rFonts w:asciiTheme="minorHAnsi" w:hAnsiTheme="minorHAnsi" w:cstheme="minorHAnsi"/>
                <w:b/>
                <w:sz w:val="18"/>
                <w:szCs w:val="18"/>
              </w:rPr>
              <w:t>RESETTLEMENT</w:t>
            </w:r>
          </w:p>
        </w:tc>
      </w:tr>
      <w:tr w:rsidR="004B3E53" w:rsidRPr="007C7881" w14:paraId="00F32627"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2078D163" w14:textId="77777777" w:rsidR="004B3E53" w:rsidRPr="007C7881" w:rsidRDefault="004B3E53" w:rsidP="008F0726">
            <w:pPr>
              <w:pStyle w:val="Normal-PRsubhead"/>
              <w:rPr>
                <w:sz w:val="18"/>
                <w:szCs w:val="18"/>
              </w:rPr>
            </w:pPr>
            <w:r w:rsidRPr="007C7881">
              <w:rPr>
                <w:sz w:val="18"/>
                <w:szCs w:val="18"/>
              </w:rPr>
              <w:t>5.1.</w:t>
            </w:r>
          </w:p>
        </w:tc>
        <w:tc>
          <w:tcPr>
            <w:tcW w:w="2539" w:type="pct"/>
            <w:tcBorders>
              <w:top w:val="single" w:sz="4" w:space="0" w:color="auto"/>
              <w:left w:val="single" w:sz="4" w:space="0" w:color="auto"/>
              <w:bottom w:val="single" w:sz="4" w:space="0" w:color="auto"/>
              <w:right w:val="single" w:sz="4" w:space="0" w:color="auto"/>
            </w:tcBorders>
          </w:tcPr>
          <w:p w14:paraId="56059336" w14:textId="77777777" w:rsidR="004B3E53" w:rsidRPr="007C7881" w:rsidRDefault="004B3E53" w:rsidP="008F0726">
            <w:pPr>
              <w:pStyle w:val="TableParagraph"/>
              <w:ind w:left="-16"/>
              <w:rPr>
                <w:rFonts w:asciiTheme="minorHAnsi" w:eastAsiaTheme="minorHAnsi" w:hAnsiTheme="minorHAnsi" w:cstheme="minorHAnsi"/>
                <w:b/>
                <w:color w:val="4472C4" w:themeColor="accent1"/>
                <w:sz w:val="18"/>
                <w:szCs w:val="18"/>
              </w:rPr>
            </w:pPr>
            <w:r w:rsidRPr="007C7881">
              <w:rPr>
                <w:rFonts w:asciiTheme="minorHAnsi" w:eastAsiaTheme="minorHAnsi" w:hAnsiTheme="minorHAnsi" w:cstheme="minorHAnsi"/>
                <w:b/>
                <w:color w:val="4472C4" w:themeColor="accent1"/>
                <w:sz w:val="18"/>
                <w:szCs w:val="18"/>
              </w:rPr>
              <w:t>RESETTLEMENT PLANS</w:t>
            </w:r>
          </w:p>
          <w:p w14:paraId="2EED6D10" w14:textId="77777777" w:rsidR="004B3E53" w:rsidRPr="007C7881" w:rsidRDefault="004B3E53" w:rsidP="008F0726">
            <w:pPr>
              <w:rPr>
                <w:rFonts w:asciiTheme="minorHAnsi" w:hAnsiTheme="minorHAnsi" w:cstheme="minorHAnsi"/>
                <w:sz w:val="18"/>
                <w:szCs w:val="18"/>
              </w:rPr>
            </w:pPr>
            <w:r w:rsidRPr="007C7881">
              <w:rPr>
                <w:rFonts w:asciiTheme="minorHAnsi" w:hAnsiTheme="minorHAnsi" w:cstheme="minorHAnsi"/>
                <w:sz w:val="18"/>
                <w:szCs w:val="18"/>
              </w:rPr>
              <w:t>Have RAPs been developed in line with the RPF?</w:t>
            </w:r>
          </w:p>
          <w:p w14:paraId="657DCE9C"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1704209133"/>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Yes</w:t>
            </w:r>
          </w:p>
          <w:p w14:paraId="266C21AC"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208848427"/>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 xml:space="preserve">No </w:t>
            </w:r>
          </w:p>
          <w:p w14:paraId="1D5485A6" w14:textId="77777777" w:rsidR="004B3E53" w:rsidRPr="007C7881" w:rsidRDefault="004B3E53" w:rsidP="008F0726">
            <w:pPr>
              <w:rPr>
                <w:rFonts w:asciiTheme="minorHAnsi" w:hAnsiTheme="minorHAnsi" w:cstheme="minorHAnsi"/>
                <w:sz w:val="18"/>
                <w:szCs w:val="18"/>
              </w:rPr>
            </w:pPr>
          </w:p>
        </w:tc>
        <w:tc>
          <w:tcPr>
            <w:tcW w:w="2108" w:type="pct"/>
            <w:tcBorders>
              <w:top w:val="single" w:sz="4" w:space="0" w:color="auto"/>
              <w:left w:val="single" w:sz="4" w:space="0" w:color="auto"/>
              <w:bottom w:val="single" w:sz="4" w:space="0" w:color="auto"/>
              <w:right w:val="single" w:sz="4" w:space="0" w:color="auto"/>
            </w:tcBorders>
          </w:tcPr>
          <w:p w14:paraId="4E97F3B1" w14:textId="77777777" w:rsidR="004B3E53" w:rsidRPr="007C7881" w:rsidRDefault="004B3E53" w:rsidP="008F0726">
            <w:pPr>
              <w:keepLines/>
              <w:widowControl w:val="0"/>
              <w:rPr>
                <w:rFonts w:asciiTheme="minorHAnsi" w:hAnsiTheme="minorHAnsi" w:cstheme="minorHAnsi"/>
                <w:sz w:val="18"/>
                <w:szCs w:val="18"/>
                <w:highlight w:val="yellow"/>
              </w:rPr>
            </w:pPr>
          </w:p>
          <w:p w14:paraId="366CA498" w14:textId="77777777" w:rsidR="004B3E53" w:rsidRPr="007C7881" w:rsidRDefault="004B3E53" w:rsidP="008F0726">
            <w:pPr>
              <w:keepLines/>
              <w:widowControl w:val="0"/>
              <w:rPr>
                <w:rFonts w:asciiTheme="minorHAnsi" w:hAnsiTheme="minorHAnsi" w:cstheme="minorHAnsi"/>
                <w:sz w:val="18"/>
                <w:szCs w:val="18"/>
                <w:highlight w:val="yellow"/>
              </w:rPr>
            </w:pPr>
            <w:r w:rsidRPr="007C7881">
              <w:rPr>
                <w:rFonts w:asciiTheme="minorHAnsi" w:hAnsiTheme="minorHAnsi" w:cstheme="minorHAnsi"/>
                <w:sz w:val="18"/>
                <w:szCs w:val="18"/>
              </w:rPr>
              <w:t>Please provide details on RAPs, including, inter alia: number of PAPs, status of implementation, consultations, challenges.</w:t>
            </w:r>
          </w:p>
        </w:tc>
      </w:tr>
      <w:tr w:rsidR="004B3E53" w:rsidRPr="007C7881" w14:paraId="078D8B8F"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0B0B4BDC" w14:textId="77777777" w:rsidR="004B3E53" w:rsidRPr="007C7881" w:rsidRDefault="004B3E53" w:rsidP="008F0726">
            <w:pPr>
              <w:pStyle w:val="Normal-PRsubhead"/>
              <w:rPr>
                <w:sz w:val="18"/>
                <w:szCs w:val="18"/>
              </w:rPr>
            </w:pPr>
            <w:r w:rsidRPr="007C7881">
              <w:rPr>
                <w:sz w:val="18"/>
                <w:szCs w:val="18"/>
              </w:rPr>
              <w:lastRenderedPageBreak/>
              <w:t>5.2.</w:t>
            </w:r>
          </w:p>
        </w:tc>
        <w:tc>
          <w:tcPr>
            <w:tcW w:w="2539" w:type="pct"/>
            <w:tcBorders>
              <w:top w:val="single" w:sz="4" w:space="0" w:color="auto"/>
              <w:left w:val="single" w:sz="4" w:space="0" w:color="auto"/>
              <w:bottom w:val="single" w:sz="4" w:space="0" w:color="auto"/>
              <w:right w:val="single" w:sz="4" w:space="0" w:color="auto"/>
            </w:tcBorders>
          </w:tcPr>
          <w:p w14:paraId="4B69F869" w14:textId="77777777" w:rsidR="004B3E53" w:rsidRPr="007C7881" w:rsidRDefault="004B3E53" w:rsidP="008F0726">
            <w:pPr>
              <w:pStyle w:val="TableParagraph"/>
              <w:ind w:left="-16"/>
              <w:rPr>
                <w:rFonts w:asciiTheme="minorHAnsi" w:eastAsiaTheme="minorHAnsi" w:hAnsiTheme="minorHAnsi" w:cstheme="minorHAnsi"/>
                <w:b/>
                <w:color w:val="4472C4" w:themeColor="accent1"/>
                <w:sz w:val="18"/>
                <w:szCs w:val="18"/>
              </w:rPr>
            </w:pPr>
            <w:r w:rsidRPr="007C7881">
              <w:rPr>
                <w:rFonts w:asciiTheme="minorHAnsi" w:eastAsiaTheme="minorHAnsi" w:hAnsiTheme="minorHAnsi" w:cstheme="minorHAnsi"/>
                <w:b/>
                <w:color w:val="4472C4" w:themeColor="accent1"/>
                <w:sz w:val="18"/>
                <w:szCs w:val="18"/>
              </w:rPr>
              <w:t xml:space="preserve">WILLING SELLER / WILLING BUYER TRANSACTIONS </w:t>
            </w:r>
          </w:p>
          <w:p w14:paraId="3B6BB00B" w14:textId="77777777" w:rsidR="004B3E53" w:rsidRPr="007C7881" w:rsidRDefault="004B3E53" w:rsidP="008F0726">
            <w:pPr>
              <w:rPr>
                <w:rFonts w:asciiTheme="minorHAnsi" w:hAnsiTheme="minorHAnsi" w:cstheme="minorHAnsi"/>
                <w:sz w:val="18"/>
                <w:szCs w:val="18"/>
              </w:rPr>
            </w:pPr>
            <w:r w:rsidRPr="007C7881">
              <w:rPr>
                <w:rFonts w:asciiTheme="minorHAnsi" w:hAnsiTheme="minorHAnsi" w:cstheme="minorHAnsi"/>
                <w:sz w:val="18"/>
                <w:szCs w:val="18"/>
              </w:rPr>
              <w:t>Have any “willing buyer-willing seller” transactions taken place in the context of the Project?</w:t>
            </w:r>
          </w:p>
          <w:p w14:paraId="2D4D7AB4"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85302848"/>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Yes</w:t>
            </w:r>
          </w:p>
          <w:p w14:paraId="106903AA"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1505560936"/>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 xml:space="preserve">No </w:t>
            </w:r>
          </w:p>
          <w:p w14:paraId="27BE540C" w14:textId="77777777" w:rsidR="004B3E53" w:rsidRPr="007C7881" w:rsidRDefault="004B3E53" w:rsidP="008F0726">
            <w:pPr>
              <w:rPr>
                <w:rFonts w:asciiTheme="minorHAnsi" w:hAnsiTheme="minorHAnsi" w:cstheme="minorHAnsi"/>
                <w:sz w:val="18"/>
                <w:szCs w:val="18"/>
              </w:rPr>
            </w:pPr>
          </w:p>
        </w:tc>
        <w:tc>
          <w:tcPr>
            <w:tcW w:w="2108" w:type="pct"/>
            <w:tcBorders>
              <w:top w:val="single" w:sz="4" w:space="0" w:color="auto"/>
              <w:left w:val="single" w:sz="4" w:space="0" w:color="auto"/>
              <w:bottom w:val="single" w:sz="4" w:space="0" w:color="auto"/>
              <w:right w:val="single" w:sz="4" w:space="0" w:color="auto"/>
            </w:tcBorders>
          </w:tcPr>
          <w:p w14:paraId="4BAB082E" w14:textId="77777777" w:rsidR="004B3E53" w:rsidRPr="007C7881" w:rsidRDefault="004B3E53" w:rsidP="008F0726">
            <w:pPr>
              <w:keepLines/>
              <w:widowControl w:val="0"/>
              <w:rPr>
                <w:rFonts w:asciiTheme="minorHAnsi" w:hAnsiTheme="minorHAnsi" w:cstheme="minorHAnsi"/>
                <w:sz w:val="18"/>
                <w:szCs w:val="18"/>
                <w:highlight w:val="yellow"/>
              </w:rPr>
            </w:pPr>
          </w:p>
          <w:p w14:paraId="7B65B2E9" w14:textId="77777777" w:rsidR="004B3E53" w:rsidRPr="007C7881" w:rsidRDefault="004B3E53" w:rsidP="008F0726">
            <w:pPr>
              <w:keepLines/>
              <w:widowControl w:val="0"/>
              <w:rPr>
                <w:rFonts w:asciiTheme="minorHAnsi" w:hAnsiTheme="minorHAnsi" w:cstheme="minorHAnsi"/>
                <w:sz w:val="18"/>
                <w:szCs w:val="18"/>
                <w:highlight w:val="yellow"/>
              </w:rPr>
            </w:pPr>
            <w:r w:rsidRPr="007C7881">
              <w:rPr>
                <w:rFonts w:asciiTheme="minorHAnsi" w:hAnsiTheme="minorHAnsi" w:cstheme="minorHAnsi"/>
                <w:sz w:val="18"/>
                <w:szCs w:val="18"/>
              </w:rPr>
              <w:t>If YES, please provide details of the transaction, especially evidence that it was voluntary and informed.</w:t>
            </w:r>
          </w:p>
        </w:tc>
        <w:bookmarkEnd w:id="75"/>
      </w:tr>
      <w:tr w:rsidR="004B3E53" w:rsidRPr="007C7881" w14:paraId="04E605C3"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5C2FAA9D" w14:textId="77777777" w:rsidR="004B3E53" w:rsidRPr="007C7881" w:rsidRDefault="004B3E53" w:rsidP="008F0726">
            <w:pPr>
              <w:pStyle w:val="Normal-PRsubhead"/>
              <w:rPr>
                <w:sz w:val="18"/>
                <w:szCs w:val="18"/>
              </w:rPr>
            </w:pPr>
            <w:r w:rsidRPr="007C7881">
              <w:rPr>
                <w:sz w:val="18"/>
                <w:szCs w:val="18"/>
              </w:rPr>
              <w:t>5.3.</w:t>
            </w:r>
          </w:p>
        </w:tc>
        <w:tc>
          <w:tcPr>
            <w:tcW w:w="2539" w:type="pct"/>
            <w:tcBorders>
              <w:top w:val="single" w:sz="4" w:space="0" w:color="auto"/>
              <w:left w:val="single" w:sz="4" w:space="0" w:color="auto"/>
              <w:bottom w:val="single" w:sz="4" w:space="0" w:color="auto"/>
              <w:right w:val="single" w:sz="4" w:space="0" w:color="auto"/>
            </w:tcBorders>
          </w:tcPr>
          <w:p w14:paraId="2BB135AF" w14:textId="77777777" w:rsidR="004B3E53" w:rsidRPr="007C7881" w:rsidRDefault="004B3E53" w:rsidP="008F0726">
            <w:pPr>
              <w:pStyle w:val="TableParagraph"/>
              <w:ind w:left="-16"/>
              <w:rPr>
                <w:rFonts w:asciiTheme="minorHAnsi" w:eastAsiaTheme="minorHAnsi" w:hAnsiTheme="minorHAnsi" w:cstheme="minorHAnsi"/>
                <w:b/>
                <w:color w:val="4472C4" w:themeColor="accent1"/>
                <w:sz w:val="18"/>
                <w:szCs w:val="18"/>
              </w:rPr>
            </w:pPr>
            <w:r w:rsidRPr="007C7881">
              <w:rPr>
                <w:rFonts w:asciiTheme="minorHAnsi" w:eastAsiaTheme="minorHAnsi" w:hAnsiTheme="minorHAnsi" w:cstheme="minorHAnsi"/>
                <w:b/>
                <w:color w:val="4472C4" w:themeColor="accent1"/>
                <w:sz w:val="18"/>
                <w:szCs w:val="18"/>
              </w:rPr>
              <w:t>LAND DONATION</w:t>
            </w:r>
          </w:p>
          <w:p w14:paraId="48653C96" w14:textId="77777777" w:rsidR="004B3E53" w:rsidRPr="007C7881" w:rsidRDefault="004B3E53" w:rsidP="008F0726">
            <w:pPr>
              <w:rPr>
                <w:rFonts w:asciiTheme="minorHAnsi" w:hAnsiTheme="minorHAnsi" w:cstheme="minorHAnsi"/>
                <w:sz w:val="18"/>
                <w:szCs w:val="18"/>
              </w:rPr>
            </w:pPr>
            <w:r w:rsidRPr="007C7881">
              <w:rPr>
                <w:rFonts w:asciiTheme="minorHAnsi" w:hAnsiTheme="minorHAnsi" w:cstheme="minorHAnsi"/>
                <w:sz w:val="18"/>
                <w:szCs w:val="18"/>
              </w:rPr>
              <w:t>Has any land donation taken place in the context of the Project?</w:t>
            </w:r>
          </w:p>
          <w:p w14:paraId="6ED2214E"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2042544435"/>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Yes</w:t>
            </w:r>
          </w:p>
          <w:p w14:paraId="0E548CDF"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822707461"/>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 xml:space="preserve">No </w:t>
            </w:r>
          </w:p>
          <w:p w14:paraId="5CAD1144" w14:textId="77777777" w:rsidR="004B3E53" w:rsidRPr="007C7881" w:rsidRDefault="004B3E53" w:rsidP="008F0726">
            <w:pPr>
              <w:pStyle w:val="TableParagraph"/>
              <w:ind w:left="-16"/>
              <w:rPr>
                <w:rFonts w:asciiTheme="minorHAnsi" w:eastAsiaTheme="minorHAnsi" w:hAnsiTheme="minorHAnsi" w:cstheme="minorHAnsi"/>
                <w:b/>
                <w:color w:val="4472C4" w:themeColor="accent1"/>
                <w:sz w:val="18"/>
                <w:szCs w:val="18"/>
              </w:rPr>
            </w:pPr>
          </w:p>
        </w:tc>
        <w:tc>
          <w:tcPr>
            <w:tcW w:w="2108" w:type="pct"/>
            <w:tcBorders>
              <w:top w:val="single" w:sz="4" w:space="0" w:color="auto"/>
              <w:left w:val="single" w:sz="4" w:space="0" w:color="auto"/>
              <w:bottom w:val="single" w:sz="4" w:space="0" w:color="auto"/>
              <w:right w:val="single" w:sz="4" w:space="0" w:color="auto"/>
            </w:tcBorders>
          </w:tcPr>
          <w:p w14:paraId="767C37C4" w14:textId="77777777" w:rsidR="004B3E53" w:rsidRPr="007C7881" w:rsidRDefault="004B3E53" w:rsidP="008F0726">
            <w:pPr>
              <w:keepLines/>
              <w:widowControl w:val="0"/>
              <w:rPr>
                <w:rFonts w:asciiTheme="minorHAnsi" w:hAnsiTheme="minorHAnsi" w:cstheme="minorHAnsi"/>
                <w:sz w:val="18"/>
                <w:szCs w:val="18"/>
                <w:highlight w:val="yellow"/>
              </w:rPr>
            </w:pPr>
          </w:p>
          <w:p w14:paraId="167440C8" w14:textId="77777777" w:rsidR="004B3E53" w:rsidRPr="007C7881" w:rsidRDefault="004B3E53" w:rsidP="008F0726">
            <w:pPr>
              <w:keepLines/>
              <w:widowControl w:val="0"/>
              <w:rPr>
                <w:rFonts w:asciiTheme="minorHAnsi" w:hAnsiTheme="minorHAnsi" w:cstheme="minorHAnsi"/>
                <w:sz w:val="18"/>
                <w:szCs w:val="18"/>
                <w:highlight w:val="yellow"/>
              </w:rPr>
            </w:pPr>
            <w:r w:rsidRPr="007C7881">
              <w:rPr>
                <w:rFonts w:asciiTheme="minorHAnsi" w:hAnsiTheme="minorHAnsi" w:cstheme="minorHAnsi"/>
                <w:sz w:val="18"/>
                <w:szCs w:val="18"/>
              </w:rPr>
              <w:t>If YES, please provide details of the transaction, especially evidence as set forth in 5.3. of the ESCP.</w:t>
            </w:r>
          </w:p>
        </w:tc>
      </w:tr>
      <w:tr w:rsidR="004B3E53" w:rsidRPr="007C7881" w14:paraId="2064E6AA"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tcPr>
          <w:p w14:paraId="0777B9CC" w14:textId="092CEF4E" w:rsidR="004B3E53" w:rsidRPr="007C7881" w:rsidRDefault="00812466" w:rsidP="008F0726">
            <w:pPr>
              <w:pStyle w:val="Normal-PRsubhead"/>
              <w:rPr>
                <w:sz w:val="18"/>
                <w:szCs w:val="18"/>
              </w:rPr>
            </w:pPr>
            <w:r w:rsidRPr="007C7881">
              <w:rPr>
                <w:sz w:val="18"/>
                <w:szCs w:val="18"/>
              </w:rPr>
              <w:t>5.4</w:t>
            </w:r>
          </w:p>
        </w:tc>
        <w:tc>
          <w:tcPr>
            <w:tcW w:w="2539" w:type="pct"/>
            <w:tcBorders>
              <w:top w:val="single" w:sz="4" w:space="0" w:color="auto"/>
              <w:left w:val="single" w:sz="4" w:space="0" w:color="auto"/>
              <w:bottom w:val="single" w:sz="4" w:space="0" w:color="auto"/>
              <w:right w:val="single" w:sz="4" w:space="0" w:color="auto"/>
            </w:tcBorders>
          </w:tcPr>
          <w:p w14:paraId="171F842E" w14:textId="77777777" w:rsidR="004B3E53" w:rsidRPr="007C7881" w:rsidRDefault="004B3E53" w:rsidP="008F0726">
            <w:pPr>
              <w:pStyle w:val="TableParagraph"/>
              <w:ind w:left="-16"/>
              <w:rPr>
                <w:rFonts w:asciiTheme="minorHAnsi" w:eastAsiaTheme="minorHAnsi" w:hAnsiTheme="minorHAnsi" w:cstheme="minorHAnsi"/>
                <w:b/>
                <w:color w:val="4472C4" w:themeColor="accent1"/>
                <w:sz w:val="18"/>
                <w:szCs w:val="18"/>
              </w:rPr>
            </w:pPr>
            <w:r w:rsidRPr="007C7881">
              <w:rPr>
                <w:rFonts w:asciiTheme="minorHAnsi" w:eastAsiaTheme="minorHAnsi" w:hAnsiTheme="minorHAnsi" w:cstheme="minorHAnsi"/>
                <w:b/>
                <w:color w:val="4472C4" w:themeColor="accent1"/>
                <w:sz w:val="18"/>
                <w:szCs w:val="18"/>
              </w:rPr>
              <w:t>GRIEVANCE MECHANISM</w:t>
            </w:r>
          </w:p>
          <w:p w14:paraId="2F1E8D9D" w14:textId="77777777" w:rsidR="004B3E53" w:rsidRPr="007C7881" w:rsidRDefault="004B3E53" w:rsidP="008F0726">
            <w:pPr>
              <w:rPr>
                <w:rFonts w:asciiTheme="minorHAnsi" w:hAnsiTheme="minorHAnsi" w:cstheme="minorHAnsi"/>
                <w:sz w:val="18"/>
                <w:szCs w:val="18"/>
              </w:rPr>
            </w:pPr>
            <w:r w:rsidRPr="007C7881">
              <w:rPr>
                <w:rFonts w:asciiTheme="minorHAnsi" w:hAnsiTheme="minorHAnsi" w:cstheme="minorHAnsi"/>
                <w:sz w:val="18"/>
                <w:szCs w:val="18"/>
              </w:rPr>
              <w:t>Have any grievances related to impacts covered under ESS5 been received through the GRM?</w:t>
            </w:r>
          </w:p>
          <w:p w14:paraId="422B7CA7"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1083796841"/>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Yes</w:t>
            </w:r>
          </w:p>
          <w:p w14:paraId="1959EA7D"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1312564925"/>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 xml:space="preserve">No </w:t>
            </w:r>
          </w:p>
          <w:p w14:paraId="29856C64" w14:textId="77777777" w:rsidR="004B3E53" w:rsidRPr="007C7881" w:rsidRDefault="004B3E53" w:rsidP="008F0726">
            <w:pPr>
              <w:pStyle w:val="TableParagraph"/>
              <w:ind w:left="-16"/>
              <w:rPr>
                <w:rFonts w:asciiTheme="minorHAnsi" w:eastAsiaTheme="minorHAnsi" w:hAnsiTheme="minorHAnsi" w:cstheme="minorHAnsi"/>
                <w:b/>
                <w:color w:val="4472C4" w:themeColor="accent1"/>
                <w:sz w:val="18"/>
                <w:szCs w:val="18"/>
              </w:rPr>
            </w:pPr>
          </w:p>
        </w:tc>
        <w:tc>
          <w:tcPr>
            <w:tcW w:w="2108" w:type="pct"/>
            <w:tcBorders>
              <w:top w:val="single" w:sz="4" w:space="0" w:color="auto"/>
              <w:left w:val="single" w:sz="4" w:space="0" w:color="auto"/>
              <w:bottom w:val="single" w:sz="4" w:space="0" w:color="auto"/>
              <w:right w:val="single" w:sz="4" w:space="0" w:color="auto"/>
            </w:tcBorders>
          </w:tcPr>
          <w:p w14:paraId="5214AB23" w14:textId="77777777" w:rsidR="00812466" w:rsidRPr="007C7881" w:rsidRDefault="00812466" w:rsidP="008F0726">
            <w:pPr>
              <w:keepLines/>
              <w:widowControl w:val="0"/>
              <w:rPr>
                <w:rFonts w:asciiTheme="minorHAnsi" w:hAnsiTheme="minorHAnsi" w:cstheme="minorHAnsi"/>
                <w:sz w:val="18"/>
                <w:szCs w:val="18"/>
                <w:highlight w:val="yellow"/>
              </w:rPr>
            </w:pPr>
          </w:p>
          <w:p w14:paraId="4F2FFBF1" w14:textId="4F197FDC" w:rsidR="004B3E53" w:rsidRPr="007C7881" w:rsidRDefault="1017372F" w:rsidP="1017372F">
            <w:pPr>
              <w:keepLines/>
              <w:widowControl w:val="0"/>
              <w:rPr>
                <w:rFonts w:asciiTheme="minorHAnsi" w:hAnsiTheme="minorHAnsi" w:cstheme="minorHAnsi"/>
                <w:sz w:val="18"/>
                <w:szCs w:val="18"/>
              </w:rPr>
            </w:pPr>
            <w:r w:rsidRPr="007C7881">
              <w:rPr>
                <w:rFonts w:asciiTheme="minorHAnsi" w:hAnsiTheme="minorHAnsi" w:cstheme="minorHAnsi"/>
                <w:sz w:val="18"/>
                <w:szCs w:val="18"/>
              </w:rPr>
              <w:t>If YES, please give the number of grievances and briefly explain the content. Include the updated grievance log for ESS5 as an Annex to this report.</w:t>
            </w:r>
          </w:p>
          <w:p w14:paraId="7EE132C0" w14:textId="77777777" w:rsidR="004B3E53" w:rsidRPr="007C7881" w:rsidRDefault="004B3E53" w:rsidP="008F0726">
            <w:pPr>
              <w:keepLines/>
              <w:widowControl w:val="0"/>
              <w:rPr>
                <w:rFonts w:asciiTheme="minorHAnsi" w:hAnsiTheme="minorHAnsi" w:cstheme="minorHAnsi"/>
                <w:sz w:val="18"/>
                <w:szCs w:val="18"/>
                <w:highlight w:val="yellow"/>
              </w:rPr>
            </w:pPr>
          </w:p>
        </w:tc>
      </w:tr>
      <w:tr w:rsidR="004B3E53" w:rsidRPr="007C7881" w14:paraId="66E3A60B" w14:textId="77777777" w:rsidTr="1017372F">
        <w:trPr>
          <w:cantSplit/>
          <w:trHeight w:val="233"/>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3C42B9EE" w14:textId="77777777" w:rsidR="004B3E53" w:rsidRPr="007C7881" w:rsidRDefault="004B3E53" w:rsidP="008F0726">
            <w:pPr>
              <w:keepLines/>
              <w:widowControl w:val="0"/>
              <w:rPr>
                <w:rFonts w:asciiTheme="minorHAnsi" w:hAnsiTheme="minorHAnsi" w:cstheme="minorHAnsi"/>
                <w:b/>
                <w:sz w:val="18"/>
                <w:szCs w:val="18"/>
              </w:rPr>
            </w:pPr>
            <w:r w:rsidRPr="007C7881">
              <w:rPr>
                <w:rFonts w:asciiTheme="minorHAnsi" w:hAnsiTheme="minorHAnsi" w:cstheme="minorHAnsi"/>
                <w:b/>
                <w:sz w:val="18"/>
                <w:szCs w:val="18"/>
              </w:rPr>
              <w:t xml:space="preserve">ESS 8: CULTURAL HERITAGE </w:t>
            </w:r>
          </w:p>
        </w:tc>
      </w:tr>
      <w:tr w:rsidR="004B3E53" w:rsidRPr="007C7881" w14:paraId="6F1A07D6"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4665D1E2" w14:textId="77777777" w:rsidR="004B3E53" w:rsidRPr="007C7881" w:rsidRDefault="004B3E53" w:rsidP="008F0726">
            <w:pPr>
              <w:pStyle w:val="Normal-PRsubhead"/>
              <w:rPr>
                <w:sz w:val="18"/>
                <w:szCs w:val="18"/>
              </w:rPr>
            </w:pPr>
            <w:r w:rsidRPr="007C7881">
              <w:rPr>
                <w:sz w:val="18"/>
                <w:szCs w:val="18"/>
              </w:rPr>
              <w:t>8.1.</w:t>
            </w:r>
          </w:p>
        </w:tc>
        <w:tc>
          <w:tcPr>
            <w:tcW w:w="2539" w:type="pct"/>
            <w:tcBorders>
              <w:top w:val="single" w:sz="4" w:space="0" w:color="auto"/>
              <w:left w:val="single" w:sz="4" w:space="0" w:color="auto"/>
              <w:bottom w:val="single" w:sz="4" w:space="0" w:color="auto"/>
              <w:right w:val="single" w:sz="4" w:space="0" w:color="auto"/>
            </w:tcBorders>
          </w:tcPr>
          <w:p w14:paraId="4B31956E" w14:textId="77777777" w:rsidR="004B3E53" w:rsidRPr="007C7881" w:rsidRDefault="004B3E53" w:rsidP="008F0726">
            <w:pPr>
              <w:pStyle w:val="TableParagraph"/>
              <w:ind w:left="-16"/>
              <w:rPr>
                <w:rFonts w:asciiTheme="minorHAnsi" w:eastAsiaTheme="minorHAnsi" w:hAnsiTheme="minorHAnsi" w:cstheme="minorHAnsi"/>
                <w:b/>
                <w:color w:val="4472C4" w:themeColor="accent1"/>
                <w:sz w:val="18"/>
                <w:szCs w:val="18"/>
              </w:rPr>
            </w:pPr>
            <w:r w:rsidRPr="007C7881">
              <w:rPr>
                <w:rFonts w:asciiTheme="minorHAnsi" w:eastAsiaTheme="minorHAnsi" w:hAnsiTheme="minorHAnsi" w:cstheme="minorHAnsi"/>
                <w:b/>
                <w:color w:val="4472C4" w:themeColor="accent1"/>
                <w:sz w:val="18"/>
                <w:szCs w:val="18"/>
              </w:rPr>
              <w:t>CHANCE FINDS</w:t>
            </w:r>
          </w:p>
          <w:p w14:paraId="483E7DFE" w14:textId="77777777" w:rsidR="004B3E53" w:rsidRPr="007C7881" w:rsidRDefault="004B3E53" w:rsidP="008F0726">
            <w:pPr>
              <w:pStyle w:val="TableParagraph"/>
              <w:ind w:left="-16"/>
              <w:rPr>
                <w:rFonts w:asciiTheme="minorHAnsi" w:eastAsiaTheme="minorHAnsi" w:hAnsiTheme="minorHAnsi" w:cstheme="minorHAnsi"/>
                <w:b/>
                <w:color w:val="4472C4" w:themeColor="accent1"/>
                <w:sz w:val="18"/>
                <w:szCs w:val="18"/>
              </w:rPr>
            </w:pPr>
            <w:r w:rsidRPr="007C7881">
              <w:rPr>
                <w:rFonts w:asciiTheme="minorHAnsi" w:hAnsiTheme="minorHAnsi" w:cstheme="minorHAnsi"/>
                <w:bCs/>
                <w:sz w:val="18"/>
                <w:szCs w:val="18"/>
              </w:rPr>
              <w:t>Has a “chance find” taken place while implementing subprojects?</w:t>
            </w:r>
          </w:p>
          <w:p w14:paraId="20745BBB"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542212799"/>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Yes</w:t>
            </w:r>
          </w:p>
          <w:p w14:paraId="2AEFE256"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1926559478"/>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 xml:space="preserve">No </w:t>
            </w:r>
          </w:p>
          <w:p w14:paraId="4FCAC912" w14:textId="77777777" w:rsidR="004B3E53" w:rsidRPr="007C7881" w:rsidRDefault="004B3E53" w:rsidP="008F0726">
            <w:pPr>
              <w:pStyle w:val="TableParagraph"/>
              <w:ind w:left="-16"/>
              <w:rPr>
                <w:rFonts w:asciiTheme="minorHAnsi" w:eastAsiaTheme="minorHAnsi" w:hAnsiTheme="minorHAnsi" w:cstheme="minorHAnsi"/>
                <w:b/>
                <w:color w:val="4472C4" w:themeColor="accent1"/>
                <w:sz w:val="18"/>
                <w:szCs w:val="18"/>
              </w:rPr>
            </w:pPr>
          </w:p>
        </w:tc>
        <w:tc>
          <w:tcPr>
            <w:tcW w:w="2108" w:type="pct"/>
            <w:tcBorders>
              <w:top w:val="single" w:sz="4" w:space="0" w:color="auto"/>
              <w:left w:val="single" w:sz="4" w:space="0" w:color="auto"/>
              <w:bottom w:val="single" w:sz="4" w:space="0" w:color="auto"/>
              <w:right w:val="single" w:sz="4" w:space="0" w:color="auto"/>
            </w:tcBorders>
          </w:tcPr>
          <w:p w14:paraId="31908A7C" w14:textId="77777777" w:rsidR="004B3E53" w:rsidRPr="007C7881" w:rsidRDefault="004B3E53" w:rsidP="008F0726">
            <w:pPr>
              <w:keepLines/>
              <w:widowControl w:val="0"/>
              <w:rPr>
                <w:rFonts w:asciiTheme="minorHAnsi" w:hAnsiTheme="minorHAnsi" w:cstheme="minorHAnsi"/>
                <w:sz w:val="18"/>
                <w:szCs w:val="18"/>
                <w:highlight w:val="yellow"/>
              </w:rPr>
            </w:pPr>
          </w:p>
          <w:p w14:paraId="111D93D0" w14:textId="77777777" w:rsidR="004B3E53" w:rsidRPr="007C7881" w:rsidRDefault="004B3E53" w:rsidP="008F0726">
            <w:pPr>
              <w:keepLines/>
              <w:widowControl w:val="0"/>
              <w:rPr>
                <w:rFonts w:asciiTheme="minorHAnsi" w:hAnsiTheme="minorHAnsi" w:cstheme="minorHAnsi"/>
                <w:sz w:val="18"/>
                <w:szCs w:val="18"/>
                <w:highlight w:val="yellow"/>
              </w:rPr>
            </w:pPr>
          </w:p>
          <w:p w14:paraId="36BC4118" w14:textId="77777777" w:rsidR="004B3E53" w:rsidRPr="007C7881" w:rsidRDefault="004B3E53" w:rsidP="008F0726">
            <w:pPr>
              <w:keepLines/>
              <w:widowControl w:val="0"/>
              <w:rPr>
                <w:rFonts w:asciiTheme="minorHAnsi" w:hAnsiTheme="minorHAnsi" w:cstheme="minorHAnsi"/>
                <w:sz w:val="18"/>
                <w:szCs w:val="18"/>
                <w:highlight w:val="yellow"/>
              </w:rPr>
            </w:pPr>
            <w:r w:rsidRPr="007C7881">
              <w:rPr>
                <w:rFonts w:asciiTheme="minorHAnsi" w:hAnsiTheme="minorHAnsi" w:cstheme="minorHAnsi"/>
                <w:sz w:val="18"/>
                <w:szCs w:val="18"/>
              </w:rPr>
              <w:t>If YES, please briefly explain procedure used, dates and current status.</w:t>
            </w:r>
          </w:p>
        </w:tc>
      </w:tr>
      <w:tr w:rsidR="004B3E53" w:rsidRPr="007C7881" w14:paraId="5723BC7D" w14:textId="77777777" w:rsidTr="1017372F">
        <w:trPr>
          <w:cantSplit/>
          <w:trHeight w:val="56"/>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54AB9FF1" w14:textId="77777777" w:rsidR="004B3E53" w:rsidRPr="007C7881" w:rsidRDefault="004B3E53" w:rsidP="008F0726">
            <w:pPr>
              <w:keepLines/>
              <w:widowControl w:val="0"/>
              <w:rPr>
                <w:rFonts w:asciiTheme="minorHAnsi" w:hAnsiTheme="minorHAnsi" w:cstheme="minorHAnsi"/>
                <w:sz w:val="18"/>
                <w:szCs w:val="18"/>
              </w:rPr>
            </w:pPr>
            <w:r w:rsidRPr="007C7881">
              <w:rPr>
                <w:rFonts w:asciiTheme="minorHAnsi" w:hAnsiTheme="minorHAnsi" w:cstheme="minorHAnsi"/>
                <w:b/>
                <w:sz w:val="18"/>
                <w:szCs w:val="18"/>
              </w:rPr>
              <w:t>ESS 10: STAKEHOLDER ENGAGEMENT AND INFORMATION DISCLOSURE</w:t>
            </w:r>
          </w:p>
        </w:tc>
      </w:tr>
      <w:tr w:rsidR="004B3E53" w:rsidRPr="007C7881" w14:paraId="798B4166"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1102DC62" w14:textId="77777777" w:rsidR="004B3E53" w:rsidRPr="007C7881" w:rsidRDefault="004B3E53" w:rsidP="008F0726">
            <w:pPr>
              <w:pStyle w:val="Normal-PRsubhead"/>
              <w:rPr>
                <w:sz w:val="18"/>
                <w:szCs w:val="18"/>
              </w:rPr>
            </w:pPr>
            <w:r w:rsidRPr="007C7881">
              <w:rPr>
                <w:sz w:val="18"/>
                <w:szCs w:val="18"/>
              </w:rPr>
              <w:t>10.1.</w:t>
            </w:r>
          </w:p>
        </w:tc>
        <w:tc>
          <w:tcPr>
            <w:tcW w:w="2539" w:type="pct"/>
            <w:tcBorders>
              <w:top w:val="single" w:sz="4" w:space="0" w:color="auto"/>
              <w:left w:val="single" w:sz="4" w:space="0" w:color="auto"/>
              <w:bottom w:val="single" w:sz="4" w:space="0" w:color="auto"/>
              <w:right w:val="single" w:sz="4" w:space="0" w:color="auto"/>
            </w:tcBorders>
          </w:tcPr>
          <w:p w14:paraId="35CD4E54" w14:textId="77777777" w:rsidR="004B3E53" w:rsidRPr="007C7881" w:rsidRDefault="004B3E53" w:rsidP="008F0726">
            <w:pPr>
              <w:keepLines/>
              <w:widowControl w:val="0"/>
              <w:rPr>
                <w:rFonts w:asciiTheme="minorHAnsi" w:hAnsiTheme="minorHAnsi" w:cstheme="minorHAnsi"/>
                <w:b/>
                <w:bCs/>
                <w:color w:val="4472C4" w:themeColor="accent1"/>
                <w:sz w:val="18"/>
                <w:szCs w:val="18"/>
              </w:rPr>
            </w:pPr>
            <w:r w:rsidRPr="007C7881">
              <w:rPr>
                <w:rFonts w:asciiTheme="minorHAnsi" w:hAnsiTheme="minorHAnsi" w:cstheme="minorHAnsi"/>
                <w:b/>
                <w:bCs/>
                <w:color w:val="4472C4" w:themeColor="accent1"/>
                <w:sz w:val="18"/>
                <w:szCs w:val="18"/>
              </w:rPr>
              <w:t xml:space="preserve">STAKEHOLDER ENGAGEMENT PLAN </w:t>
            </w:r>
          </w:p>
          <w:p w14:paraId="2042C53C" w14:textId="77777777" w:rsidR="004B3E53" w:rsidRPr="007C7881" w:rsidRDefault="004B3E53" w:rsidP="008F0726">
            <w:pPr>
              <w:rPr>
                <w:rFonts w:asciiTheme="minorHAnsi" w:hAnsiTheme="minorHAnsi" w:cstheme="minorHAnsi"/>
                <w:sz w:val="18"/>
                <w:szCs w:val="18"/>
                <w:lang w:val="en-GB"/>
              </w:rPr>
            </w:pPr>
            <w:r w:rsidRPr="007C7881">
              <w:rPr>
                <w:rFonts w:asciiTheme="minorHAnsi" w:hAnsiTheme="minorHAnsi" w:cstheme="minorHAnsi"/>
                <w:sz w:val="18"/>
                <w:szCs w:val="18"/>
                <w:lang w:val="en-GB"/>
              </w:rPr>
              <w:t>Any new consultation during this reporting period?</w:t>
            </w:r>
          </w:p>
          <w:p w14:paraId="3C9544AC"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844212629"/>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Yes</w:t>
            </w:r>
          </w:p>
          <w:p w14:paraId="457844F7"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433487832"/>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 xml:space="preserve">No </w:t>
            </w:r>
          </w:p>
          <w:p w14:paraId="31FA8056" w14:textId="77777777" w:rsidR="004B3E53" w:rsidRPr="007C7881" w:rsidRDefault="004B3E53" w:rsidP="008F0726">
            <w:pPr>
              <w:rPr>
                <w:rFonts w:asciiTheme="minorHAnsi" w:hAnsiTheme="minorHAnsi" w:cstheme="minorHAnsi"/>
                <w:sz w:val="18"/>
                <w:szCs w:val="18"/>
                <w:lang w:val="en-GB"/>
              </w:rPr>
            </w:pPr>
          </w:p>
          <w:p w14:paraId="721A3D74" w14:textId="77777777" w:rsidR="004B3E53" w:rsidRPr="007C7881" w:rsidRDefault="004B3E53" w:rsidP="008F0726">
            <w:pPr>
              <w:rPr>
                <w:rFonts w:asciiTheme="minorHAnsi" w:hAnsiTheme="minorHAnsi" w:cstheme="minorHAnsi"/>
                <w:sz w:val="18"/>
                <w:szCs w:val="18"/>
                <w:lang w:val="en-GB"/>
              </w:rPr>
            </w:pPr>
            <w:r w:rsidRPr="007C7881">
              <w:rPr>
                <w:rFonts w:asciiTheme="minorHAnsi" w:hAnsiTheme="minorHAnsi" w:cstheme="minorHAnsi"/>
                <w:sz w:val="18"/>
                <w:szCs w:val="18"/>
                <w:lang w:val="en-GB"/>
              </w:rPr>
              <w:t>Have other types of stakeholder/citizen engagement taken plan in the reporting period?</w:t>
            </w:r>
          </w:p>
          <w:p w14:paraId="73B47FA7"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287093813"/>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Yes</w:t>
            </w:r>
          </w:p>
          <w:p w14:paraId="6E9214E3" w14:textId="77777777" w:rsidR="004B3E53" w:rsidRPr="007C7881" w:rsidRDefault="00000000" w:rsidP="008F0726">
            <w:pPr>
              <w:keepLines/>
              <w:widowControl w:val="0"/>
              <w:rPr>
                <w:rFonts w:asciiTheme="minorHAnsi" w:hAnsiTheme="minorHAnsi" w:cstheme="minorHAnsi"/>
                <w:noProof/>
                <w:sz w:val="18"/>
                <w:szCs w:val="18"/>
              </w:rPr>
            </w:pPr>
            <w:sdt>
              <w:sdtPr>
                <w:rPr>
                  <w:rFonts w:asciiTheme="minorHAnsi" w:hAnsiTheme="minorHAnsi" w:cstheme="minorHAnsi"/>
                  <w:noProof/>
                  <w:sz w:val="18"/>
                  <w:szCs w:val="18"/>
                </w:rPr>
                <w:id w:val="-2105868016"/>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noProof/>
                    <w:sz w:val="18"/>
                    <w:szCs w:val="18"/>
                  </w:rPr>
                  <w:t>☐</w:t>
                </w:r>
              </w:sdtContent>
            </w:sdt>
            <w:r w:rsidR="004B3E53" w:rsidRPr="007C7881">
              <w:rPr>
                <w:rFonts w:asciiTheme="minorHAnsi" w:hAnsiTheme="minorHAnsi" w:cstheme="minorHAnsi"/>
                <w:noProof/>
                <w:sz w:val="18"/>
                <w:szCs w:val="18"/>
              </w:rPr>
              <w:t xml:space="preserve">No </w:t>
            </w:r>
          </w:p>
          <w:p w14:paraId="753845F8" w14:textId="77777777" w:rsidR="004B3E53" w:rsidRPr="007C7881" w:rsidRDefault="004B3E53" w:rsidP="008F0726">
            <w:pPr>
              <w:rPr>
                <w:rFonts w:asciiTheme="minorHAnsi" w:hAnsiTheme="minorHAnsi" w:cstheme="minorHAnsi"/>
                <w:sz w:val="18"/>
                <w:szCs w:val="18"/>
                <w:lang w:val="en-GB"/>
              </w:rPr>
            </w:pPr>
          </w:p>
        </w:tc>
        <w:tc>
          <w:tcPr>
            <w:tcW w:w="2108" w:type="pct"/>
            <w:tcBorders>
              <w:top w:val="single" w:sz="4" w:space="0" w:color="auto"/>
              <w:left w:val="single" w:sz="4" w:space="0" w:color="auto"/>
              <w:bottom w:val="single" w:sz="4" w:space="0" w:color="auto"/>
              <w:right w:val="single" w:sz="4" w:space="0" w:color="auto"/>
            </w:tcBorders>
          </w:tcPr>
          <w:p w14:paraId="0AE11E87" w14:textId="77777777" w:rsidR="004B3E53" w:rsidRPr="007C7881" w:rsidRDefault="004B3E53" w:rsidP="008F0726">
            <w:pPr>
              <w:keepLines/>
              <w:widowControl w:val="0"/>
              <w:rPr>
                <w:rFonts w:asciiTheme="minorHAnsi" w:hAnsiTheme="minorHAnsi" w:cstheme="minorHAnsi"/>
                <w:sz w:val="18"/>
                <w:szCs w:val="18"/>
              </w:rPr>
            </w:pPr>
          </w:p>
          <w:p w14:paraId="795CD604" w14:textId="260A89F4" w:rsidR="004B3E53" w:rsidRPr="007C7881" w:rsidRDefault="1017372F" w:rsidP="1017372F">
            <w:pPr>
              <w:keepLines/>
              <w:widowControl w:val="0"/>
              <w:rPr>
                <w:rFonts w:asciiTheme="minorHAnsi" w:hAnsiTheme="minorHAnsi" w:cstheme="minorHAnsi"/>
                <w:sz w:val="18"/>
                <w:szCs w:val="18"/>
              </w:rPr>
            </w:pPr>
            <w:r w:rsidRPr="007C7881">
              <w:rPr>
                <w:rFonts w:asciiTheme="minorHAnsi" w:hAnsiTheme="minorHAnsi" w:cstheme="minorHAnsi"/>
                <w:sz w:val="18"/>
                <w:szCs w:val="18"/>
              </w:rPr>
              <w:t>If YES, to a) and or b), please provide dates, purpose, places, and topics. Also, explain how feedback from stakeholders influenced the decision-making of the project. Include an stakeholder engagement report as an Annex to this report for more details on implementation of the SEP.</w:t>
            </w:r>
          </w:p>
        </w:tc>
      </w:tr>
      <w:tr w:rsidR="004B3E53" w:rsidRPr="007C7881" w14:paraId="0A4CC10F" w14:textId="77777777" w:rsidTr="1017372F">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6E58E043" w14:textId="77777777" w:rsidR="004B3E53" w:rsidRPr="007C7881" w:rsidRDefault="004B3E53" w:rsidP="008F0726">
            <w:pPr>
              <w:pStyle w:val="Normal-PRsubhead"/>
              <w:rPr>
                <w:sz w:val="18"/>
                <w:szCs w:val="18"/>
              </w:rPr>
            </w:pPr>
            <w:r w:rsidRPr="007C7881">
              <w:rPr>
                <w:sz w:val="18"/>
                <w:szCs w:val="18"/>
              </w:rPr>
              <w:t>10.2.</w:t>
            </w:r>
          </w:p>
        </w:tc>
        <w:tc>
          <w:tcPr>
            <w:tcW w:w="2539" w:type="pct"/>
            <w:tcBorders>
              <w:top w:val="single" w:sz="4" w:space="0" w:color="auto"/>
              <w:left w:val="single" w:sz="4" w:space="0" w:color="auto"/>
              <w:bottom w:val="single" w:sz="4" w:space="0" w:color="auto"/>
              <w:right w:val="single" w:sz="4" w:space="0" w:color="auto"/>
            </w:tcBorders>
          </w:tcPr>
          <w:p w14:paraId="62A04E11" w14:textId="77777777" w:rsidR="004B3E53" w:rsidRPr="007C7881" w:rsidRDefault="004B3E53" w:rsidP="008F0726">
            <w:pPr>
              <w:keepLines/>
              <w:widowControl w:val="0"/>
              <w:rPr>
                <w:rFonts w:asciiTheme="minorHAnsi" w:hAnsiTheme="minorHAnsi" w:cstheme="minorHAnsi"/>
                <w:b/>
                <w:bCs/>
                <w:color w:val="4472C4" w:themeColor="accent1"/>
                <w:sz w:val="18"/>
                <w:szCs w:val="18"/>
              </w:rPr>
            </w:pPr>
            <w:r w:rsidRPr="007C7881">
              <w:rPr>
                <w:rFonts w:asciiTheme="minorHAnsi" w:hAnsiTheme="minorHAnsi" w:cstheme="minorHAnsi"/>
                <w:b/>
                <w:bCs/>
                <w:color w:val="4472C4" w:themeColor="accent1"/>
                <w:sz w:val="18"/>
                <w:szCs w:val="18"/>
              </w:rPr>
              <w:t>PROJECT GRIEVANCE MECHANISM</w:t>
            </w:r>
          </w:p>
          <w:p w14:paraId="3ADFD963" w14:textId="77777777" w:rsidR="004B3E53" w:rsidRPr="007C7881" w:rsidRDefault="004B3E53" w:rsidP="008F0726">
            <w:pPr>
              <w:rPr>
                <w:rFonts w:asciiTheme="minorHAnsi" w:hAnsiTheme="minorHAnsi" w:cstheme="minorHAnsi"/>
                <w:sz w:val="18"/>
                <w:szCs w:val="18"/>
                <w:lang w:val="en-GB"/>
              </w:rPr>
            </w:pPr>
            <w:r w:rsidRPr="007C7881">
              <w:rPr>
                <w:rFonts w:asciiTheme="minorHAnsi" w:hAnsiTheme="minorHAnsi" w:cstheme="minorHAnsi"/>
                <w:sz w:val="18"/>
                <w:szCs w:val="18"/>
                <w:lang w:val="en-GB"/>
              </w:rPr>
              <w:t xml:space="preserve">Were any grievances captured in the grievance log for the reporting period? </w:t>
            </w:r>
          </w:p>
          <w:p w14:paraId="38A3846E" w14:textId="77777777" w:rsidR="004B3E53" w:rsidRPr="007C7881" w:rsidRDefault="00000000" w:rsidP="008F0726">
            <w:pPr>
              <w:rPr>
                <w:rFonts w:asciiTheme="minorHAnsi" w:hAnsiTheme="minorHAnsi" w:cstheme="minorHAnsi"/>
                <w:sz w:val="18"/>
                <w:szCs w:val="18"/>
                <w:lang w:val="en-GB"/>
              </w:rPr>
            </w:pPr>
            <w:sdt>
              <w:sdtPr>
                <w:rPr>
                  <w:rFonts w:asciiTheme="minorHAnsi" w:hAnsiTheme="minorHAnsi" w:cstheme="minorHAnsi"/>
                  <w:sz w:val="18"/>
                  <w:szCs w:val="18"/>
                </w:rPr>
                <w:id w:val="-1072881812"/>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lang w:val="en-GB"/>
              </w:rPr>
              <w:t>Yes</w:t>
            </w:r>
          </w:p>
          <w:p w14:paraId="741C4527" w14:textId="77777777" w:rsidR="004B3E53" w:rsidRPr="007C7881" w:rsidRDefault="00000000" w:rsidP="008F0726">
            <w:pPr>
              <w:rPr>
                <w:rFonts w:asciiTheme="minorHAnsi" w:hAnsiTheme="minorHAnsi" w:cstheme="minorHAnsi"/>
                <w:sz w:val="18"/>
                <w:szCs w:val="18"/>
                <w:lang w:val="en-GB"/>
              </w:rPr>
            </w:pPr>
            <w:sdt>
              <w:sdtPr>
                <w:rPr>
                  <w:rFonts w:asciiTheme="minorHAnsi" w:hAnsiTheme="minorHAnsi" w:cstheme="minorHAnsi"/>
                  <w:sz w:val="18"/>
                  <w:szCs w:val="18"/>
                </w:rPr>
                <w:id w:val="1661265105"/>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lang w:val="en-GB"/>
              </w:rPr>
              <w:t>No</w:t>
            </w:r>
          </w:p>
        </w:tc>
        <w:tc>
          <w:tcPr>
            <w:tcW w:w="2108" w:type="pct"/>
            <w:tcBorders>
              <w:top w:val="single" w:sz="4" w:space="0" w:color="auto"/>
              <w:left w:val="single" w:sz="4" w:space="0" w:color="auto"/>
              <w:bottom w:val="single" w:sz="4" w:space="0" w:color="auto"/>
              <w:right w:val="single" w:sz="4" w:space="0" w:color="auto"/>
            </w:tcBorders>
          </w:tcPr>
          <w:p w14:paraId="7B95D729" w14:textId="77777777" w:rsidR="004B3E53" w:rsidRPr="007C7881" w:rsidRDefault="004B3E53" w:rsidP="008F0726">
            <w:pPr>
              <w:keepLines/>
              <w:widowControl w:val="0"/>
              <w:rPr>
                <w:rFonts w:asciiTheme="minorHAnsi" w:hAnsiTheme="minorHAnsi" w:cstheme="minorHAnsi"/>
                <w:sz w:val="18"/>
                <w:szCs w:val="18"/>
                <w:highlight w:val="yellow"/>
              </w:rPr>
            </w:pPr>
          </w:p>
          <w:p w14:paraId="3E6C329C" w14:textId="56D2E088" w:rsidR="004B3E53" w:rsidRPr="007C7881" w:rsidRDefault="1017372F" w:rsidP="1017372F">
            <w:pPr>
              <w:keepLines/>
              <w:widowControl w:val="0"/>
              <w:rPr>
                <w:rFonts w:asciiTheme="minorHAnsi" w:hAnsiTheme="minorHAnsi" w:cstheme="minorHAnsi"/>
                <w:sz w:val="18"/>
                <w:szCs w:val="18"/>
              </w:rPr>
            </w:pPr>
            <w:r w:rsidRPr="007C7881">
              <w:rPr>
                <w:rFonts w:asciiTheme="minorHAnsi" w:hAnsiTheme="minorHAnsi" w:cstheme="minorHAnsi"/>
                <w:sz w:val="18"/>
                <w:szCs w:val="18"/>
              </w:rPr>
              <w:t>If YES, please give the number of grievances and briefly explain the content. Include the updated grievance log as an Annex to this report.</w:t>
            </w:r>
          </w:p>
          <w:p w14:paraId="57DE681B" w14:textId="77777777" w:rsidR="004B3E53" w:rsidRPr="007C7881" w:rsidRDefault="004B3E53" w:rsidP="008F0726">
            <w:pPr>
              <w:keepLines/>
              <w:widowControl w:val="0"/>
              <w:rPr>
                <w:rFonts w:asciiTheme="minorHAnsi" w:hAnsiTheme="minorHAnsi" w:cstheme="minorHAnsi"/>
                <w:sz w:val="18"/>
                <w:szCs w:val="18"/>
                <w:highlight w:val="yellow"/>
              </w:rPr>
            </w:pPr>
          </w:p>
        </w:tc>
      </w:tr>
      <w:tr w:rsidR="004B3E53" w:rsidRPr="007C7881" w14:paraId="665393E4" w14:textId="77777777" w:rsidTr="1017372F">
        <w:trPr>
          <w:cantSplit/>
          <w:trHeight w:val="64"/>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3D97097B" w14:textId="77777777" w:rsidR="004B3E53" w:rsidRPr="007C7881" w:rsidRDefault="004B3E53" w:rsidP="008F0726">
            <w:pPr>
              <w:keepLines/>
              <w:widowControl w:val="0"/>
              <w:rPr>
                <w:rFonts w:asciiTheme="minorHAnsi" w:hAnsiTheme="minorHAnsi" w:cstheme="minorHAnsi"/>
                <w:b/>
                <w:sz w:val="18"/>
                <w:szCs w:val="18"/>
              </w:rPr>
            </w:pPr>
            <w:r w:rsidRPr="007C7881">
              <w:rPr>
                <w:rFonts w:asciiTheme="minorHAnsi" w:hAnsiTheme="minorHAnsi" w:cstheme="minorHAnsi"/>
                <w:b/>
                <w:sz w:val="18"/>
                <w:szCs w:val="18"/>
              </w:rPr>
              <w:t xml:space="preserve">CAPACITY SUPPORT </w:t>
            </w:r>
          </w:p>
        </w:tc>
      </w:tr>
      <w:tr w:rsidR="004B3E53" w:rsidRPr="007C7881" w14:paraId="3B7B33B8" w14:textId="77777777" w:rsidTr="1017372F">
        <w:trPr>
          <w:cantSplit/>
          <w:trHeight w:val="1295"/>
        </w:trPr>
        <w:tc>
          <w:tcPr>
            <w:tcW w:w="353" w:type="pct"/>
            <w:tcBorders>
              <w:top w:val="single" w:sz="4" w:space="0" w:color="auto"/>
              <w:left w:val="single" w:sz="4" w:space="0" w:color="auto"/>
              <w:bottom w:val="single" w:sz="4" w:space="0" w:color="auto"/>
              <w:right w:val="single" w:sz="4" w:space="0" w:color="auto"/>
            </w:tcBorders>
          </w:tcPr>
          <w:p w14:paraId="2F5D745C" w14:textId="77777777" w:rsidR="004B3E53" w:rsidRPr="007C7881" w:rsidRDefault="004B3E53" w:rsidP="008F0726">
            <w:pPr>
              <w:pStyle w:val="Normal-PRsubhead"/>
              <w:rPr>
                <w:sz w:val="18"/>
                <w:szCs w:val="18"/>
              </w:rPr>
            </w:pPr>
          </w:p>
        </w:tc>
        <w:tc>
          <w:tcPr>
            <w:tcW w:w="2539" w:type="pct"/>
            <w:tcBorders>
              <w:top w:val="single" w:sz="4" w:space="0" w:color="auto"/>
              <w:left w:val="single" w:sz="4" w:space="0" w:color="auto"/>
              <w:bottom w:val="single" w:sz="4" w:space="0" w:color="auto"/>
              <w:right w:val="single" w:sz="4" w:space="0" w:color="auto"/>
            </w:tcBorders>
          </w:tcPr>
          <w:p w14:paraId="2F45C1CB" w14:textId="77777777" w:rsidR="004B3E53" w:rsidRPr="007C7881" w:rsidRDefault="004B3E53" w:rsidP="008F0726">
            <w:pPr>
              <w:keepLines/>
              <w:widowControl w:val="0"/>
              <w:rPr>
                <w:rFonts w:asciiTheme="minorHAnsi" w:hAnsiTheme="minorHAnsi" w:cstheme="minorHAnsi"/>
                <w:b/>
                <w:bCs/>
                <w:color w:val="4472C4" w:themeColor="accent1"/>
                <w:sz w:val="18"/>
                <w:szCs w:val="18"/>
              </w:rPr>
            </w:pPr>
            <w:r w:rsidRPr="007C7881">
              <w:rPr>
                <w:rFonts w:asciiTheme="minorHAnsi" w:hAnsiTheme="minorHAnsi" w:cstheme="minorHAnsi"/>
                <w:b/>
                <w:bCs/>
                <w:color w:val="4472C4" w:themeColor="accent1"/>
                <w:sz w:val="18"/>
                <w:szCs w:val="18"/>
              </w:rPr>
              <w:t>TRAINING</w:t>
            </w:r>
          </w:p>
          <w:p w14:paraId="22285074" w14:textId="77777777" w:rsidR="004B3E53" w:rsidRPr="007C7881" w:rsidRDefault="004B3E53" w:rsidP="008F0726">
            <w:pPr>
              <w:pStyle w:val="Normal-PRsubhead"/>
              <w:rPr>
                <w:sz w:val="18"/>
                <w:szCs w:val="18"/>
              </w:rPr>
            </w:pPr>
            <w:r w:rsidRPr="007C7881">
              <w:rPr>
                <w:sz w:val="18"/>
                <w:szCs w:val="18"/>
              </w:rPr>
              <w:t xml:space="preserve">Any new training activities to project workers and contracted workers during this reporting period? </w:t>
            </w:r>
          </w:p>
          <w:p w14:paraId="7FA34575" w14:textId="77777777" w:rsidR="004B3E53" w:rsidRPr="007C7881" w:rsidRDefault="00000000" w:rsidP="008F0726">
            <w:pPr>
              <w:rPr>
                <w:rFonts w:asciiTheme="minorHAnsi" w:hAnsiTheme="minorHAnsi" w:cstheme="minorHAnsi"/>
                <w:sz w:val="18"/>
                <w:szCs w:val="18"/>
                <w:lang w:val="en-GB"/>
              </w:rPr>
            </w:pPr>
            <w:sdt>
              <w:sdtPr>
                <w:rPr>
                  <w:rFonts w:asciiTheme="minorHAnsi" w:hAnsiTheme="minorHAnsi" w:cstheme="minorHAnsi"/>
                  <w:sz w:val="18"/>
                  <w:szCs w:val="18"/>
                </w:rPr>
                <w:id w:val="221107371"/>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lang w:val="en-GB"/>
              </w:rPr>
              <w:t>Yes</w:t>
            </w:r>
          </w:p>
          <w:p w14:paraId="35AC991C" w14:textId="77777777" w:rsidR="004B3E53" w:rsidRPr="007C7881" w:rsidRDefault="00000000" w:rsidP="008F0726">
            <w:pPr>
              <w:rPr>
                <w:rFonts w:asciiTheme="minorHAnsi" w:hAnsiTheme="minorHAnsi" w:cstheme="minorHAnsi"/>
                <w:sz w:val="18"/>
                <w:szCs w:val="18"/>
                <w:lang w:val="en-GB"/>
              </w:rPr>
            </w:pPr>
            <w:sdt>
              <w:sdtPr>
                <w:rPr>
                  <w:rFonts w:asciiTheme="minorHAnsi" w:hAnsiTheme="minorHAnsi" w:cstheme="minorHAnsi"/>
                  <w:sz w:val="18"/>
                  <w:szCs w:val="18"/>
                </w:rPr>
                <w:id w:val="-1738242467"/>
                <w14:checkbox>
                  <w14:checked w14:val="0"/>
                  <w14:checkedState w14:val="2612" w14:font="MS Gothic"/>
                  <w14:uncheckedState w14:val="2610" w14:font="MS Gothic"/>
                </w14:checkbox>
              </w:sdtPr>
              <w:sdtContent>
                <w:r w:rsidR="004B3E53" w:rsidRPr="007C7881">
                  <w:rPr>
                    <w:rFonts w:ascii="Segoe UI Symbol" w:eastAsia="MS Gothic" w:hAnsi="Segoe UI Symbol" w:cs="Segoe UI Symbol"/>
                    <w:sz w:val="18"/>
                    <w:szCs w:val="18"/>
                  </w:rPr>
                  <w:t>☐</w:t>
                </w:r>
              </w:sdtContent>
            </w:sdt>
            <w:r w:rsidR="004B3E53" w:rsidRPr="007C7881">
              <w:rPr>
                <w:rFonts w:asciiTheme="minorHAnsi" w:hAnsiTheme="minorHAnsi" w:cstheme="minorHAnsi"/>
                <w:sz w:val="18"/>
                <w:szCs w:val="18"/>
                <w:lang w:val="en-GB"/>
              </w:rPr>
              <w:t>No</w:t>
            </w:r>
          </w:p>
          <w:p w14:paraId="397A8789" w14:textId="77777777" w:rsidR="004B3E53" w:rsidRPr="007C7881" w:rsidRDefault="004B3E53" w:rsidP="008F0726">
            <w:pPr>
              <w:rPr>
                <w:rFonts w:asciiTheme="minorHAnsi" w:hAnsiTheme="minorHAnsi" w:cstheme="minorHAnsi"/>
                <w:sz w:val="18"/>
                <w:szCs w:val="18"/>
                <w:lang w:val="en-GB"/>
              </w:rPr>
            </w:pPr>
          </w:p>
        </w:tc>
        <w:tc>
          <w:tcPr>
            <w:tcW w:w="2108" w:type="pct"/>
            <w:tcBorders>
              <w:top w:val="single" w:sz="4" w:space="0" w:color="auto"/>
              <w:left w:val="single" w:sz="4" w:space="0" w:color="auto"/>
              <w:bottom w:val="single" w:sz="4" w:space="0" w:color="auto"/>
              <w:right w:val="single" w:sz="4" w:space="0" w:color="auto"/>
            </w:tcBorders>
          </w:tcPr>
          <w:p w14:paraId="2CAE6DBC" w14:textId="77777777" w:rsidR="004B3E53" w:rsidRPr="007C7881" w:rsidRDefault="004B3E53" w:rsidP="008F0726">
            <w:pPr>
              <w:keepLines/>
              <w:widowControl w:val="0"/>
              <w:rPr>
                <w:rFonts w:asciiTheme="minorHAnsi" w:hAnsiTheme="minorHAnsi" w:cstheme="minorHAnsi"/>
                <w:sz w:val="18"/>
                <w:szCs w:val="18"/>
              </w:rPr>
            </w:pPr>
          </w:p>
          <w:p w14:paraId="3AB48C68" w14:textId="1D14E158" w:rsidR="004B3E53" w:rsidRPr="007C7881" w:rsidRDefault="1017372F" w:rsidP="1017372F">
            <w:pPr>
              <w:keepLines/>
              <w:widowControl w:val="0"/>
              <w:rPr>
                <w:rFonts w:asciiTheme="minorHAnsi" w:hAnsiTheme="minorHAnsi" w:cstheme="minorHAnsi"/>
                <w:sz w:val="18"/>
                <w:szCs w:val="18"/>
                <w:highlight w:val="yellow"/>
              </w:rPr>
            </w:pPr>
            <w:r w:rsidRPr="007C7881">
              <w:rPr>
                <w:rFonts w:asciiTheme="minorHAnsi" w:hAnsiTheme="minorHAnsi" w:cstheme="minorHAnsi"/>
                <w:sz w:val="18"/>
                <w:szCs w:val="18"/>
              </w:rPr>
              <w:t>If YES, please provide dates, places, number of participants and topics. Also, explain how these trainings are building capacity to manage environmental and social risks. You may include a brief report on training activities as an annex to this report.</w:t>
            </w:r>
          </w:p>
        </w:tc>
      </w:tr>
    </w:tbl>
    <w:p w14:paraId="007BEDB1" w14:textId="77777777" w:rsidR="004B3E53" w:rsidRPr="007C7881" w:rsidRDefault="004B3E53" w:rsidP="004B3E53">
      <w:pPr>
        <w:rPr>
          <w:rFonts w:asciiTheme="minorHAnsi" w:hAnsiTheme="minorHAnsi" w:cstheme="minorHAnsi"/>
          <w:sz w:val="18"/>
          <w:szCs w:val="18"/>
        </w:rPr>
      </w:pPr>
    </w:p>
    <w:p w14:paraId="2D5A5C98" w14:textId="77777777" w:rsidR="004B3E53" w:rsidRPr="007C7881" w:rsidRDefault="004B3E53" w:rsidP="004B3E53">
      <w:pPr>
        <w:spacing w:line="256" w:lineRule="auto"/>
        <w:rPr>
          <w:rFonts w:asciiTheme="minorHAnsi" w:hAnsiTheme="minorHAnsi" w:cstheme="minorHAnsi"/>
          <w:b/>
          <w:sz w:val="18"/>
          <w:szCs w:val="18"/>
          <w:u w:val="single"/>
        </w:rPr>
      </w:pPr>
      <w:r w:rsidRPr="007C7881">
        <w:rPr>
          <w:rFonts w:asciiTheme="minorHAnsi" w:hAnsiTheme="minorHAnsi" w:cstheme="minorHAnsi"/>
          <w:b/>
          <w:sz w:val="18"/>
          <w:szCs w:val="18"/>
          <w:u w:val="single"/>
        </w:rPr>
        <w:t>SECTION lll – CONTEXT</w:t>
      </w:r>
    </w:p>
    <w:tbl>
      <w:tblPr>
        <w:tblStyle w:val="TableGrid"/>
        <w:tblW w:w="0" w:type="auto"/>
        <w:tblLook w:val="04A0" w:firstRow="1" w:lastRow="0" w:firstColumn="1" w:lastColumn="0" w:noHBand="0" w:noVBand="1"/>
      </w:tblPr>
      <w:tblGrid>
        <w:gridCol w:w="9350"/>
      </w:tblGrid>
      <w:tr w:rsidR="004B3E53" w:rsidRPr="007C7881" w14:paraId="345DB14D" w14:textId="77777777" w:rsidTr="006042CD">
        <w:tc>
          <w:tcPr>
            <w:tcW w:w="9776"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E9EFD05" w14:textId="173CA134" w:rsidR="004B3E53" w:rsidRPr="007C7881" w:rsidRDefault="13A0ABE8" w:rsidP="13A0ABE8">
            <w:pPr>
              <w:rPr>
                <w:rFonts w:asciiTheme="minorHAnsi" w:hAnsiTheme="minorHAnsi" w:cstheme="minorBidi"/>
                <w:b/>
                <w:bCs/>
                <w:sz w:val="18"/>
                <w:szCs w:val="18"/>
              </w:rPr>
            </w:pPr>
            <w:r w:rsidRPr="007C7881">
              <w:rPr>
                <w:rFonts w:asciiTheme="minorHAnsi" w:hAnsiTheme="minorHAnsi" w:cstheme="minorBidi"/>
                <w:b/>
                <w:bCs/>
                <w:sz w:val="18"/>
                <w:szCs w:val="18"/>
              </w:rPr>
              <w:t>Mention aspects of the socio-economic, cultural, or political context of your concern that can or has impacted - either positively or negatively- the project’s Environmental and Social Standards’ performance (detected for the present reporting period)</w:t>
            </w:r>
          </w:p>
        </w:tc>
      </w:tr>
      <w:tr w:rsidR="004B3E53" w:rsidRPr="007C7881" w14:paraId="728DAC40" w14:textId="77777777" w:rsidTr="006042CD">
        <w:tc>
          <w:tcPr>
            <w:tcW w:w="9776" w:type="dxa"/>
            <w:tcBorders>
              <w:top w:val="single" w:sz="4" w:space="0" w:color="auto"/>
              <w:left w:val="single" w:sz="4" w:space="0" w:color="auto"/>
              <w:bottom w:val="single" w:sz="4" w:space="0" w:color="auto"/>
              <w:right w:val="single" w:sz="4" w:space="0" w:color="auto"/>
            </w:tcBorders>
          </w:tcPr>
          <w:p w14:paraId="0967983D" w14:textId="77777777" w:rsidR="004B3E53" w:rsidRPr="007C7881" w:rsidRDefault="004B3E53" w:rsidP="008F0726">
            <w:pPr>
              <w:rPr>
                <w:rFonts w:asciiTheme="minorHAnsi" w:hAnsiTheme="minorHAnsi" w:cstheme="minorHAnsi"/>
                <w:sz w:val="18"/>
                <w:szCs w:val="18"/>
              </w:rPr>
            </w:pPr>
          </w:p>
          <w:p w14:paraId="664817A7" w14:textId="77777777" w:rsidR="004B3E53" w:rsidRPr="007C7881" w:rsidRDefault="004B3E53" w:rsidP="008F0726">
            <w:pPr>
              <w:rPr>
                <w:rFonts w:asciiTheme="minorHAnsi" w:hAnsiTheme="minorHAnsi" w:cstheme="minorHAnsi"/>
                <w:sz w:val="18"/>
                <w:szCs w:val="18"/>
              </w:rPr>
            </w:pPr>
          </w:p>
          <w:p w14:paraId="76C0440C" w14:textId="77777777" w:rsidR="004B3E53" w:rsidRPr="007C7881" w:rsidRDefault="004B3E53" w:rsidP="008F0726">
            <w:pPr>
              <w:rPr>
                <w:rFonts w:asciiTheme="minorHAnsi" w:hAnsiTheme="minorHAnsi" w:cstheme="minorHAnsi"/>
                <w:sz w:val="18"/>
                <w:szCs w:val="18"/>
              </w:rPr>
            </w:pPr>
          </w:p>
          <w:p w14:paraId="48FF6D28" w14:textId="77777777" w:rsidR="004B3E53" w:rsidRPr="007C7881" w:rsidRDefault="004B3E53" w:rsidP="008F0726">
            <w:pPr>
              <w:rPr>
                <w:rFonts w:asciiTheme="minorHAnsi" w:hAnsiTheme="minorHAnsi" w:cstheme="minorHAnsi"/>
                <w:sz w:val="18"/>
                <w:szCs w:val="18"/>
              </w:rPr>
            </w:pPr>
          </w:p>
          <w:p w14:paraId="0A0B677C" w14:textId="77777777" w:rsidR="004B3E53" w:rsidRPr="007C7881" w:rsidRDefault="004B3E53" w:rsidP="008F0726">
            <w:pPr>
              <w:rPr>
                <w:rFonts w:asciiTheme="minorHAnsi" w:hAnsiTheme="minorHAnsi" w:cstheme="minorHAnsi"/>
                <w:sz w:val="18"/>
                <w:szCs w:val="18"/>
              </w:rPr>
            </w:pPr>
          </w:p>
        </w:tc>
      </w:tr>
    </w:tbl>
    <w:p w14:paraId="401619E5" w14:textId="77777777" w:rsidR="004B3E53" w:rsidRPr="005D49BF" w:rsidRDefault="004B3E53" w:rsidP="004B3E53">
      <w:pPr>
        <w:spacing w:line="256" w:lineRule="auto"/>
        <w:rPr>
          <w:rFonts w:asciiTheme="minorHAnsi" w:hAnsiTheme="minorHAnsi" w:cstheme="minorHAnsi"/>
          <w:b/>
          <w:sz w:val="20"/>
          <w:szCs w:val="20"/>
        </w:rPr>
      </w:pPr>
    </w:p>
    <w:p w14:paraId="2AEC4FC4" w14:textId="77777777" w:rsidR="004B3E53" w:rsidRPr="005D49BF" w:rsidRDefault="004B3E53" w:rsidP="004B3E53">
      <w:pPr>
        <w:spacing w:line="256" w:lineRule="auto"/>
        <w:rPr>
          <w:rFonts w:asciiTheme="minorHAnsi" w:hAnsiTheme="minorHAnsi" w:cstheme="minorHAnsi"/>
          <w:b/>
          <w:sz w:val="20"/>
          <w:szCs w:val="20"/>
          <w:u w:val="single"/>
        </w:rPr>
      </w:pPr>
      <w:r w:rsidRPr="005D49BF">
        <w:rPr>
          <w:rFonts w:asciiTheme="minorHAnsi" w:hAnsiTheme="minorHAnsi" w:cstheme="minorHAnsi"/>
          <w:b/>
          <w:sz w:val="20"/>
          <w:szCs w:val="20"/>
          <w:u w:val="single"/>
        </w:rPr>
        <w:t>SECTION lV – CHALLENGES AND LESSONS LEARNED</w:t>
      </w:r>
    </w:p>
    <w:tbl>
      <w:tblPr>
        <w:tblStyle w:val="TableGrid"/>
        <w:tblW w:w="0" w:type="auto"/>
        <w:tblLook w:val="04A0" w:firstRow="1" w:lastRow="0" w:firstColumn="1" w:lastColumn="0" w:noHBand="0" w:noVBand="1"/>
      </w:tblPr>
      <w:tblGrid>
        <w:gridCol w:w="9350"/>
      </w:tblGrid>
      <w:tr w:rsidR="004B3E53" w:rsidRPr="005D49BF" w14:paraId="58539831" w14:textId="77777777" w:rsidTr="006042CD">
        <w:tc>
          <w:tcPr>
            <w:tcW w:w="963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6BCE96B" w14:textId="77777777" w:rsidR="004B3E53" w:rsidRPr="005D49BF" w:rsidRDefault="004B3E53" w:rsidP="008F0726">
            <w:pPr>
              <w:rPr>
                <w:rFonts w:asciiTheme="minorHAnsi" w:hAnsiTheme="minorHAnsi" w:cstheme="minorHAnsi"/>
                <w:b/>
                <w:bCs/>
                <w:sz w:val="20"/>
                <w:szCs w:val="20"/>
              </w:rPr>
            </w:pPr>
            <w:r w:rsidRPr="005D49BF">
              <w:rPr>
                <w:rFonts w:asciiTheme="minorHAnsi" w:hAnsiTheme="minorHAnsi" w:cstheme="minorHAnsi"/>
                <w:b/>
                <w:bCs/>
                <w:sz w:val="20"/>
                <w:szCs w:val="20"/>
              </w:rPr>
              <w:t>Mention any challenges faced during Project implementation in the reporting period, measures taken to overcome those challenges and lessons learned.</w:t>
            </w:r>
          </w:p>
        </w:tc>
      </w:tr>
      <w:tr w:rsidR="004B3E53" w:rsidRPr="005D49BF" w14:paraId="79A24B25" w14:textId="77777777" w:rsidTr="006042CD">
        <w:tc>
          <w:tcPr>
            <w:tcW w:w="9634" w:type="dxa"/>
            <w:tcBorders>
              <w:top w:val="single" w:sz="4" w:space="0" w:color="auto"/>
              <w:left w:val="single" w:sz="4" w:space="0" w:color="auto"/>
              <w:bottom w:val="single" w:sz="4" w:space="0" w:color="auto"/>
              <w:right w:val="single" w:sz="4" w:space="0" w:color="auto"/>
            </w:tcBorders>
          </w:tcPr>
          <w:p w14:paraId="1A028657" w14:textId="77777777" w:rsidR="004B3E53" w:rsidRPr="005D49BF" w:rsidRDefault="004B3E53" w:rsidP="008F0726">
            <w:pPr>
              <w:rPr>
                <w:rFonts w:asciiTheme="minorHAnsi" w:hAnsiTheme="minorHAnsi" w:cstheme="minorHAnsi"/>
                <w:sz w:val="20"/>
                <w:szCs w:val="20"/>
              </w:rPr>
            </w:pPr>
          </w:p>
          <w:p w14:paraId="6DE878B7" w14:textId="77777777" w:rsidR="004B3E53" w:rsidRPr="005D49BF" w:rsidRDefault="004B3E53" w:rsidP="008F0726">
            <w:pPr>
              <w:rPr>
                <w:rFonts w:asciiTheme="minorHAnsi" w:hAnsiTheme="minorHAnsi" w:cstheme="minorHAnsi"/>
                <w:sz w:val="20"/>
                <w:szCs w:val="20"/>
              </w:rPr>
            </w:pPr>
          </w:p>
          <w:p w14:paraId="0A6BFEC4" w14:textId="77777777" w:rsidR="004B3E53" w:rsidRPr="005D49BF" w:rsidRDefault="004B3E53" w:rsidP="008F0726">
            <w:pPr>
              <w:rPr>
                <w:rFonts w:asciiTheme="minorHAnsi" w:hAnsiTheme="minorHAnsi" w:cstheme="minorHAnsi"/>
                <w:sz w:val="20"/>
                <w:szCs w:val="20"/>
              </w:rPr>
            </w:pPr>
          </w:p>
          <w:p w14:paraId="6C196976" w14:textId="77777777" w:rsidR="004B3E53" w:rsidRPr="005D49BF" w:rsidRDefault="004B3E53" w:rsidP="008F0726">
            <w:pPr>
              <w:rPr>
                <w:rFonts w:asciiTheme="minorHAnsi" w:hAnsiTheme="minorHAnsi" w:cstheme="minorHAnsi"/>
                <w:sz w:val="20"/>
                <w:szCs w:val="20"/>
              </w:rPr>
            </w:pPr>
          </w:p>
          <w:p w14:paraId="25EFBFEA" w14:textId="77777777" w:rsidR="004B3E53" w:rsidRPr="005D49BF" w:rsidRDefault="004B3E53" w:rsidP="008F0726">
            <w:pPr>
              <w:rPr>
                <w:rFonts w:asciiTheme="minorHAnsi" w:hAnsiTheme="minorHAnsi" w:cstheme="minorHAnsi"/>
                <w:sz w:val="20"/>
                <w:szCs w:val="20"/>
              </w:rPr>
            </w:pPr>
          </w:p>
        </w:tc>
      </w:tr>
    </w:tbl>
    <w:p w14:paraId="6229D428" w14:textId="77777777" w:rsidR="004B3E53" w:rsidRPr="005D49BF" w:rsidRDefault="004B3E53" w:rsidP="004B3E53">
      <w:pPr>
        <w:spacing w:line="256" w:lineRule="auto"/>
        <w:rPr>
          <w:rFonts w:asciiTheme="minorHAnsi" w:hAnsiTheme="minorHAnsi" w:cstheme="minorHAnsi"/>
          <w:b/>
          <w:sz w:val="20"/>
          <w:szCs w:val="20"/>
          <w:u w:val="single"/>
        </w:rPr>
      </w:pPr>
    </w:p>
    <w:p w14:paraId="79BCFD56" w14:textId="77777777" w:rsidR="004B3E53" w:rsidRPr="005D49BF" w:rsidRDefault="004B3E53" w:rsidP="004B3E53">
      <w:pPr>
        <w:spacing w:line="256" w:lineRule="auto"/>
        <w:rPr>
          <w:rFonts w:asciiTheme="minorHAnsi" w:hAnsiTheme="minorHAnsi" w:cstheme="minorHAnsi"/>
          <w:b/>
          <w:sz w:val="20"/>
          <w:szCs w:val="20"/>
          <w:u w:val="single"/>
        </w:rPr>
      </w:pPr>
      <w:r w:rsidRPr="005D49BF">
        <w:rPr>
          <w:rFonts w:asciiTheme="minorHAnsi" w:hAnsiTheme="minorHAnsi" w:cstheme="minorHAnsi"/>
          <w:b/>
          <w:sz w:val="20"/>
          <w:szCs w:val="20"/>
          <w:u w:val="single"/>
        </w:rPr>
        <w:t>SECTION V: OTHER RELEVANT INFORMATION</w:t>
      </w:r>
    </w:p>
    <w:tbl>
      <w:tblPr>
        <w:tblStyle w:val="TableGrid"/>
        <w:tblW w:w="0" w:type="auto"/>
        <w:tblLook w:val="04A0" w:firstRow="1" w:lastRow="0" w:firstColumn="1" w:lastColumn="0" w:noHBand="0" w:noVBand="1"/>
      </w:tblPr>
      <w:tblGrid>
        <w:gridCol w:w="9350"/>
      </w:tblGrid>
      <w:tr w:rsidR="004B3E53" w:rsidRPr="005D49BF" w14:paraId="04845A6B" w14:textId="77777777" w:rsidTr="006042CD">
        <w:tc>
          <w:tcPr>
            <w:tcW w:w="9776"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624FC147" w14:textId="77777777" w:rsidR="004B3E53" w:rsidRPr="005D49BF" w:rsidRDefault="004B3E53" w:rsidP="008F0726">
            <w:pPr>
              <w:rPr>
                <w:rFonts w:asciiTheme="minorHAnsi" w:hAnsiTheme="minorHAnsi" w:cstheme="minorHAnsi"/>
                <w:b/>
                <w:sz w:val="20"/>
                <w:szCs w:val="20"/>
              </w:rPr>
            </w:pPr>
            <w:r w:rsidRPr="005D49BF">
              <w:rPr>
                <w:rFonts w:asciiTheme="minorHAnsi" w:hAnsiTheme="minorHAnsi" w:cstheme="minorHAnsi"/>
                <w:b/>
                <w:sz w:val="20"/>
                <w:szCs w:val="20"/>
              </w:rPr>
              <w:t>Any additional relevant information to mention in this report, including compliance with agreed actions in the latest Aide Memoir.</w:t>
            </w:r>
          </w:p>
          <w:p w14:paraId="28B6B682" w14:textId="77777777" w:rsidR="004B3E53" w:rsidRPr="005D49BF" w:rsidRDefault="004B3E53" w:rsidP="008F0726">
            <w:pPr>
              <w:rPr>
                <w:rFonts w:asciiTheme="minorHAnsi" w:hAnsiTheme="minorHAnsi" w:cstheme="minorHAnsi"/>
                <w:b/>
                <w:bCs/>
                <w:sz w:val="20"/>
                <w:szCs w:val="20"/>
              </w:rPr>
            </w:pPr>
          </w:p>
        </w:tc>
      </w:tr>
      <w:tr w:rsidR="004B3E53" w:rsidRPr="005D49BF" w14:paraId="4B9CFB86" w14:textId="77777777" w:rsidTr="006042CD">
        <w:tc>
          <w:tcPr>
            <w:tcW w:w="9776" w:type="dxa"/>
            <w:tcBorders>
              <w:top w:val="single" w:sz="4" w:space="0" w:color="auto"/>
              <w:left w:val="single" w:sz="4" w:space="0" w:color="auto"/>
              <w:bottom w:val="single" w:sz="4" w:space="0" w:color="auto"/>
              <w:right w:val="single" w:sz="4" w:space="0" w:color="auto"/>
            </w:tcBorders>
          </w:tcPr>
          <w:p w14:paraId="648D6F65" w14:textId="77777777" w:rsidR="004B3E53" w:rsidRPr="005D49BF" w:rsidRDefault="004B3E53" w:rsidP="008F0726">
            <w:pPr>
              <w:rPr>
                <w:rFonts w:asciiTheme="minorHAnsi" w:hAnsiTheme="minorHAnsi" w:cstheme="minorHAnsi"/>
                <w:sz w:val="20"/>
                <w:szCs w:val="20"/>
              </w:rPr>
            </w:pPr>
          </w:p>
          <w:p w14:paraId="20F75C32" w14:textId="77777777" w:rsidR="004B3E53" w:rsidRPr="005D49BF" w:rsidRDefault="004B3E53" w:rsidP="008F0726">
            <w:pPr>
              <w:rPr>
                <w:rFonts w:asciiTheme="minorHAnsi" w:hAnsiTheme="minorHAnsi" w:cstheme="minorHAnsi"/>
                <w:sz w:val="20"/>
                <w:szCs w:val="20"/>
              </w:rPr>
            </w:pPr>
          </w:p>
          <w:p w14:paraId="4C98B039" w14:textId="77777777" w:rsidR="004B3E53" w:rsidRPr="005D49BF" w:rsidRDefault="004B3E53" w:rsidP="008F0726">
            <w:pPr>
              <w:rPr>
                <w:rFonts w:asciiTheme="minorHAnsi" w:hAnsiTheme="minorHAnsi" w:cstheme="minorHAnsi"/>
                <w:sz w:val="20"/>
                <w:szCs w:val="20"/>
              </w:rPr>
            </w:pPr>
          </w:p>
          <w:p w14:paraId="18AD4E2E" w14:textId="77777777" w:rsidR="004B3E53" w:rsidRPr="005D49BF" w:rsidRDefault="004B3E53" w:rsidP="008F0726">
            <w:pPr>
              <w:rPr>
                <w:rFonts w:asciiTheme="minorHAnsi" w:hAnsiTheme="minorHAnsi" w:cstheme="minorHAnsi"/>
                <w:sz w:val="20"/>
                <w:szCs w:val="20"/>
              </w:rPr>
            </w:pPr>
          </w:p>
        </w:tc>
      </w:tr>
    </w:tbl>
    <w:p w14:paraId="1789A3A7" w14:textId="08CBFEC0" w:rsidR="0E3F59CA" w:rsidRDefault="0E3F59CA"/>
    <w:p w14:paraId="606A2216" w14:textId="77777777" w:rsidR="004B3E53" w:rsidRDefault="004B3E53" w:rsidP="13A0ABE8">
      <w:pPr>
        <w:rPr>
          <w:rFonts w:asciiTheme="minorHAnsi" w:hAnsiTheme="minorHAnsi" w:cstheme="minorBidi"/>
          <w:sz w:val="20"/>
          <w:szCs w:val="20"/>
        </w:rPr>
      </w:pPr>
    </w:p>
    <w:p w14:paraId="52CA59F2" w14:textId="77777777" w:rsidR="55B7AAA7" w:rsidRPr="007C7881" w:rsidRDefault="13A0ABE8" w:rsidP="13A0ABE8">
      <w:pPr>
        <w:spacing w:line="360" w:lineRule="auto"/>
        <w:ind w:firstLine="1440"/>
        <w:contextualSpacing/>
        <w:jc w:val="both"/>
        <w:rPr>
          <w:rFonts w:asciiTheme="minorHAnsi" w:hAnsiTheme="minorHAnsi" w:cstheme="minorBidi"/>
          <w:color w:val="000000" w:themeColor="text1"/>
          <w:sz w:val="18"/>
          <w:szCs w:val="18"/>
        </w:rPr>
      </w:pPr>
      <w:r w:rsidRPr="007C7881">
        <w:rPr>
          <w:rFonts w:asciiTheme="minorHAnsi" w:hAnsiTheme="minorHAnsi" w:cstheme="minorBidi"/>
          <w:color w:val="000000" w:themeColor="text1"/>
          <w:sz w:val="18"/>
          <w:szCs w:val="18"/>
        </w:rPr>
        <w:t xml:space="preserve">Staff Signature: </w:t>
      </w:r>
      <w:r w:rsidR="55B7AAA7" w:rsidRPr="007C7881">
        <w:rPr>
          <w:sz w:val="18"/>
          <w:szCs w:val="18"/>
        </w:rPr>
        <w:tab/>
      </w:r>
      <w:r w:rsidRPr="007C7881">
        <w:rPr>
          <w:rFonts w:asciiTheme="minorHAnsi" w:hAnsiTheme="minorHAnsi" w:cstheme="minorBidi"/>
          <w:color w:val="000000" w:themeColor="text1"/>
          <w:sz w:val="18"/>
          <w:szCs w:val="18"/>
        </w:rPr>
        <w:t>_________________________</w:t>
      </w:r>
    </w:p>
    <w:p w14:paraId="46334401" w14:textId="77777777" w:rsidR="55B7AAA7" w:rsidRPr="007C7881" w:rsidRDefault="55B7AAA7" w:rsidP="13A0ABE8">
      <w:pPr>
        <w:spacing w:line="360" w:lineRule="auto"/>
        <w:contextualSpacing/>
        <w:jc w:val="both"/>
        <w:rPr>
          <w:rFonts w:asciiTheme="minorHAnsi" w:hAnsiTheme="minorHAnsi" w:cstheme="minorBidi"/>
          <w:color w:val="000000" w:themeColor="text1"/>
          <w:sz w:val="18"/>
          <w:szCs w:val="18"/>
        </w:rPr>
      </w:pPr>
    </w:p>
    <w:p w14:paraId="6F65D110" w14:textId="77777777" w:rsidR="55B7AAA7" w:rsidRPr="007C7881" w:rsidRDefault="13A0ABE8" w:rsidP="13A0ABE8">
      <w:pPr>
        <w:spacing w:line="360" w:lineRule="auto"/>
        <w:ind w:firstLine="1440"/>
        <w:contextualSpacing/>
        <w:jc w:val="both"/>
        <w:rPr>
          <w:rFonts w:asciiTheme="minorHAnsi" w:hAnsiTheme="minorHAnsi" w:cstheme="minorBidi"/>
          <w:color w:val="000000" w:themeColor="text1"/>
          <w:sz w:val="18"/>
          <w:szCs w:val="18"/>
        </w:rPr>
      </w:pPr>
      <w:r w:rsidRPr="007C7881">
        <w:rPr>
          <w:rFonts w:asciiTheme="minorHAnsi" w:hAnsiTheme="minorHAnsi" w:cstheme="minorBidi"/>
          <w:color w:val="000000" w:themeColor="text1"/>
          <w:sz w:val="18"/>
          <w:szCs w:val="18"/>
        </w:rPr>
        <w:t>Printed Name:</w:t>
      </w:r>
      <w:r w:rsidR="55B7AAA7" w:rsidRPr="007C7881">
        <w:rPr>
          <w:sz w:val="18"/>
          <w:szCs w:val="18"/>
        </w:rPr>
        <w:tab/>
      </w:r>
      <w:r w:rsidRPr="007C7881">
        <w:rPr>
          <w:rFonts w:asciiTheme="minorHAnsi" w:hAnsiTheme="minorHAnsi" w:cstheme="minorBidi"/>
          <w:color w:val="000000" w:themeColor="text1"/>
          <w:sz w:val="18"/>
          <w:szCs w:val="18"/>
        </w:rPr>
        <w:t>_________________________</w:t>
      </w:r>
    </w:p>
    <w:p w14:paraId="2D2A9487" w14:textId="77777777" w:rsidR="55B7AAA7" w:rsidRPr="007C7881" w:rsidRDefault="55B7AAA7" w:rsidP="13A0ABE8">
      <w:pPr>
        <w:spacing w:line="360" w:lineRule="auto"/>
        <w:contextualSpacing/>
        <w:jc w:val="both"/>
        <w:rPr>
          <w:rFonts w:asciiTheme="minorHAnsi" w:hAnsiTheme="minorHAnsi" w:cstheme="minorBidi"/>
          <w:color w:val="000000" w:themeColor="text1"/>
          <w:sz w:val="18"/>
          <w:szCs w:val="18"/>
        </w:rPr>
      </w:pPr>
    </w:p>
    <w:p w14:paraId="58F2B8CE" w14:textId="77777777" w:rsidR="55B7AAA7" w:rsidRPr="007C7881" w:rsidRDefault="13A0ABE8" w:rsidP="13A0ABE8">
      <w:pPr>
        <w:spacing w:line="360" w:lineRule="auto"/>
        <w:ind w:firstLine="1440"/>
        <w:contextualSpacing/>
        <w:jc w:val="both"/>
        <w:rPr>
          <w:rFonts w:asciiTheme="minorHAnsi" w:hAnsiTheme="minorHAnsi" w:cstheme="minorBidi"/>
          <w:color w:val="000000" w:themeColor="text1"/>
          <w:sz w:val="18"/>
          <w:szCs w:val="18"/>
        </w:rPr>
      </w:pPr>
      <w:r w:rsidRPr="007C7881">
        <w:rPr>
          <w:rFonts w:asciiTheme="minorHAnsi" w:hAnsiTheme="minorHAnsi" w:cstheme="minorBidi"/>
          <w:color w:val="000000" w:themeColor="text1"/>
          <w:sz w:val="18"/>
          <w:szCs w:val="18"/>
        </w:rPr>
        <w:t xml:space="preserve">Title: </w:t>
      </w:r>
      <w:r w:rsidR="55B7AAA7" w:rsidRPr="007C7881">
        <w:rPr>
          <w:sz w:val="18"/>
          <w:szCs w:val="18"/>
        </w:rPr>
        <w:tab/>
      </w:r>
      <w:r w:rsidR="55B7AAA7" w:rsidRPr="007C7881">
        <w:rPr>
          <w:sz w:val="18"/>
          <w:szCs w:val="18"/>
        </w:rPr>
        <w:tab/>
      </w:r>
      <w:r w:rsidRPr="007C7881">
        <w:rPr>
          <w:rFonts w:asciiTheme="minorHAnsi" w:hAnsiTheme="minorHAnsi" w:cstheme="minorBidi"/>
          <w:color w:val="000000" w:themeColor="text1"/>
          <w:sz w:val="18"/>
          <w:szCs w:val="18"/>
        </w:rPr>
        <w:t>_________________________</w:t>
      </w:r>
    </w:p>
    <w:p w14:paraId="1E50F069" w14:textId="77777777" w:rsidR="55B7AAA7" w:rsidRPr="007C7881" w:rsidRDefault="55B7AAA7" w:rsidP="13A0ABE8">
      <w:pPr>
        <w:spacing w:line="360" w:lineRule="auto"/>
        <w:contextualSpacing/>
        <w:jc w:val="both"/>
        <w:rPr>
          <w:rFonts w:asciiTheme="minorHAnsi" w:hAnsiTheme="minorHAnsi" w:cstheme="minorBidi"/>
          <w:smallCaps/>
          <w:sz w:val="18"/>
          <w:szCs w:val="18"/>
        </w:rPr>
      </w:pPr>
    </w:p>
    <w:p w14:paraId="699FA8D3" w14:textId="77777777" w:rsidR="55B7AAA7" w:rsidRPr="007C7881" w:rsidRDefault="13A0ABE8" w:rsidP="13A0ABE8">
      <w:pPr>
        <w:spacing w:line="360" w:lineRule="auto"/>
        <w:ind w:firstLine="1440"/>
        <w:contextualSpacing/>
        <w:jc w:val="both"/>
        <w:rPr>
          <w:rFonts w:asciiTheme="minorHAnsi" w:hAnsiTheme="minorHAnsi" w:cstheme="minorBidi"/>
          <w:sz w:val="18"/>
          <w:szCs w:val="18"/>
        </w:rPr>
      </w:pPr>
      <w:r w:rsidRPr="007C7881">
        <w:rPr>
          <w:rFonts w:asciiTheme="minorHAnsi" w:hAnsiTheme="minorHAnsi" w:cstheme="minorBidi"/>
          <w:color w:val="000000" w:themeColor="text1"/>
          <w:sz w:val="18"/>
          <w:szCs w:val="18"/>
        </w:rPr>
        <w:t xml:space="preserve">Date: </w:t>
      </w:r>
      <w:r w:rsidR="55B7AAA7" w:rsidRPr="007C7881">
        <w:rPr>
          <w:sz w:val="18"/>
          <w:szCs w:val="18"/>
        </w:rPr>
        <w:tab/>
      </w:r>
      <w:r w:rsidR="55B7AAA7" w:rsidRPr="007C7881">
        <w:rPr>
          <w:sz w:val="18"/>
          <w:szCs w:val="18"/>
        </w:rPr>
        <w:tab/>
      </w:r>
      <w:r w:rsidRPr="007C7881">
        <w:rPr>
          <w:rFonts w:asciiTheme="minorHAnsi" w:hAnsiTheme="minorHAnsi" w:cstheme="minorBidi"/>
          <w:color w:val="000000" w:themeColor="text1"/>
          <w:sz w:val="18"/>
          <w:szCs w:val="18"/>
        </w:rPr>
        <w:t>_________________________</w:t>
      </w:r>
    </w:p>
    <w:p w14:paraId="3D1B0BFA" w14:textId="067CF539" w:rsidR="55B7AAA7" w:rsidRDefault="55B7AAA7" w:rsidP="55B7AAA7">
      <w:pPr>
        <w:rPr>
          <w:rFonts w:asciiTheme="minorHAnsi" w:hAnsiTheme="minorHAnsi" w:cstheme="minorBidi"/>
          <w:sz w:val="20"/>
          <w:szCs w:val="20"/>
        </w:rPr>
      </w:pPr>
    </w:p>
    <w:p w14:paraId="6D7A2ED1" w14:textId="1EECA7C4" w:rsidR="004B3E53" w:rsidRDefault="004B3E53" w:rsidP="004B3E53">
      <w:pPr>
        <w:rPr>
          <w:rFonts w:asciiTheme="minorHAnsi" w:hAnsiTheme="minorHAnsi" w:cstheme="minorHAnsi"/>
          <w:sz w:val="20"/>
          <w:szCs w:val="20"/>
        </w:rPr>
      </w:pPr>
      <w:r>
        <w:rPr>
          <w:rFonts w:asciiTheme="minorHAnsi" w:hAnsiTheme="minorHAnsi" w:cstheme="minorHAnsi"/>
          <w:sz w:val="20"/>
          <w:szCs w:val="20"/>
        </w:rPr>
        <w:br w:type="page"/>
      </w:r>
    </w:p>
    <w:p w14:paraId="03630B6E" w14:textId="77777777" w:rsidR="004B3E53" w:rsidRPr="005D49BF" w:rsidRDefault="004B3E53" w:rsidP="004B3E53">
      <w:pPr>
        <w:spacing w:after="160" w:line="259" w:lineRule="auto"/>
        <w:jc w:val="both"/>
        <w:rPr>
          <w:rFonts w:asciiTheme="minorHAnsi" w:hAnsiTheme="minorHAnsi" w:cstheme="minorHAnsi"/>
          <w:b/>
          <w:bCs/>
          <w:sz w:val="20"/>
          <w:szCs w:val="20"/>
          <w:lang w:val="en-GB"/>
        </w:rPr>
      </w:pPr>
    </w:p>
    <w:p w14:paraId="45525ED8" w14:textId="63808E6B" w:rsidR="004B3E53" w:rsidRPr="00BD6EE9" w:rsidRDefault="004B3E53" w:rsidP="00BD6EE9">
      <w:pPr>
        <w:rPr>
          <w:rFonts w:asciiTheme="minorHAnsi" w:hAnsiTheme="minorHAnsi" w:cstheme="minorHAnsi"/>
          <w:sz w:val="20"/>
          <w:szCs w:val="20"/>
        </w:rPr>
      </w:pPr>
      <w:bookmarkStart w:id="76" w:name="_Toc92387126"/>
      <w:bookmarkStart w:id="77" w:name="_Ref130582751"/>
      <w:r w:rsidRPr="00BD6EE9">
        <w:rPr>
          <w:rFonts w:asciiTheme="minorHAnsi" w:hAnsiTheme="minorHAnsi" w:cstheme="minorHAnsi"/>
          <w:b/>
          <w:bCs/>
          <w:color w:val="000000" w:themeColor="text1"/>
          <w:sz w:val="20"/>
          <w:szCs w:val="20"/>
        </w:rPr>
        <w:t xml:space="preserve">ANNEX </w:t>
      </w:r>
      <w:r w:rsidRPr="00BD6EE9">
        <w:rPr>
          <w:rFonts w:asciiTheme="minorHAnsi" w:hAnsiTheme="minorHAnsi" w:cstheme="minorHAnsi"/>
          <w:b/>
          <w:bCs/>
          <w:color w:val="000000" w:themeColor="text1"/>
          <w:sz w:val="20"/>
          <w:szCs w:val="20"/>
        </w:rPr>
        <w:fldChar w:fldCharType="begin"/>
      </w:r>
      <w:r w:rsidRPr="00BD6EE9">
        <w:rPr>
          <w:rFonts w:asciiTheme="minorHAnsi" w:hAnsiTheme="minorHAnsi" w:cstheme="minorHAnsi"/>
          <w:b/>
          <w:bCs/>
          <w:color w:val="000000" w:themeColor="text1"/>
          <w:sz w:val="20"/>
          <w:szCs w:val="20"/>
        </w:rPr>
        <w:instrText xml:space="preserve"> SEQ Annex \* ARABIC </w:instrText>
      </w:r>
      <w:r w:rsidRPr="00BD6EE9">
        <w:rPr>
          <w:rFonts w:asciiTheme="minorHAnsi" w:hAnsiTheme="minorHAnsi" w:cstheme="minorHAnsi"/>
          <w:b/>
          <w:bCs/>
          <w:color w:val="000000" w:themeColor="text1"/>
          <w:sz w:val="20"/>
          <w:szCs w:val="20"/>
        </w:rPr>
        <w:fldChar w:fldCharType="separate"/>
      </w:r>
      <w:r w:rsidR="006042CD" w:rsidRPr="00BD6EE9">
        <w:rPr>
          <w:rFonts w:asciiTheme="minorHAnsi" w:hAnsiTheme="minorHAnsi" w:cstheme="minorHAnsi"/>
          <w:b/>
          <w:bCs/>
          <w:noProof/>
          <w:color w:val="000000" w:themeColor="text1"/>
          <w:sz w:val="20"/>
          <w:szCs w:val="20"/>
        </w:rPr>
        <w:t>12</w:t>
      </w:r>
      <w:r w:rsidRPr="00BD6EE9">
        <w:rPr>
          <w:rFonts w:asciiTheme="minorHAnsi" w:hAnsiTheme="minorHAnsi" w:cstheme="minorHAnsi"/>
          <w:b/>
          <w:bCs/>
          <w:color w:val="000000" w:themeColor="text1"/>
          <w:sz w:val="20"/>
          <w:szCs w:val="20"/>
        </w:rPr>
        <w:fldChar w:fldCharType="end"/>
      </w:r>
      <w:r w:rsidRPr="00BD6EE9">
        <w:rPr>
          <w:rFonts w:asciiTheme="minorHAnsi" w:hAnsiTheme="minorHAnsi" w:cstheme="minorHAnsi"/>
          <w:b/>
          <w:bCs/>
          <w:color w:val="000000" w:themeColor="text1"/>
          <w:sz w:val="20"/>
          <w:szCs w:val="20"/>
        </w:rPr>
        <w:t>: E&amp;S MONITORING</w:t>
      </w:r>
      <w:r w:rsidRPr="008C0D0C">
        <w:rPr>
          <w:rFonts w:asciiTheme="minorHAnsi" w:hAnsiTheme="minorHAnsi" w:cstheme="minorHAnsi"/>
          <w:b/>
          <w:bCs/>
          <w:color w:val="000000" w:themeColor="text1"/>
          <w:sz w:val="20"/>
          <w:szCs w:val="20"/>
        </w:rPr>
        <w:t xml:space="preserve"> AT SUB-PROJECT LEVEL</w:t>
      </w:r>
      <w:bookmarkEnd w:id="76"/>
      <w:r w:rsidRPr="008C0D0C">
        <w:rPr>
          <w:rFonts w:asciiTheme="minorHAnsi" w:hAnsiTheme="minorHAnsi" w:cstheme="minorHAnsi"/>
          <w:b/>
          <w:bCs/>
          <w:color w:val="000000" w:themeColor="text1"/>
          <w:sz w:val="20"/>
          <w:szCs w:val="20"/>
        </w:rPr>
        <w:t xml:space="preserve"> FORM</w:t>
      </w:r>
      <w:bookmarkEnd w:id="77"/>
    </w:p>
    <w:p w14:paraId="42AAD793" w14:textId="77777777" w:rsidR="00BD6EE9" w:rsidRDefault="00BD6EE9" w:rsidP="55B7AAA7">
      <w:pPr>
        <w:rPr>
          <w:rFonts w:asciiTheme="minorHAnsi" w:hAnsiTheme="minorHAnsi" w:cstheme="minorBidi"/>
          <w:color w:val="000000" w:themeColor="text1"/>
          <w:sz w:val="20"/>
          <w:szCs w:val="20"/>
        </w:rPr>
      </w:pPr>
    </w:p>
    <w:p w14:paraId="040D5F10" w14:textId="0B0922DF" w:rsidR="004B3E53" w:rsidRPr="00BD6EE9" w:rsidRDefault="13A0ABE8" w:rsidP="55B7AAA7">
      <w:pPr>
        <w:rPr>
          <w:i/>
          <w:iCs/>
          <w:color w:val="FF0000"/>
        </w:rPr>
      </w:pPr>
      <w:r w:rsidRPr="00BD6EE9">
        <w:rPr>
          <w:rFonts w:asciiTheme="minorHAnsi" w:hAnsiTheme="minorHAnsi" w:cstheme="minorBidi"/>
          <w:i/>
          <w:iCs/>
          <w:color w:val="FF0000"/>
          <w:sz w:val="20"/>
          <w:szCs w:val="20"/>
        </w:rPr>
        <w:t>This form provide</w:t>
      </w:r>
      <w:r w:rsidR="00BD6EE9">
        <w:rPr>
          <w:rFonts w:asciiTheme="minorHAnsi" w:hAnsiTheme="minorHAnsi" w:cstheme="minorBidi"/>
          <w:i/>
          <w:iCs/>
          <w:color w:val="FF0000"/>
          <w:sz w:val="20"/>
          <w:szCs w:val="20"/>
        </w:rPr>
        <w:t>s</w:t>
      </w:r>
      <w:r w:rsidRPr="00BD6EE9">
        <w:rPr>
          <w:rFonts w:asciiTheme="minorHAnsi" w:hAnsiTheme="minorHAnsi" w:cstheme="minorBidi"/>
          <w:i/>
          <w:iCs/>
          <w:color w:val="FF0000"/>
          <w:sz w:val="20"/>
          <w:szCs w:val="20"/>
        </w:rPr>
        <w:t xml:space="preserve"> a record of monitoring the implementation of E&amp;S risk management mitigation plans as part of </w:t>
      </w:r>
      <w:r w:rsidR="00BD6EE9">
        <w:rPr>
          <w:rFonts w:asciiTheme="minorHAnsi" w:hAnsiTheme="minorHAnsi" w:cstheme="minorBidi"/>
          <w:i/>
          <w:iCs/>
          <w:color w:val="FF0000"/>
          <w:sz w:val="20"/>
          <w:szCs w:val="20"/>
        </w:rPr>
        <w:t>monthly</w:t>
      </w:r>
      <w:r w:rsidRPr="00BD6EE9">
        <w:rPr>
          <w:rFonts w:asciiTheme="minorHAnsi" w:hAnsiTheme="minorHAnsi" w:cstheme="minorBidi"/>
          <w:i/>
          <w:iCs/>
          <w:color w:val="FF0000"/>
          <w:sz w:val="20"/>
          <w:szCs w:val="20"/>
        </w:rPr>
        <w:t xml:space="preserve"> project monitoring visits and through supervision missions, while works are taking place at the sub-project site. This form should be filled out by </w:t>
      </w:r>
      <w:r w:rsidR="62DFF7A4" w:rsidRPr="00BD6EE9">
        <w:rPr>
          <w:rFonts w:asciiTheme="minorHAnsi" w:hAnsiTheme="minorHAnsi" w:cstheme="minorBidi"/>
          <w:i/>
          <w:iCs/>
          <w:color w:val="FF0000"/>
          <w:sz w:val="20"/>
          <w:szCs w:val="20"/>
        </w:rPr>
        <w:t xml:space="preserve">the </w:t>
      </w:r>
      <w:r w:rsidRPr="00BD6EE9">
        <w:rPr>
          <w:rFonts w:asciiTheme="minorHAnsi" w:hAnsiTheme="minorHAnsi" w:cstheme="minorBidi"/>
          <w:i/>
          <w:iCs/>
          <w:color w:val="FF0000"/>
          <w:sz w:val="20"/>
          <w:szCs w:val="20"/>
        </w:rPr>
        <w:t xml:space="preserve">from the E&amp;S Specialists and appropriate CLO (see </w:t>
      </w:r>
      <w:r w:rsidR="00812466" w:rsidRPr="00BD6EE9">
        <w:rPr>
          <w:rFonts w:asciiTheme="minorHAnsi" w:hAnsiTheme="minorHAnsi" w:cstheme="minorBidi"/>
          <w:i/>
          <w:iCs/>
          <w:color w:val="FF0000"/>
          <w:sz w:val="20"/>
          <w:szCs w:val="20"/>
        </w:rPr>
        <w:t xml:space="preserve">6.1c on </w:t>
      </w:r>
      <w:r w:rsidRPr="00BD6EE9">
        <w:rPr>
          <w:rFonts w:asciiTheme="minorHAnsi" w:hAnsiTheme="minorHAnsi" w:cstheme="minorBidi"/>
          <w:i/>
          <w:iCs/>
          <w:color w:val="FF0000"/>
          <w:sz w:val="20"/>
          <w:szCs w:val="20"/>
        </w:rPr>
        <w:t xml:space="preserve">Implementation and Monitoring). </w:t>
      </w:r>
    </w:p>
    <w:p w14:paraId="10048D15" w14:textId="0DBE2497" w:rsidR="004B3E53" w:rsidRPr="005D49BF" w:rsidRDefault="004B3E53" w:rsidP="68507758">
      <w:pPr>
        <w:contextualSpacing/>
        <w:jc w:val="center"/>
        <w:rPr>
          <w:rFonts w:asciiTheme="minorHAnsi" w:hAnsiTheme="minorHAnsi" w:cstheme="minorBidi"/>
          <w:b/>
          <w:bCs/>
          <w:sz w:val="20"/>
          <w:szCs w:val="20"/>
        </w:rPr>
      </w:pPr>
      <w:r>
        <w:br/>
      </w:r>
      <w:r w:rsidR="68507758" w:rsidRPr="68507758">
        <w:rPr>
          <w:rFonts w:asciiTheme="minorHAnsi" w:hAnsiTheme="minorHAnsi" w:cstheme="minorBidi"/>
          <w:b/>
          <w:bCs/>
          <w:sz w:val="20"/>
          <w:szCs w:val="20"/>
        </w:rPr>
        <w:t>Environmental and Social Monitoring Report</w:t>
      </w:r>
    </w:p>
    <w:p w14:paraId="19A50ECF" w14:textId="1794291E" w:rsidR="004B3E53" w:rsidRPr="005D49BF" w:rsidRDefault="004B3E53" w:rsidP="004B3E53">
      <w:pPr>
        <w:contextualSpacing/>
        <w:jc w:val="center"/>
        <w:rPr>
          <w:rFonts w:asciiTheme="minorHAnsi" w:hAnsiTheme="minorHAnsi" w:cstheme="minorHAnsi"/>
          <w:b/>
          <w:sz w:val="20"/>
          <w:szCs w:val="20"/>
        </w:rPr>
      </w:pPr>
      <w:r w:rsidRPr="005D49BF">
        <w:rPr>
          <w:rFonts w:asciiTheme="minorHAnsi" w:hAnsiTheme="minorHAnsi" w:cstheme="minorHAnsi"/>
          <w:b/>
          <w:sz w:val="20"/>
          <w:szCs w:val="20"/>
        </w:rPr>
        <w:t>[</w:t>
      </w:r>
      <w:r w:rsidR="00A078F7">
        <w:rPr>
          <w:rFonts w:asciiTheme="minorHAnsi" w:hAnsiTheme="minorHAnsi" w:cstheme="minorHAnsi"/>
          <w:b/>
          <w:color w:val="FF0000"/>
          <w:sz w:val="20"/>
          <w:szCs w:val="20"/>
        </w:rPr>
        <w:t>DATE</w:t>
      </w:r>
      <w:r w:rsidRPr="005D49BF">
        <w:rPr>
          <w:rFonts w:asciiTheme="minorHAnsi" w:hAnsiTheme="minorHAnsi" w:cstheme="minorHAnsi"/>
          <w:b/>
          <w:sz w:val="20"/>
          <w:szCs w:val="20"/>
        </w:rPr>
        <w:t>]</w:t>
      </w:r>
    </w:p>
    <w:p w14:paraId="6C35ED2B" w14:textId="77777777" w:rsidR="004B3E53" w:rsidRPr="005D49BF" w:rsidRDefault="004B3E53" w:rsidP="004B3E53">
      <w:pPr>
        <w:contextualSpacing/>
        <w:jc w:val="center"/>
        <w:rPr>
          <w:rFonts w:asciiTheme="minorHAnsi" w:hAnsiTheme="minorHAnsi" w:cstheme="minorHAnsi"/>
          <w:b/>
          <w:sz w:val="20"/>
          <w:szCs w:val="20"/>
        </w:rPr>
      </w:pPr>
    </w:p>
    <w:p w14:paraId="6BD87FE2" w14:textId="6F2BE535" w:rsidR="004B3E53" w:rsidRPr="00E53A2E" w:rsidRDefault="004B3E53" w:rsidP="004B3E53">
      <w:pPr>
        <w:contextualSpacing/>
        <w:rPr>
          <w:rFonts w:asciiTheme="minorHAnsi" w:hAnsiTheme="minorHAnsi" w:cstheme="minorHAnsi"/>
          <w:b/>
          <w:sz w:val="20"/>
          <w:szCs w:val="20"/>
        </w:rPr>
      </w:pPr>
      <w:r w:rsidRPr="005D49BF">
        <w:rPr>
          <w:rFonts w:asciiTheme="minorHAnsi" w:hAnsiTheme="minorHAnsi" w:cstheme="minorHAnsi"/>
          <w:b/>
          <w:sz w:val="20"/>
          <w:szCs w:val="20"/>
        </w:rPr>
        <w:t xml:space="preserve">A.  </w:t>
      </w:r>
      <w:r w:rsidR="00A4019E">
        <w:rPr>
          <w:rFonts w:asciiTheme="minorHAnsi" w:hAnsiTheme="minorHAnsi" w:cstheme="minorHAnsi"/>
          <w:b/>
          <w:sz w:val="20"/>
          <w:szCs w:val="20"/>
        </w:rPr>
        <w:t>Project Information:</w:t>
      </w:r>
    </w:p>
    <w:p w14:paraId="6BAEE547" w14:textId="77777777" w:rsidR="004B3E53" w:rsidRPr="00E53A2E" w:rsidRDefault="004B3E53" w:rsidP="004B3E53">
      <w:pPr>
        <w:rPr>
          <w:rFonts w:asciiTheme="minorHAnsi" w:hAnsiTheme="minorHAnsi"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1"/>
        <w:gridCol w:w="6379"/>
      </w:tblGrid>
      <w:tr w:rsidR="00A4019E" w:rsidRPr="00180317" w14:paraId="1E3EC6EC" w14:textId="77777777" w:rsidTr="0E3F59CA">
        <w:tc>
          <w:tcPr>
            <w:tcW w:w="1589" w:type="pct"/>
            <w:shd w:val="clear" w:color="auto" w:fill="9CC2E5" w:themeFill="accent5" w:themeFillTint="99"/>
          </w:tcPr>
          <w:p w14:paraId="77AB4275" w14:textId="77777777" w:rsidR="00A4019E" w:rsidRPr="00180317" w:rsidRDefault="00A4019E" w:rsidP="008F0726">
            <w:pPr>
              <w:spacing w:line="240" w:lineRule="atLeast"/>
              <w:rPr>
                <w:rFonts w:ascii="Calibri" w:hAnsi="Calibri" w:cs="Calibri"/>
                <w:b/>
                <w:snapToGrid w:val="0"/>
                <w:sz w:val="20"/>
                <w:szCs w:val="20"/>
              </w:rPr>
            </w:pPr>
            <w:r w:rsidRPr="00180317">
              <w:rPr>
                <w:rFonts w:ascii="Calibri" w:hAnsi="Calibri" w:cs="Calibri"/>
                <w:b/>
                <w:snapToGrid w:val="0"/>
                <w:color w:val="000000"/>
                <w:sz w:val="20"/>
                <w:szCs w:val="20"/>
              </w:rPr>
              <w:t>Subproject Title/Location</w:t>
            </w:r>
            <w:r>
              <w:rPr>
                <w:rFonts w:ascii="Calibri" w:hAnsi="Calibri" w:cs="Calibri"/>
                <w:b/>
                <w:snapToGrid w:val="0"/>
                <w:color w:val="000000"/>
                <w:sz w:val="20"/>
                <w:szCs w:val="20"/>
              </w:rPr>
              <w:t>:</w:t>
            </w:r>
          </w:p>
        </w:tc>
        <w:tc>
          <w:tcPr>
            <w:tcW w:w="3411" w:type="pct"/>
          </w:tcPr>
          <w:p w14:paraId="002172D3" w14:textId="77777777" w:rsidR="00A4019E" w:rsidRPr="00180317" w:rsidRDefault="00A4019E" w:rsidP="008F0726">
            <w:pPr>
              <w:spacing w:line="240" w:lineRule="atLeast"/>
              <w:rPr>
                <w:rFonts w:ascii="Calibri" w:hAnsi="Calibri" w:cs="Calibri"/>
                <w:snapToGrid w:val="0"/>
                <w:sz w:val="20"/>
                <w:szCs w:val="20"/>
              </w:rPr>
            </w:pPr>
          </w:p>
        </w:tc>
      </w:tr>
      <w:tr w:rsidR="00A4019E" w:rsidRPr="00180317" w14:paraId="5640D48E" w14:textId="77777777" w:rsidTr="0E3F59CA">
        <w:tc>
          <w:tcPr>
            <w:tcW w:w="1589" w:type="pct"/>
            <w:shd w:val="clear" w:color="auto" w:fill="9CC2E5" w:themeFill="accent5" w:themeFillTint="99"/>
          </w:tcPr>
          <w:p w14:paraId="2B25BCC9" w14:textId="77777777" w:rsidR="00A4019E" w:rsidRPr="00180317" w:rsidRDefault="00A4019E" w:rsidP="008F0726">
            <w:pPr>
              <w:spacing w:line="240" w:lineRule="atLeast"/>
              <w:rPr>
                <w:rFonts w:ascii="Calibri" w:hAnsi="Calibri" w:cs="Calibri"/>
                <w:b/>
                <w:snapToGrid w:val="0"/>
                <w:sz w:val="20"/>
                <w:szCs w:val="20"/>
              </w:rPr>
            </w:pPr>
            <w:r w:rsidRPr="00180317">
              <w:rPr>
                <w:rFonts w:ascii="Calibri" w:hAnsi="Calibri" w:cs="Calibri"/>
                <w:b/>
                <w:snapToGrid w:val="0"/>
                <w:sz w:val="20"/>
                <w:szCs w:val="20"/>
              </w:rPr>
              <w:t>Estimated Cost</w:t>
            </w:r>
          </w:p>
        </w:tc>
        <w:tc>
          <w:tcPr>
            <w:tcW w:w="3411" w:type="pct"/>
          </w:tcPr>
          <w:p w14:paraId="61C82503" w14:textId="77777777" w:rsidR="00A4019E" w:rsidRPr="00180317" w:rsidRDefault="00A4019E" w:rsidP="008F0726">
            <w:pPr>
              <w:spacing w:line="240" w:lineRule="atLeast"/>
              <w:rPr>
                <w:rFonts w:ascii="Calibri" w:hAnsi="Calibri" w:cs="Calibri"/>
                <w:snapToGrid w:val="0"/>
                <w:sz w:val="20"/>
                <w:szCs w:val="20"/>
              </w:rPr>
            </w:pPr>
          </w:p>
        </w:tc>
      </w:tr>
      <w:tr w:rsidR="00A4019E" w:rsidRPr="00180317" w14:paraId="31037E7C" w14:textId="77777777" w:rsidTr="0E3F59CA">
        <w:tc>
          <w:tcPr>
            <w:tcW w:w="1589" w:type="pct"/>
            <w:shd w:val="clear" w:color="auto" w:fill="9CC2E5" w:themeFill="accent5" w:themeFillTint="99"/>
          </w:tcPr>
          <w:p w14:paraId="10273E14" w14:textId="77777777" w:rsidR="00A4019E" w:rsidRPr="00180317" w:rsidRDefault="00A4019E" w:rsidP="008F0726">
            <w:pPr>
              <w:spacing w:line="240" w:lineRule="atLeast"/>
              <w:rPr>
                <w:rFonts w:ascii="Calibri" w:hAnsi="Calibri" w:cs="Calibri"/>
                <w:b/>
                <w:snapToGrid w:val="0"/>
                <w:sz w:val="20"/>
                <w:szCs w:val="20"/>
              </w:rPr>
            </w:pPr>
            <w:r w:rsidRPr="00180317">
              <w:rPr>
                <w:rFonts w:ascii="Calibri" w:hAnsi="Calibri" w:cs="Calibri"/>
                <w:b/>
                <w:snapToGrid w:val="0"/>
                <w:sz w:val="20"/>
                <w:szCs w:val="20"/>
              </w:rPr>
              <w:t xml:space="preserve">Start/Completion Date </w:t>
            </w:r>
          </w:p>
        </w:tc>
        <w:tc>
          <w:tcPr>
            <w:tcW w:w="3411" w:type="pct"/>
          </w:tcPr>
          <w:p w14:paraId="4C854DB9" w14:textId="77777777" w:rsidR="00A4019E" w:rsidRPr="00180317" w:rsidRDefault="00A4019E" w:rsidP="008F0726">
            <w:pPr>
              <w:spacing w:line="240" w:lineRule="atLeast"/>
              <w:rPr>
                <w:rFonts w:ascii="Calibri" w:hAnsi="Calibri" w:cs="Calibri"/>
                <w:snapToGrid w:val="0"/>
                <w:sz w:val="20"/>
                <w:szCs w:val="20"/>
              </w:rPr>
            </w:pPr>
          </w:p>
        </w:tc>
      </w:tr>
      <w:tr w:rsidR="00A4019E" w:rsidRPr="00180317" w14:paraId="3997A322" w14:textId="77777777" w:rsidTr="0E3F59CA">
        <w:tc>
          <w:tcPr>
            <w:tcW w:w="1589" w:type="pct"/>
            <w:shd w:val="clear" w:color="auto" w:fill="9CC2E5" w:themeFill="accent5" w:themeFillTint="99"/>
          </w:tcPr>
          <w:p w14:paraId="6E183170" w14:textId="77B73B90" w:rsidR="00A4019E" w:rsidRPr="00180317" w:rsidRDefault="00A4019E" w:rsidP="008F0726">
            <w:pPr>
              <w:spacing w:line="240" w:lineRule="atLeast"/>
              <w:rPr>
                <w:rFonts w:ascii="Calibri" w:hAnsi="Calibri" w:cs="Calibri"/>
                <w:b/>
                <w:snapToGrid w:val="0"/>
                <w:sz w:val="20"/>
                <w:szCs w:val="20"/>
              </w:rPr>
            </w:pPr>
            <w:r>
              <w:rPr>
                <w:rFonts w:ascii="Calibri" w:hAnsi="Calibri" w:cs="Calibri"/>
                <w:b/>
                <w:snapToGrid w:val="0"/>
                <w:sz w:val="20"/>
                <w:szCs w:val="20"/>
              </w:rPr>
              <w:t xml:space="preserve">Monitoring Report Prepared </w:t>
            </w:r>
            <w:r w:rsidRPr="00180317">
              <w:rPr>
                <w:rFonts w:ascii="Calibri" w:hAnsi="Calibri" w:cs="Calibri"/>
                <w:b/>
                <w:snapToGrid w:val="0"/>
                <w:sz w:val="20"/>
                <w:szCs w:val="20"/>
              </w:rPr>
              <w:t>By:</w:t>
            </w:r>
          </w:p>
        </w:tc>
        <w:tc>
          <w:tcPr>
            <w:tcW w:w="3411" w:type="pct"/>
          </w:tcPr>
          <w:p w14:paraId="312D8016" w14:textId="77777777" w:rsidR="00A4019E" w:rsidRPr="00180317" w:rsidRDefault="00A4019E" w:rsidP="008F0726">
            <w:pPr>
              <w:spacing w:line="240" w:lineRule="atLeast"/>
              <w:rPr>
                <w:rFonts w:ascii="Calibri" w:hAnsi="Calibri" w:cs="Calibri"/>
                <w:snapToGrid w:val="0"/>
                <w:sz w:val="20"/>
                <w:szCs w:val="20"/>
              </w:rPr>
            </w:pPr>
          </w:p>
        </w:tc>
      </w:tr>
    </w:tbl>
    <w:p w14:paraId="7A7E61A9" w14:textId="3557B6E7" w:rsidR="0E3F59CA" w:rsidRDefault="0E3F59CA"/>
    <w:p w14:paraId="2F9ECF74" w14:textId="77777777" w:rsidR="004B3E53" w:rsidRPr="00E53A2E" w:rsidRDefault="004B3E53" w:rsidP="004B3E53">
      <w:pPr>
        <w:rPr>
          <w:rFonts w:asciiTheme="minorHAnsi" w:hAnsiTheme="minorHAnsi" w:cstheme="minorHAnsi"/>
        </w:rPr>
      </w:pPr>
    </w:p>
    <w:p w14:paraId="7A8955F3" w14:textId="34F838A6" w:rsidR="004B3E53" w:rsidRPr="00E53A2E" w:rsidRDefault="004B3E53" w:rsidP="004B3E53">
      <w:pPr>
        <w:contextualSpacing/>
        <w:rPr>
          <w:rFonts w:asciiTheme="minorHAnsi" w:hAnsiTheme="minorHAnsi" w:cstheme="minorHAnsi"/>
          <w:b/>
          <w:sz w:val="20"/>
          <w:szCs w:val="20"/>
        </w:rPr>
      </w:pPr>
      <w:r w:rsidRPr="00E53A2E">
        <w:rPr>
          <w:rFonts w:asciiTheme="minorHAnsi" w:hAnsiTheme="minorHAnsi" w:cstheme="minorHAnsi"/>
          <w:b/>
          <w:sz w:val="20"/>
          <w:szCs w:val="20"/>
        </w:rPr>
        <w:t xml:space="preserve">B.  Status of Implementation: </w:t>
      </w:r>
      <w:r w:rsidR="00D70810">
        <w:rPr>
          <w:rFonts w:asciiTheme="minorHAnsi" w:hAnsiTheme="minorHAnsi" w:cstheme="minorHAnsi"/>
          <w:color w:val="000000" w:themeColor="text1"/>
          <w:sz w:val="20"/>
          <w:szCs w:val="20"/>
        </w:rPr>
        <w:t>(P</w:t>
      </w:r>
      <w:r w:rsidR="00D70810" w:rsidRPr="00704BCD">
        <w:rPr>
          <w:rFonts w:asciiTheme="minorHAnsi" w:hAnsiTheme="minorHAnsi" w:cstheme="minorHAnsi"/>
          <w:color w:val="000000" w:themeColor="text1"/>
          <w:sz w:val="20"/>
          <w:szCs w:val="20"/>
        </w:rPr>
        <w:t>rogress on the completion of project works</w:t>
      </w:r>
      <w:r w:rsidR="00D70810">
        <w:rPr>
          <w:rFonts w:asciiTheme="minorHAnsi" w:hAnsiTheme="minorHAnsi" w:cstheme="minorHAnsi"/>
          <w:color w:val="000000" w:themeColor="text1"/>
          <w:sz w:val="20"/>
          <w:szCs w:val="20"/>
        </w:rPr>
        <w:t>)</w:t>
      </w:r>
    </w:p>
    <w:p w14:paraId="01B3500E" w14:textId="77777777" w:rsidR="004B3E53" w:rsidRPr="00E53A2E" w:rsidRDefault="004B3E53" w:rsidP="004B3E53">
      <w:pPr>
        <w:contextualSpacing/>
        <w:rPr>
          <w:rFonts w:asciiTheme="minorHAnsi" w:hAnsiTheme="minorHAnsi" w:cstheme="minorHAnsi"/>
          <w:b/>
          <w:sz w:val="20"/>
          <w:szCs w:val="20"/>
        </w:rPr>
      </w:pPr>
    </w:p>
    <w:tbl>
      <w:tblPr>
        <w:tblStyle w:val="TableGrid"/>
        <w:tblW w:w="9000" w:type="dxa"/>
        <w:tblInd w:w="-5" w:type="dxa"/>
        <w:tblLayout w:type="fixed"/>
        <w:tblLook w:val="04A0" w:firstRow="1" w:lastRow="0" w:firstColumn="1" w:lastColumn="0" w:noHBand="0" w:noVBand="1"/>
      </w:tblPr>
      <w:tblGrid>
        <w:gridCol w:w="5103"/>
        <w:gridCol w:w="3897"/>
      </w:tblGrid>
      <w:tr w:rsidR="004B3E53" w:rsidRPr="00E53A2E" w14:paraId="35360060" w14:textId="77777777" w:rsidTr="0E3F59CA">
        <w:tc>
          <w:tcPr>
            <w:tcW w:w="5103" w:type="dxa"/>
          </w:tcPr>
          <w:p w14:paraId="5712D777" w14:textId="77777777" w:rsidR="004B3E53" w:rsidRPr="00E53A2E" w:rsidRDefault="004B3E53" w:rsidP="008F0726">
            <w:pPr>
              <w:contextualSpacing/>
              <w:jc w:val="center"/>
              <w:rPr>
                <w:rFonts w:asciiTheme="minorHAnsi" w:hAnsiTheme="minorHAnsi" w:cstheme="minorHAnsi"/>
                <w:b/>
                <w:sz w:val="20"/>
                <w:szCs w:val="20"/>
              </w:rPr>
            </w:pPr>
            <w:r w:rsidRPr="00E53A2E">
              <w:rPr>
                <w:rFonts w:asciiTheme="minorHAnsi" w:hAnsiTheme="minorHAnsi" w:cstheme="minorHAnsi"/>
                <w:b/>
                <w:sz w:val="20"/>
                <w:szCs w:val="20"/>
              </w:rPr>
              <w:t>ACTIVITY</w:t>
            </w:r>
          </w:p>
        </w:tc>
        <w:tc>
          <w:tcPr>
            <w:tcW w:w="3897" w:type="dxa"/>
          </w:tcPr>
          <w:p w14:paraId="08E0DAC9" w14:textId="77777777" w:rsidR="004B3E53" w:rsidRPr="00E53A2E" w:rsidRDefault="004B3E53" w:rsidP="008F0726">
            <w:pPr>
              <w:tabs>
                <w:tab w:val="left" w:pos="43"/>
              </w:tabs>
              <w:contextualSpacing/>
              <w:jc w:val="center"/>
              <w:rPr>
                <w:rFonts w:asciiTheme="minorHAnsi" w:hAnsiTheme="minorHAnsi" w:cstheme="minorHAnsi"/>
                <w:b/>
                <w:sz w:val="20"/>
                <w:szCs w:val="20"/>
              </w:rPr>
            </w:pPr>
            <w:r w:rsidRPr="00E53A2E">
              <w:rPr>
                <w:rFonts w:asciiTheme="minorHAnsi" w:hAnsiTheme="minorHAnsi" w:cstheme="minorHAnsi"/>
                <w:b/>
                <w:sz w:val="20"/>
                <w:szCs w:val="20"/>
              </w:rPr>
              <w:t>STATUS</w:t>
            </w:r>
          </w:p>
        </w:tc>
      </w:tr>
      <w:tr w:rsidR="004B3E53" w:rsidRPr="00E53A2E" w14:paraId="07064F15" w14:textId="77777777" w:rsidTr="0E3F59CA">
        <w:tc>
          <w:tcPr>
            <w:tcW w:w="5103" w:type="dxa"/>
          </w:tcPr>
          <w:p w14:paraId="73B934EB" w14:textId="77777777" w:rsidR="004B3E53" w:rsidRPr="00E53A2E" w:rsidRDefault="004B3E53" w:rsidP="008F0726">
            <w:pPr>
              <w:contextualSpacing/>
              <w:rPr>
                <w:rFonts w:asciiTheme="minorHAnsi" w:hAnsiTheme="minorHAnsi" w:cstheme="minorHAnsi"/>
                <w:b/>
                <w:sz w:val="20"/>
                <w:szCs w:val="20"/>
              </w:rPr>
            </w:pPr>
          </w:p>
        </w:tc>
        <w:tc>
          <w:tcPr>
            <w:tcW w:w="3897" w:type="dxa"/>
          </w:tcPr>
          <w:p w14:paraId="2330179B" w14:textId="77777777" w:rsidR="004B3E53" w:rsidRPr="00E53A2E" w:rsidRDefault="004B3E53" w:rsidP="008F0726">
            <w:pPr>
              <w:pStyle w:val="ListParagraph"/>
              <w:ind w:left="327"/>
              <w:jc w:val="both"/>
              <w:rPr>
                <w:rFonts w:asciiTheme="minorHAnsi" w:hAnsiTheme="minorHAnsi" w:cstheme="minorHAnsi"/>
                <w:sz w:val="20"/>
                <w:szCs w:val="20"/>
              </w:rPr>
            </w:pPr>
          </w:p>
        </w:tc>
      </w:tr>
      <w:tr w:rsidR="004B3E53" w:rsidRPr="00E53A2E" w14:paraId="60DF008E" w14:textId="77777777" w:rsidTr="0E3F59CA">
        <w:tc>
          <w:tcPr>
            <w:tcW w:w="5103" w:type="dxa"/>
          </w:tcPr>
          <w:p w14:paraId="18148DD5" w14:textId="77777777" w:rsidR="004B3E53" w:rsidRPr="00E53A2E" w:rsidRDefault="004B3E53" w:rsidP="008F0726">
            <w:pPr>
              <w:contextualSpacing/>
              <w:rPr>
                <w:rFonts w:asciiTheme="minorHAnsi" w:hAnsiTheme="minorHAnsi" w:cstheme="minorHAnsi"/>
                <w:b/>
                <w:sz w:val="20"/>
                <w:szCs w:val="20"/>
              </w:rPr>
            </w:pPr>
          </w:p>
        </w:tc>
        <w:tc>
          <w:tcPr>
            <w:tcW w:w="3897" w:type="dxa"/>
          </w:tcPr>
          <w:p w14:paraId="6791D681" w14:textId="77777777" w:rsidR="004B3E53" w:rsidRPr="00E53A2E" w:rsidRDefault="004B3E53" w:rsidP="008F0726">
            <w:pPr>
              <w:pStyle w:val="ListParagraph"/>
              <w:ind w:left="327"/>
              <w:jc w:val="both"/>
              <w:rPr>
                <w:rFonts w:asciiTheme="minorHAnsi" w:hAnsiTheme="minorHAnsi" w:cstheme="minorHAnsi"/>
                <w:sz w:val="20"/>
                <w:szCs w:val="20"/>
              </w:rPr>
            </w:pPr>
          </w:p>
        </w:tc>
      </w:tr>
      <w:tr w:rsidR="004B3E53" w:rsidRPr="00E53A2E" w14:paraId="55CF80D9" w14:textId="77777777" w:rsidTr="0E3F59CA">
        <w:tc>
          <w:tcPr>
            <w:tcW w:w="5103" w:type="dxa"/>
          </w:tcPr>
          <w:p w14:paraId="662544CA" w14:textId="77777777" w:rsidR="004B3E53" w:rsidRPr="00E53A2E" w:rsidRDefault="004B3E53" w:rsidP="008F0726">
            <w:pPr>
              <w:contextualSpacing/>
              <w:rPr>
                <w:rFonts w:asciiTheme="minorHAnsi" w:hAnsiTheme="minorHAnsi" w:cstheme="minorHAnsi"/>
                <w:b/>
                <w:sz w:val="20"/>
                <w:szCs w:val="20"/>
              </w:rPr>
            </w:pPr>
          </w:p>
        </w:tc>
        <w:tc>
          <w:tcPr>
            <w:tcW w:w="3897" w:type="dxa"/>
          </w:tcPr>
          <w:p w14:paraId="3ECCE73A" w14:textId="77777777" w:rsidR="004B3E53" w:rsidRPr="00E53A2E" w:rsidRDefault="004B3E53" w:rsidP="008F0726">
            <w:pPr>
              <w:pStyle w:val="ListParagraph"/>
              <w:ind w:left="327"/>
              <w:jc w:val="both"/>
              <w:rPr>
                <w:rFonts w:asciiTheme="minorHAnsi" w:hAnsiTheme="minorHAnsi" w:cstheme="minorHAnsi"/>
                <w:sz w:val="20"/>
                <w:szCs w:val="20"/>
              </w:rPr>
            </w:pPr>
          </w:p>
        </w:tc>
      </w:tr>
      <w:tr w:rsidR="004B3E53" w:rsidRPr="00E53A2E" w14:paraId="13E94EC2" w14:textId="77777777" w:rsidTr="0E3F59CA">
        <w:tc>
          <w:tcPr>
            <w:tcW w:w="5103" w:type="dxa"/>
          </w:tcPr>
          <w:p w14:paraId="148EEA70" w14:textId="77777777" w:rsidR="004B3E53" w:rsidRPr="00E53A2E" w:rsidRDefault="004B3E53" w:rsidP="008F0726">
            <w:pPr>
              <w:contextualSpacing/>
              <w:rPr>
                <w:rFonts w:asciiTheme="minorHAnsi" w:hAnsiTheme="minorHAnsi" w:cstheme="minorHAnsi"/>
                <w:b/>
                <w:sz w:val="20"/>
                <w:szCs w:val="20"/>
              </w:rPr>
            </w:pPr>
          </w:p>
        </w:tc>
        <w:tc>
          <w:tcPr>
            <w:tcW w:w="3897" w:type="dxa"/>
          </w:tcPr>
          <w:p w14:paraId="49C489DA" w14:textId="77777777" w:rsidR="004B3E53" w:rsidRPr="00E53A2E" w:rsidRDefault="004B3E53" w:rsidP="008F0726">
            <w:pPr>
              <w:tabs>
                <w:tab w:val="left" w:pos="37"/>
              </w:tabs>
              <w:ind w:left="-40"/>
              <w:jc w:val="both"/>
              <w:rPr>
                <w:rFonts w:asciiTheme="minorHAnsi" w:hAnsiTheme="minorHAnsi" w:cstheme="minorHAnsi"/>
                <w:sz w:val="20"/>
                <w:szCs w:val="20"/>
              </w:rPr>
            </w:pPr>
          </w:p>
        </w:tc>
      </w:tr>
    </w:tbl>
    <w:p w14:paraId="01CFDCF4" w14:textId="340C6582" w:rsidR="0E3F59CA" w:rsidRDefault="0E3F59CA"/>
    <w:p w14:paraId="787F24CA" w14:textId="77777777" w:rsidR="004B3E53" w:rsidRPr="00E53A2E" w:rsidRDefault="004B3E53" w:rsidP="004B3E53">
      <w:pPr>
        <w:contextualSpacing/>
        <w:rPr>
          <w:rFonts w:asciiTheme="minorHAnsi" w:hAnsiTheme="minorHAnsi" w:cstheme="minorHAnsi"/>
          <w:b/>
          <w:sz w:val="20"/>
          <w:szCs w:val="20"/>
        </w:rPr>
      </w:pPr>
    </w:p>
    <w:p w14:paraId="5123A826" w14:textId="61F6DB90" w:rsidR="00957032" w:rsidRDefault="68507758" w:rsidP="68507758">
      <w:pPr>
        <w:contextualSpacing/>
        <w:rPr>
          <w:rFonts w:asciiTheme="minorHAnsi" w:hAnsiTheme="minorHAnsi" w:cstheme="minorBidi"/>
          <w:sz w:val="20"/>
          <w:szCs w:val="20"/>
        </w:rPr>
      </w:pPr>
      <w:r w:rsidRPr="68507758">
        <w:rPr>
          <w:rFonts w:asciiTheme="minorHAnsi" w:hAnsiTheme="minorHAnsi" w:cstheme="minorBidi"/>
          <w:b/>
          <w:bCs/>
          <w:sz w:val="20"/>
          <w:szCs w:val="20"/>
        </w:rPr>
        <w:t xml:space="preserve">C.  Environmental and Social Compliance: </w:t>
      </w:r>
      <w:r w:rsidRPr="68507758">
        <w:rPr>
          <w:rFonts w:asciiTheme="minorHAnsi" w:hAnsiTheme="minorHAnsi" w:cstheme="minorBidi"/>
          <w:sz w:val="20"/>
          <w:szCs w:val="20"/>
        </w:rPr>
        <w:t>Identify the environmental and social mitigation measures recommended at sub-project level for the site. Describe the actions taken to ensure E&amp;S compliance (such as around OHS performance, or other environmental</w:t>
      </w:r>
      <w:r w:rsidRPr="68507758">
        <w:rPr>
          <w:rFonts w:asciiTheme="minorHAnsi" w:hAnsiTheme="minorHAnsi" w:cstheme="minorBidi"/>
          <w:color w:val="000000" w:themeColor="text1"/>
          <w:sz w:val="20"/>
          <w:szCs w:val="20"/>
        </w:rPr>
        <w:t xml:space="preserve"> or social issues generally). Please add any additional measures taken to show environmental and social compliance and</w:t>
      </w:r>
      <w:r w:rsidRPr="68507758">
        <w:rPr>
          <w:rFonts w:asciiTheme="minorHAnsi" w:hAnsiTheme="minorHAnsi" w:cstheme="minorBidi"/>
          <w:sz w:val="20"/>
          <w:szCs w:val="20"/>
        </w:rPr>
        <w:t xml:space="preserve"> any challenges faced.</w:t>
      </w:r>
    </w:p>
    <w:p w14:paraId="2DB35BF2" w14:textId="00B37B76" w:rsidR="00D70810" w:rsidRDefault="00D70810" w:rsidP="68507758">
      <w:pPr>
        <w:contextualSpacing/>
        <w:rPr>
          <w:rFonts w:asciiTheme="minorHAnsi" w:hAnsiTheme="minorHAnsi" w:cstheme="minorBidi"/>
          <w:color w:val="000000" w:themeColor="text1"/>
          <w:sz w:val="20"/>
          <w:szCs w:val="20"/>
        </w:rPr>
      </w:pPr>
    </w:p>
    <w:p w14:paraId="4A26E9A6" w14:textId="77777777" w:rsidR="009C3F4E" w:rsidRDefault="009C3F4E" w:rsidP="004B3E53">
      <w:pPr>
        <w:contextualSpacing/>
        <w:rPr>
          <w:rFonts w:asciiTheme="minorHAnsi" w:hAnsiTheme="minorHAnsi" w:cstheme="minorHAnsi"/>
          <w:b/>
          <w:bCs/>
          <w:color w:val="000000" w:themeColor="text1"/>
          <w:sz w:val="20"/>
          <w:szCs w:val="20"/>
        </w:rPr>
      </w:pPr>
    </w:p>
    <w:p w14:paraId="72547334" w14:textId="5923B6C1" w:rsidR="00D70810" w:rsidRPr="00D70810" w:rsidRDefault="00D70810" w:rsidP="004B3E53">
      <w:pPr>
        <w:contextualSpacing/>
        <w:rPr>
          <w:rFonts w:asciiTheme="minorHAnsi" w:hAnsiTheme="minorHAnsi" w:cstheme="minorHAnsi"/>
          <w:b/>
          <w:bCs/>
          <w:sz w:val="20"/>
          <w:szCs w:val="20"/>
        </w:rPr>
      </w:pPr>
      <w:r w:rsidRPr="00D70810">
        <w:rPr>
          <w:rFonts w:asciiTheme="minorHAnsi" w:hAnsiTheme="minorHAnsi" w:cstheme="minorHAnsi"/>
          <w:b/>
          <w:bCs/>
          <w:color w:val="000000" w:themeColor="text1"/>
          <w:sz w:val="20"/>
          <w:szCs w:val="20"/>
        </w:rPr>
        <w:t xml:space="preserve">D. </w:t>
      </w:r>
      <w:r>
        <w:rPr>
          <w:rFonts w:asciiTheme="minorHAnsi" w:hAnsiTheme="minorHAnsi" w:cstheme="minorHAnsi"/>
          <w:b/>
          <w:bCs/>
          <w:color w:val="000000" w:themeColor="text1"/>
          <w:sz w:val="20"/>
          <w:szCs w:val="20"/>
        </w:rPr>
        <w:t>Stakeholder C</w:t>
      </w:r>
      <w:r w:rsidRPr="00D70810">
        <w:rPr>
          <w:rFonts w:asciiTheme="minorHAnsi" w:hAnsiTheme="minorHAnsi" w:cstheme="minorHAnsi"/>
          <w:b/>
          <w:bCs/>
          <w:color w:val="000000" w:themeColor="text1"/>
          <w:sz w:val="20"/>
          <w:szCs w:val="20"/>
        </w:rPr>
        <w:t>onsultations</w:t>
      </w:r>
      <w:r>
        <w:rPr>
          <w:rFonts w:asciiTheme="minorHAnsi" w:hAnsiTheme="minorHAnsi" w:cstheme="minorHAnsi"/>
          <w:b/>
          <w:bCs/>
          <w:color w:val="000000" w:themeColor="text1"/>
          <w:sz w:val="20"/>
          <w:szCs w:val="20"/>
        </w:rPr>
        <w:t>:</w:t>
      </w:r>
      <w:r w:rsidRPr="00D70810">
        <w:rPr>
          <w:rFonts w:asciiTheme="minorHAnsi" w:hAnsiTheme="minorHAnsi" w:cstheme="minorHAnsi"/>
          <w:bCs/>
          <w:sz w:val="20"/>
          <w:szCs w:val="20"/>
        </w:rPr>
        <w:t xml:space="preserve"> </w:t>
      </w:r>
      <w:r w:rsidRPr="00E53A2E">
        <w:rPr>
          <w:rFonts w:asciiTheme="minorHAnsi" w:hAnsiTheme="minorHAnsi" w:cstheme="minorHAnsi"/>
          <w:bCs/>
          <w:sz w:val="20"/>
          <w:szCs w:val="20"/>
        </w:rPr>
        <w:t>Describe the</w:t>
      </w:r>
      <w:r>
        <w:rPr>
          <w:rFonts w:asciiTheme="minorHAnsi" w:hAnsiTheme="minorHAnsi" w:cstheme="minorHAnsi"/>
          <w:bCs/>
          <w:sz w:val="20"/>
          <w:szCs w:val="20"/>
        </w:rPr>
        <w:t xml:space="preserve"> consultation activities during the reporting period</w:t>
      </w:r>
    </w:p>
    <w:p w14:paraId="7DC85F4A" w14:textId="77777777" w:rsidR="004B3E53" w:rsidRDefault="004B3E53" w:rsidP="004B3E53">
      <w:pPr>
        <w:jc w:val="both"/>
        <w:rPr>
          <w:rFonts w:asciiTheme="minorHAnsi" w:hAnsiTheme="minorHAnsi" w:cstheme="minorHAnsi"/>
          <w:b/>
          <w:sz w:val="20"/>
          <w:szCs w:val="20"/>
        </w:rPr>
      </w:pPr>
    </w:p>
    <w:p w14:paraId="31120D74" w14:textId="77777777" w:rsidR="00D70810" w:rsidRPr="00E53A2E" w:rsidRDefault="00D70810" w:rsidP="004B3E53">
      <w:pPr>
        <w:jc w:val="both"/>
        <w:rPr>
          <w:rFonts w:asciiTheme="minorHAnsi" w:hAnsiTheme="minorHAnsi" w:cstheme="minorHAnsi"/>
          <w:b/>
          <w:sz w:val="20"/>
          <w:szCs w:val="20"/>
        </w:rPr>
      </w:pPr>
    </w:p>
    <w:p w14:paraId="19908AA6" w14:textId="77777777" w:rsidR="009C3F4E" w:rsidRDefault="009C3F4E" w:rsidP="004B3E53">
      <w:pPr>
        <w:rPr>
          <w:rFonts w:asciiTheme="minorHAnsi" w:hAnsiTheme="minorHAnsi" w:cstheme="minorHAnsi"/>
          <w:b/>
          <w:sz w:val="20"/>
          <w:szCs w:val="20"/>
        </w:rPr>
      </w:pPr>
    </w:p>
    <w:p w14:paraId="0AFC9272" w14:textId="34B4DD0A" w:rsidR="004B3E53" w:rsidRPr="00E53A2E" w:rsidRDefault="00D70810" w:rsidP="004B3E53">
      <w:pPr>
        <w:rPr>
          <w:rFonts w:asciiTheme="minorHAnsi" w:hAnsiTheme="minorHAnsi" w:cstheme="minorHAnsi"/>
          <w:sz w:val="20"/>
          <w:szCs w:val="20"/>
        </w:rPr>
      </w:pPr>
      <w:r>
        <w:rPr>
          <w:rFonts w:asciiTheme="minorHAnsi" w:hAnsiTheme="minorHAnsi" w:cstheme="minorHAnsi"/>
          <w:b/>
          <w:sz w:val="20"/>
          <w:szCs w:val="20"/>
        </w:rPr>
        <w:t>E</w:t>
      </w:r>
      <w:r w:rsidR="004B3E53" w:rsidRPr="00E53A2E">
        <w:rPr>
          <w:rFonts w:asciiTheme="minorHAnsi" w:hAnsiTheme="minorHAnsi" w:cstheme="minorHAnsi"/>
          <w:b/>
          <w:sz w:val="20"/>
          <w:szCs w:val="20"/>
        </w:rPr>
        <w:t>. Status of the Grievance Mechanism</w:t>
      </w:r>
      <w:r w:rsidR="004B3E53" w:rsidRPr="00E53A2E">
        <w:rPr>
          <w:rFonts w:asciiTheme="minorHAnsi" w:hAnsiTheme="minorHAnsi" w:cstheme="minorHAnsi"/>
          <w:sz w:val="20"/>
          <w:szCs w:val="20"/>
        </w:rPr>
        <w:t xml:space="preserve">: </w:t>
      </w:r>
    </w:p>
    <w:p w14:paraId="168ADCEF" w14:textId="77777777" w:rsidR="004B3E53" w:rsidRPr="00E53A2E" w:rsidRDefault="004B3E53" w:rsidP="004B3E53">
      <w:pPr>
        <w:contextualSpacing/>
        <w:jc w:val="both"/>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1980"/>
        <w:gridCol w:w="1417"/>
        <w:gridCol w:w="1221"/>
        <w:gridCol w:w="1611"/>
        <w:gridCol w:w="1485"/>
        <w:gridCol w:w="1302"/>
      </w:tblGrid>
      <w:tr w:rsidR="004B3E53" w:rsidRPr="00E53A2E" w14:paraId="38E2C3B2" w14:textId="77777777" w:rsidTr="008F0726">
        <w:tc>
          <w:tcPr>
            <w:tcW w:w="1980" w:type="dxa"/>
          </w:tcPr>
          <w:p w14:paraId="684A752B" w14:textId="77777777" w:rsidR="004B3E53" w:rsidRPr="00E53A2E" w:rsidRDefault="004B3E53" w:rsidP="008F0726">
            <w:pPr>
              <w:contextualSpacing/>
              <w:rPr>
                <w:rFonts w:asciiTheme="minorHAnsi" w:hAnsiTheme="minorHAnsi" w:cstheme="minorHAnsi"/>
                <w:b/>
                <w:bCs/>
                <w:sz w:val="20"/>
                <w:szCs w:val="20"/>
              </w:rPr>
            </w:pPr>
            <w:r w:rsidRPr="00E53A2E">
              <w:rPr>
                <w:rFonts w:asciiTheme="minorHAnsi" w:hAnsiTheme="minorHAnsi" w:cstheme="minorHAnsi"/>
                <w:b/>
                <w:bCs/>
                <w:sz w:val="20"/>
                <w:szCs w:val="20"/>
              </w:rPr>
              <w:t>Nature of Grievance</w:t>
            </w:r>
          </w:p>
        </w:tc>
        <w:tc>
          <w:tcPr>
            <w:tcW w:w="1417" w:type="dxa"/>
          </w:tcPr>
          <w:p w14:paraId="0B7DE33E" w14:textId="77777777" w:rsidR="004B3E53" w:rsidRPr="00E53A2E" w:rsidRDefault="004B3E53" w:rsidP="008F0726">
            <w:pPr>
              <w:contextualSpacing/>
              <w:jc w:val="both"/>
              <w:rPr>
                <w:rFonts w:asciiTheme="minorHAnsi" w:hAnsiTheme="minorHAnsi" w:cstheme="minorHAnsi"/>
                <w:b/>
                <w:bCs/>
                <w:sz w:val="20"/>
                <w:szCs w:val="20"/>
              </w:rPr>
            </w:pPr>
            <w:r w:rsidRPr="00E53A2E">
              <w:rPr>
                <w:rFonts w:asciiTheme="minorHAnsi" w:hAnsiTheme="minorHAnsi" w:cstheme="minorHAnsi"/>
                <w:b/>
                <w:bCs/>
                <w:sz w:val="20"/>
                <w:szCs w:val="20"/>
              </w:rPr>
              <w:t>Date received</w:t>
            </w:r>
          </w:p>
        </w:tc>
        <w:tc>
          <w:tcPr>
            <w:tcW w:w="1221" w:type="dxa"/>
          </w:tcPr>
          <w:p w14:paraId="77837539" w14:textId="77777777" w:rsidR="004B3E53" w:rsidRPr="00E53A2E" w:rsidRDefault="004B3E53" w:rsidP="008F0726">
            <w:pPr>
              <w:contextualSpacing/>
              <w:jc w:val="both"/>
              <w:rPr>
                <w:rFonts w:asciiTheme="minorHAnsi" w:hAnsiTheme="minorHAnsi" w:cstheme="minorHAnsi"/>
                <w:b/>
                <w:bCs/>
                <w:sz w:val="20"/>
                <w:szCs w:val="20"/>
              </w:rPr>
            </w:pPr>
            <w:r w:rsidRPr="00E53A2E">
              <w:rPr>
                <w:rFonts w:asciiTheme="minorHAnsi" w:hAnsiTheme="minorHAnsi" w:cstheme="minorHAnsi"/>
                <w:b/>
                <w:bCs/>
                <w:sz w:val="20"/>
                <w:szCs w:val="20"/>
              </w:rPr>
              <w:t>Status</w:t>
            </w:r>
          </w:p>
        </w:tc>
        <w:tc>
          <w:tcPr>
            <w:tcW w:w="1611" w:type="dxa"/>
          </w:tcPr>
          <w:p w14:paraId="0934F24A" w14:textId="77777777" w:rsidR="004B3E53" w:rsidRPr="00E53A2E" w:rsidRDefault="004B3E53" w:rsidP="008F0726">
            <w:pPr>
              <w:contextualSpacing/>
              <w:jc w:val="both"/>
              <w:rPr>
                <w:rFonts w:asciiTheme="minorHAnsi" w:hAnsiTheme="minorHAnsi" w:cstheme="minorHAnsi"/>
                <w:b/>
                <w:bCs/>
                <w:sz w:val="20"/>
                <w:szCs w:val="20"/>
              </w:rPr>
            </w:pPr>
            <w:r w:rsidRPr="00E53A2E">
              <w:rPr>
                <w:rFonts w:asciiTheme="minorHAnsi" w:hAnsiTheme="minorHAnsi" w:cstheme="minorHAnsi"/>
                <w:b/>
                <w:bCs/>
                <w:sz w:val="20"/>
                <w:szCs w:val="20"/>
              </w:rPr>
              <w:t>Resolution</w:t>
            </w:r>
          </w:p>
        </w:tc>
        <w:tc>
          <w:tcPr>
            <w:tcW w:w="1485" w:type="dxa"/>
          </w:tcPr>
          <w:p w14:paraId="4F3FA79F" w14:textId="77777777" w:rsidR="004B3E53" w:rsidRPr="00E53A2E" w:rsidRDefault="004B3E53" w:rsidP="008F0726">
            <w:pPr>
              <w:contextualSpacing/>
              <w:jc w:val="both"/>
              <w:rPr>
                <w:rFonts w:asciiTheme="minorHAnsi" w:hAnsiTheme="minorHAnsi" w:cstheme="minorHAnsi"/>
                <w:b/>
                <w:bCs/>
                <w:sz w:val="20"/>
                <w:szCs w:val="20"/>
              </w:rPr>
            </w:pPr>
            <w:r w:rsidRPr="00E53A2E">
              <w:rPr>
                <w:rFonts w:asciiTheme="minorHAnsi" w:hAnsiTheme="minorHAnsi" w:cstheme="minorHAnsi"/>
                <w:b/>
                <w:bCs/>
                <w:sz w:val="20"/>
                <w:szCs w:val="20"/>
              </w:rPr>
              <w:t>Date closed</w:t>
            </w:r>
          </w:p>
        </w:tc>
        <w:tc>
          <w:tcPr>
            <w:tcW w:w="1302" w:type="dxa"/>
          </w:tcPr>
          <w:p w14:paraId="580E5514" w14:textId="77777777" w:rsidR="004B3E53" w:rsidRPr="00E53A2E" w:rsidRDefault="004B3E53" w:rsidP="008F0726">
            <w:pPr>
              <w:contextualSpacing/>
              <w:jc w:val="both"/>
              <w:rPr>
                <w:rFonts w:asciiTheme="minorHAnsi" w:hAnsiTheme="minorHAnsi" w:cstheme="minorHAnsi"/>
                <w:b/>
                <w:bCs/>
                <w:sz w:val="20"/>
                <w:szCs w:val="20"/>
              </w:rPr>
            </w:pPr>
            <w:r w:rsidRPr="00E53A2E">
              <w:rPr>
                <w:rFonts w:asciiTheme="minorHAnsi" w:hAnsiTheme="minorHAnsi" w:cstheme="minorHAnsi"/>
                <w:b/>
                <w:bCs/>
                <w:sz w:val="20"/>
                <w:szCs w:val="20"/>
              </w:rPr>
              <w:t>Comments</w:t>
            </w:r>
          </w:p>
        </w:tc>
      </w:tr>
      <w:tr w:rsidR="004B3E53" w:rsidRPr="00E53A2E" w14:paraId="6AF1F405" w14:textId="77777777" w:rsidTr="008F0726">
        <w:tc>
          <w:tcPr>
            <w:tcW w:w="1980" w:type="dxa"/>
          </w:tcPr>
          <w:p w14:paraId="6E7A5EED" w14:textId="77777777" w:rsidR="004B3E53" w:rsidRPr="00E53A2E" w:rsidRDefault="004B3E53" w:rsidP="008F0726">
            <w:pPr>
              <w:contextualSpacing/>
              <w:jc w:val="both"/>
              <w:rPr>
                <w:rFonts w:asciiTheme="minorHAnsi" w:hAnsiTheme="minorHAnsi" w:cstheme="minorHAnsi"/>
                <w:sz w:val="20"/>
                <w:szCs w:val="20"/>
              </w:rPr>
            </w:pPr>
          </w:p>
        </w:tc>
        <w:tc>
          <w:tcPr>
            <w:tcW w:w="1417" w:type="dxa"/>
          </w:tcPr>
          <w:p w14:paraId="67988D13" w14:textId="77777777" w:rsidR="004B3E53" w:rsidRPr="00E53A2E" w:rsidRDefault="004B3E53" w:rsidP="008F0726">
            <w:pPr>
              <w:contextualSpacing/>
              <w:jc w:val="both"/>
              <w:rPr>
                <w:rFonts w:asciiTheme="minorHAnsi" w:hAnsiTheme="minorHAnsi" w:cstheme="minorHAnsi"/>
                <w:sz w:val="20"/>
                <w:szCs w:val="20"/>
              </w:rPr>
            </w:pPr>
          </w:p>
        </w:tc>
        <w:tc>
          <w:tcPr>
            <w:tcW w:w="1221" w:type="dxa"/>
          </w:tcPr>
          <w:p w14:paraId="62691028" w14:textId="77777777" w:rsidR="004B3E53" w:rsidRPr="00E53A2E" w:rsidRDefault="004B3E53" w:rsidP="008F0726">
            <w:pPr>
              <w:contextualSpacing/>
              <w:jc w:val="both"/>
              <w:rPr>
                <w:rFonts w:asciiTheme="minorHAnsi" w:hAnsiTheme="minorHAnsi" w:cstheme="minorHAnsi"/>
                <w:sz w:val="20"/>
                <w:szCs w:val="20"/>
              </w:rPr>
            </w:pPr>
          </w:p>
        </w:tc>
        <w:tc>
          <w:tcPr>
            <w:tcW w:w="1611" w:type="dxa"/>
          </w:tcPr>
          <w:p w14:paraId="739DAAD7" w14:textId="77777777" w:rsidR="004B3E53" w:rsidRPr="00E53A2E" w:rsidRDefault="004B3E53" w:rsidP="008F0726">
            <w:pPr>
              <w:contextualSpacing/>
              <w:jc w:val="both"/>
              <w:rPr>
                <w:rFonts w:asciiTheme="minorHAnsi" w:hAnsiTheme="minorHAnsi" w:cstheme="minorHAnsi"/>
                <w:sz w:val="20"/>
                <w:szCs w:val="20"/>
              </w:rPr>
            </w:pPr>
          </w:p>
        </w:tc>
        <w:tc>
          <w:tcPr>
            <w:tcW w:w="1485" w:type="dxa"/>
          </w:tcPr>
          <w:p w14:paraId="02AFF1EB" w14:textId="77777777" w:rsidR="004B3E53" w:rsidRPr="00E53A2E" w:rsidRDefault="004B3E53" w:rsidP="008F0726">
            <w:pPr>
              <w:contextualSpacing/>
              <w:jc w:val="both"/>
              <w:rPr>
                <w:rFonts w:asciiTheme="minorHAnsi" w:hAnsiTheme="minorHAnsi" w:cstheme="minorHAnsi"/>
                <w:sz w:val="20"/>
                <w:szCs w:val="20"/>
              </w:rPr>
            </w:pPr>
          </w:p>
        </w:tc>
        <w:tc>
          <w:tcPr>
            <w:tcW w:w="1302" w:type="dxa"/>
          </w:tcPr>
          <w:p w14:paraId="32E088EE" w14:textId="77777777" w:rsidR="004B3E53" w:rsidRPr="00E53A2E" w:rsidRDefault="004B3E53" w:rsidP="008F0726">
            <w:pPr>
              <w:contextualSpacing/>
              <w:jc w:val="both"/>
              <w:rPr>
                <w:rFonts w:asciiTheme="minorHAnsi" w:hAnsiTheme="minorHAnsi" w:cstheme="minorHAnsi"/>
                <w:sz w:val="20"/>
                <w:szCs w:val="20"/>
              </w:rPr>
            </w:pPr>
          </w:p>
        </w:tc>
      </w:tr>
      <w:tr w:rsidR="004B3E53" w:rsidRPr="00E53A2E" w14:paraId="10655539" w14:textId="77777777" w:rsidTr="008F0726">
        <w:tc>
          <w:tcPr>
            <w:tcW w:w="1980" w:type="dxa"/>
          </w:tcPr>
          <w:p w14:paraId="5F2B4153" w14:textId="77777777" w:rsidR="004B3E53" w:rsidRPr="00E53A2E" w:rsidRDefault="004B3E53" w:rsidP="008F0726">
            <w:pPr>
              <w:contextualSpacing/>
              <w:jc w:val="both"/>
              <w:rPr>
                <w:rFonts w:asciiTheme="minorHAnsi" w:hAnsiTheme="minorHAnsi" w:cstheme="minorHAnsi"/>
                <w:sz w:val="20"/>
                <w:szCs w:val="20"/>
              </w:rPr>
            </w:pPr>
          </w:p>
        </w:tc>
        <w:tc>
          <w:tcPr>
            <w:tcW w:w="1417" w:type="dxa"/>
          </w:tcPr>
          <w:p w14:paraId="1976015E" w14:textId="77777777" w:rsidR="004B3E53" w:rsidRPr="00E53A2E" w:rsidRDefault="004B3E53" w:rsidP="008F0726">
            <w:pPr>
              <w:contextualSpacing/>
              <w:jc w:val="both"/>
              <w:rPr>
                <w:rFonts w:asciiTheme="minorHAnsi" w:hAnsiTheme="minorHAnsi" w:cstheme="minorHAnsi"/>
                <w:sz w:val="20"/>
                <w:szCs w:val="20"/>
              </w:rPr>
            </w:pPr>
          </w:p>
        </w:tc>
        <w:tc>
          <w:tcPr>
            <w:tcW w:w="1221" w:type="dxa"/>
          </w:tcPr>
          <w:p w14:paraId="5F1F426C" w14:textId="77777777" w:rsidR="004B3E53" w:rsidRPr="00E53A2E" w:rsidRDefault="004B3E53" w:rsidP="008F0726">
            <w:pPr>
              <w:contextualSpacing/>
              <w:jc w:val="both"/>
              <w:rPr>
                <w:rFonts w:asciiTheme="minorHAnsi" w:hAnsiTheme="minorHAnsi" w:cstheme="minorHAnsi"/>
                <w:sz w:val="20"/>
                <w:szCs w:val="20"/>
              </w:rPr>
            </w:pPr>
          </w:p>
        </w:tc>
        <w:tc>
          <w:tcPr>
            <w:tcW w:w="1611" w:type="dxa"/>
          </w:tcPr>
          <w:p w14:paraId="4D4409D1" w14:textId="77777777" w:rsidR="004B3E53" w:rsidRPr="00E53A2E" w:rsidRDefault="004B3E53" w:rsidP="008F0726">
            <w:pPr>
              <w:contextualSpacing/>
              <w:jc w:val="both"/>
              <w:rPr>
                <w:rFonts w:asciiTheme="minorHAnsi" w:hAnsiTheme="minorHAnsi" w:cstheme="minorHAnsi"/>
                <w:sz w:val="20"/>
                <w:szCs w:val="20"/>
              </w:rPr>
            </w:pPr>
          </w:p>
        </w:tc>
        <w:tc>
          <w:tcPr>
            <w:tcW w:w="1485" w:type="dxa"/>
          </w:tcPr>
          <w:p w14:paraId="463975EF" w14:textId="77777777" w:rsidR="004B3E53" w:rsidRPr="00E53A2E" w:rsidRDefault="004B3E53" w:rsidP="008F0726">
            <w:pPr>
              <w:contextualSpacing/>
              <w:jc w:val="both"/>
              <w:rPr>
                <w:rFonts w:asciiTheme="minorHAnsi" w:hAnsiTheme="minorHAnsi" w:cstheme="minorHAnsi"/>
                <w:sz w:val="20"/>
                <w:szCs w:val="20"/>
              </w:rPr>
            </w:pPr>
          </w:p>
        </w:tc>
        <w:tc>
          <w:tcPr>
            <w:tcW w:w="1302" w:type="dxa"/>
          </w:tcPr>
          <w:p w14:paraId="256E37F4" w14:textId="77777777" w:rsidR="004B3E53" w:rsidRPr="00E53A2E" w:rsidRDefault="004B3E53" w:rsidP="008F0726">
            <w:pPr>
              <w:contextualSpacing/>
              <w:jc w:val="both"/>
              <w:rPr>
                <w:rFonts w:asciiTheme="minorHAnsi" w:hAnsiTheme="minorHAnsi" w:cstheme="minorHAnsi"/>
                <w:sz w:val="20"/>
                <w:szCs w:val="20"/>
              </w:rPr>
            </w:pPr>
          </w:p>
        </w:tc>
      </w:tr>
      <w:tr w:rsidR="004B3E53" w:rsidRPr="00E53A2E" w14:paraId="2955B4F7" w14:textId="77777777" w:rsidTr="008F0726">
        <w:tc>
          <w:tcPr>
            <w:tcW w:w="1980" w:type="dxa"/>
          </w:tcPr>
          <w:p w14:paraId="1A832D6C" w14:textId="77777777" w:rsidR="004B3E53" w:rsidRPr="00E53A2E" w:rsidRDefault="004B3E53" w:rsidP="008F0726">
            <w:pPr>
              <w:contextualSpacing/>
              <w:jc w:val="both"/>
              <w:rPr>
                <w:rFonts w:asciiTheme="minorHAnsi" w:hAnsiTheme="minorHAnsi" w:cstheme="minorHAnsi"/>
                <w:sz w:val="20"/>
                <w:szCs w:val="20"/>
              </w:rPr>
            </w:pPr>
          </w:p>
        </w:tc>
        <w:tc>
          <w:tcPr>
            <w:tcW w:w="1417" w:type="dxa"/>
          </w:tcPr>
          <w:p w14:paraId="3572472D" w14:textId="77777777" w:rsidR="004B3E53" w:rsidRPr="00E53A2E" w:rsidRDefault="004B3E53" w:rsidP="008F0726">
            <w:pPr>
              <w:contextualSpacing/>
              <w:jc w:val="both"/>
              <w:rPr>
                <w:rFonts w:asciiTheme="minorHAnsi" w:hAnsiTheme="minorHAnsi" w:cstheme="minorHAnsi"/>
                <w:sz w:val="20"/>
                <w:szCs w:val="20"/>
              </w:rPr>
            </w:pPr>
          </w:p>
        </w:tc>
        <w:tc>
          <w:tcPr>
            <w:tcW w:w="1221" w:type="dxa"/>
          </w:tcPr>
          <w:p w14:paraId="7C215300" w14:textId="77777777" w:rsidR="004B3E53" w:rsidRPr="00E53A2E" w:rsidRDefault="004B3E53" w:rsidP="008F0726">
            <w:pPr>
              <w:contextualSpacing/>
              <w:jc w:val="both"/>
              <w:rPr>
                <w:rFonts w:asciiTheme="minorHAnsi" w:hAnsiTheme="minorHAnsi" w:cstheme="minorHAnsi"/>
                <w:sz w:val="20"/>
                <w:szCs w:val="20"/>
              </w:rPr>
            </w:pPr>
          </w:p>
        </w:tc>
        <w:tc>
          <w:tcPr>
            <w:tcW w:w="1611" w:type="dxa"/>
          </w:tcPr>
          <w:p w14:paraId="257A160C" w14:textId="77777777" w:rsidR="004B3E53" w:rsidRPr="00E53A2E" w:rsidRDefault="004B3E53" w:rsidP="008F0726">
            <w:pPr>
              <w:contextualSpacing/>
              <w:jc w:val="both"/>
              <w:rPr>
                <w:rFonts w:asciiTheme="minorHAnsi" w:hAnsiTheme="minorHAnsi" w:cstheme="minorHAnsi"/>
                <w:sz w:val="20"/>
                <w:szCs w:val="20"/>
              </w:rPr>
            </w:pPr>
          </w:p>
        </w:tc>
        <w:tc>
          <w:tcPr>
            <w:tcW w:w="1485" w:type="dxa"/>
          </w:tcPr>
          <w:p w14:paraId="57AC8554" w14:textId="77777777" w:rsidR="004B3E53" w:rsidRPr="00E53A2E" w:rsidRDefault="004B3E53" w:rsidP="008F0726">
            <w:pPr>
              <w:contextualSpacing/>
              <w:jc w:val="both"/>
              <w:rPr>
                <w:rFonts w:asciiTheme="minorHAnsi" w:hAnsiTheme="minorHAnsi" w:cstheme="minorHAnsi"/>
                <w:sz w:val="20"/>
                <w:szCs w:val="20"/>
              </w:rPr>
            </w:pPr>
          </w:p>
        </w:tc>
        <w:tc>
          <w:tcPr>
            <w:tcW w:w="1302" w:type="dxa"/>
          </w:tcPr>
          <w:p w14:paraId="1083BF7C" w14:textId="77777777" w:rsidR="004B3E53" w:rsidRPr="00E53A2E" w:rsidRDefault="004B3E53" w:rsidP="008F0726">
            <w:pPr>
              <w:contextualSpacing/>
              <w:jc w:val="both"/>
              <w:rPr>
                <w:rFonts w:asciiTheme="minorHAnsi" w:hAnsiTheme="minorHAnsi" w:cstheme="minorHAnsi"/>
                <w:sz w:val="20"/>
                <w:szCs w:val="20"/>
              </w:rPr>
            </w:pPr>
          </w:p>
        </w:tc>
      </w:tr>
    </w:tbl>
    <w:p w14:paraId="580C350E" w14:textId="77777777" w:rsidR="004B3E53" w:rsidRPr="00E53A2E" w:rsidRDefault="004B3E53" w:rsidP="004B3E53">
      <w:pPr>
        <w:contextualSpacing/>
        <w:jc w:val="both"/>
        <w:rPr>
          <w:rFonts w:asciiTheme="minorHAnsi" w:hAnsiTheme="minorHAnsi" w:cstheme="minorHAnsi"/>
          <w:sz w:val="20"/>
          <w:szCs w:val="20"/>
        </w:rPr>
      </w:pPr>
    </w:p>
    <w:p w14:paraId="63282954" w14:textId="77777777" w:rsidR="009C3F4E" w:rsidRDefault="009C3F4E" w:rsidP="004B3E53">
      <w:pPr>
        <w:contextualSpacing/>
        <w:rPr>
          <w:rFonts w:asciiTheme="minorHAnsi" w:hAnsiTheme="minorHAnsi" w:cstheme="minorHAnsi"/>
          <w:b/>
          <w:sz w:val="20"/>
          <w:szCs w:val="20"/>
        </w:rPr>
      </w:pPr>
    </w:p>
    <w:p w14:paraId="3C2363B5" w14:textId="77777777" w:rsidR="009C3F4E" w:rsidRDefault="009C3F4E" w:rsidP="004B3E53">
      <w:pPr>
        <w:contextualSpacing/>
        <w:rPr>
          <w:rFonts w:asciiTheme="minorHAnsi" w:hAnsiTheme="minorHAnsi" w:cstheme="minorHAnsi"/>
          <w:b/>
          <w:sz w:val="20"/>
          <w:szCs w:val="20"/>
        </w:rPr>
      </w:pPr>
    </w:p>
    <w:p w14:paraId="675C454E" w14:textId="64CD8991" w:rsidR="004B3E53" w:rsidRDefault="00D70810" w:rsidP="004B3E53">
      <w:pPr>
        <w:contextualSpacing/>
        <w:rPr>
          <w:rFonts w:asciiTheme="minorHAnsi" w:hAnsiTheme="minorHAnsi" w:cstheme="minorHAnsi"/>
          <w:b/>
          <w:sz w:val="20"/>
          <w:szCs w:val="20"/>
        </w:rPr>
      </w:pPr>
      <w:r>
        <w:rPr>
          <w:rFonts w:asciiTheme="minorHAnsi" w:hAnsiTheme="minorHAnsi" w:cstheme="minorHAnsi"/>
          <w:b/>
          <w:sz w:val="20"/>
          <w:szCs w:val="20"/>
        </w:rPr>
        <w:t>F</w:t>
      </w:r>
      <w:r w:rsidR="004B3E53" w:rsidRPr="00E53A2E">
        <w:rPr>
          <w:rFonts w:asciiTheme="minorHAnsi" w:hAnsiTheme="minorHAnsi" w:cstheme="minorHAnsi"/>
          <w:b/>
          <w:sz w:val="20"/>
          <w:szCs w:val="20"/>
        </w:rPr>
        <w:t>. Lessons Learned</w:t>
      </w:r>
      <w:r>
        <w:rPr>
          <w:rFonts w:asciiTheme="minorHAnsi" w:hAnsiTheme="minorHAnsi" w:cstheme="minorHAnsi"/>
          <w:b/>
          <w:sz w:val="20"/>
          <w:szCs w:val="20"/>
        </w:rPr>
        <w:t>:</w:t>
      </w:r>
    </w:p>
    <w:p w14:paraId="1A1CF4E7" w14:textId="23E0EA68" w:rsidR="00FA5AA3" w:rsidRPr="00FA5AA3" w:rsidRDefault="00FA5AA3" w:rsidP="00FA5AA3">
      <w:pPr>
        <w:rPr>
          <w:rFonts w:asciiTheme="minorHAnsi" w:hAnsiTheme="minorHAnsi" w:cstheme="minorHAnsi"/>
          <w:sz w:val="20"/>
          <w:szCs w:val="20"/>
        </w:rPr>
      </w:pPr>
    </w:p>
    <w:p w14:paraId="59DBBEC4" w14:textId="77777777" w:rsidR="004B3E53" w:rsidRDefault="004B3E53" w:rsidP="004B3E53">
      <w:pPr>
        <w:contextualSpacing/>
        <w:rPr>
          <w:rFonts w:asciiTheme="minorHAnsi" w:hAnsiTheme="minorHAnsi" w:cstheme="minorHAnsi"/>
          <w:b/>
          <w:sz w:val="20"/>
          <w:szCs w:val="20"/>
        </w:rPr>
      </w:pPr>
    </w:p>
    <w:p w14:paraId="54B953B7" w14:textId="77777777" w:rsidR="009C3F4E" w:rsidRPr="00E53A2E" w:rsidRDefault="009C3F4E" w:rsidP="004B3E53">
      <w:pPr>
        <w:contextualSpacing/>
        <w:rPr>
          <w:rFonts w:asciiTheme="minorHAnsi" w:hAnsiTheme="minorHAnsi" w:cstheme="minorHAnsi"/>
          <w:b/>
          <w:sz w:val="20"/>
          <w:szCs w:val="20"/>
        </w:rPr>
      </w:pPr>
    </w:p>
    <w:p w14:paraId="5E324197" w14:textId="6DE1CFFD" w:rsidR="004B3E53" w:rsidRPr="00E53A2E" w:rsidRDefault="00D70810" w:rsidP="004B3E53">
      <w:pPr>
        <w:contextualSpacing/>
        <w:rPr>
          <w:rFonts w:asciiTheme="minorHAnsi" w:hAnsiTheme="minorHAnsi" w:cstheme="minorHAnsi"/>
          <w:b/>
          <w:sz w:val="20"/>
          <w:szCs w:val="20"/>
        </w:rPr>
      </w:pPr>
      <w:r>
        <w:rPr>
          <w:rFonts w:asciiTheme="minorHAnsi" w:hAnsiTheme="minorHAnsi" w:cstheme="minorHAnsi"/>
          <w:b/>
          <w:sz w:val="20"/>
          <w:szCs w:val="20"/>
        </w:rPr>
        <w:t>G</w:t>
      </w:r>
      <w:r w:rsidR="004B3E53" w:rsidRPr="00E53A2E">
        <w:rPr>
          <w:rFonts w:asciiTheme="minorHAnsi" w:hAnsiTheme="minorHAnsi" w:cstheme="minorHAnsi"/>
          <w:b/>
          <w:sz w:val="20"/>
          <w:szCs w:val="20"/>
        </w:rPr>
        <w:t xml:space="preserve">. Annexes: </w:t>
      </w:r>
      <w:r w:rsidR="004B3E53" w:rsidRPr="00E53A2E">
        <w:rPr>
          <w:rFonts w:asciiTheme="minorHAnsi" w:hAnsiTheme="minorHAnsi" w:cstheme="minorHAnsi"/>
          <w:bCs/>
          <w:sz w:val="20"/>
          <w:szCs w:val="20"/>
        </w:rPr>
        <w:t>Screening forms completed for sub-projects</w:t>
      </w:r>
    </w:p>
    <w:p w14:paraId="490B1645" w14:textId="77777777" w:rsidR="004B3E53" w:rsidRPr="002A0496" w:rsidRDefault="004B3E53" w:rsidP="004B3E53">
      <w:pPr>
        <w:rPr>
          <w:rFonts w:asciiTheme="minorHAnsi" w:hAnsiTheme="minorHAnsi" w:cstheme="minorHAnsi"/>
          <w:sz w:val="20"/>
          <w:szCs w:val="20"/>
        </w:rPr>
      </w:pPr>
    </w:p>
    <w:p w14:paraId="4C4C8F05" w14:textId="77777777" w:rsidR="004B3E53" w:rsidRPr="002A0496" w:rsidRDefault="004B3E53" w:rsidP="007E3B6D">
      <w:pPr>
        <w:jc w:val="both"/>
        <w:rPr>
          <w:rFonts w:asciiTheme="minorHAnsi" w:hAnsiTheme="minorHAnsi" w:cstheme="minorHAnsi"/>
          <w:sz w:val="20"/>
          <w:szCs w:val="20"/>
        </w:rPr>
      </w:pPr>
    </w:p>
    <w:p w14:paraId="41B3E9BA" w14:textId="2E1A5ABD" w:rsidR="0011430F" w:rsidRPr="006042CD" w:rsidRDefault="0011430F" w:rsidP="0011430F">
      <w:pPr>
        <w:rPr>
          <w:rFonts w:asciiTheme="minorHAnsi" w:hAnsiTheme="minorHAnsi" w:cstheme="minorHAnsi"/>
        </w:rPr>
      </w:pPr>
    </w:p>
    <w:p w14:paraId="3CE3BCB3" w14:textId="4CB6F127" w:rsidR="00AF7023" w:rsidRPr="00BD6EE9" w:rsidRDefault="13A0ABE8" w:rsidP="0011430F">
      <w:pPr>
        <w:rPr>
          <w:rFonts w:asciiTheme="minorHAnsi" w:hAnsiTheme="minorHAnsi" w:cstheme="minorHAnsi"/>
          <w:sz w:val="20"/>
          <w:szCs w:val="20"/>
        </w:rPr>
      </w:pPr>
      <w:r w:rsidRPr="00BD6EE9">
        <w:rPr>
          <w:rFonts w:asciiTheme="minorHAnsi" w:hAnsiTheme="minorHAnsi" w:cstheme="minorHAnsi"/>
          <w:sz w:val="20"/>
          <w:szCs w:val="20"/>
        </w:rPr>
        <w:t>Signature and Date of Project Co-Ordinator</w:t>
      </w:r>
    </w:p>
    <w:p w14:paraId="730C688E" w14:textId="751052E6" w:rsidR="55B7AAA7" w:rsidRPr="00BD6EE9" w:rsidRDefault="55B7AAA7" w:rsidP="55B7AAA7">
      <w:pPr>
        <w:rPr>
          <w:rFonts w:asciiTheme="minorHAnsi" w:hAnsiTheme="minorHAnsi" w:cstheme="minorHAnsi"/>
          <w:sz w:val="20"/>
          <w:szCs w:val="20"/>
        </w:rPr>
      </w:pPr>
    </w:p>
    <w:p w14:paraId="500C333F" w14:textId="2F74157C" w:rsidR="55B7AAA7" w:rsidRPr="00BD6EE9" w:rsidRDefault="13A0ABE8" w:rsidP="13A0ABE8">
      <w:pPr>
        <w:spacing w:line="360" w:lineRule="auto"/>
        <w:contextualSpacing/>
        <w:jc w:val="both"/>
        <w:rPr>
          <w:rFonts w:asciiTheme="minorHAnsi" w:hAnsiTheme="minorHAnsi" w:cstheme="minorHAnsi"/>
          <w:color w:val="000000" w:themeColor="text1"/>
          <w:sz w:val="20"/>
          <w:szCs w:val="20"/>
        </w:rPr>
      </w:pPr>
      <w:r w:rsidRPr="00BD6EE9">
        <w:rPr>
          <w:rFonts w:asciiTheme="minorHAnsi" w:hAnsiTheme="minorHAnsi" w:cstheme="minorHAnsi"/>
          <w:color w:val="000000" w:themeColor="text1"/>
          <w:sz w:val="20"/>
          <w:szCs w:val="20"/>
        </w:rPr>
        <w:t xml:space="preserve">Signature: </w:t>
      </w:r>
      <w:r w:rsidR="55B7AAA7" w:rsidRPr="00BD6EE9">
        <w:rPr>
          <w:rFonts w:asciiTheme="minorHAnsi" w:hAnsiTheme="minorHAnsi" w:cstheme="minorHAnsi"/>
          <w:sz w:val="20"/>
          <w:szCs w:val="20"/>
        </w:rPr>
        <w:tab/>
      </w:r>
      <w:r w:rsidRPr="00BD6EE9">
        <w:rPr>
          <w:rFonts w:asciiTheme="minorHAnsi" w:hAnsiTheme="minorHAnsi" w:cstheme="minorHAnsi"/>
          <w:color w:val="000000" w:themeColor="text1"/>
          <w:sz w:val="20"/>
          <w:szCs w:val="20"/>
        </w:rPr>
        <w:t>_________________________</w:t>
      </w:r>
    </w:p>
    <w:p w14:paraId="3443D846" w14:textId="77777777" w:rsidR="55B7AAA7" w:rsidRPr="00BD6EE9" w:rsidRDefault="55B7AAA7" w:rsidP="13A0ABE8">
      <w:pPr>
        <w:spacing w:line="360" w:lineRule="auto"/>
        <w:contextualSpacing/>
        <w:jc w:val="both"/>
        <w:rPr>
          <w:rFonts w:asciiTheme="minorHAnsi" w:hAnsiTheme="minorHAnsi" w:cstheme="minorHAnsi"/>
          <w:color w:val="000000" w:themeColor="text1"/>
          <w:sz w:val="20"/>
          <w:szCs w:val="20"/>
        </w:rPr>
      </w:pPr>
    </w:p>
    <w:p w14:paraId="792D9C51" w14:textId="1607A687" w:rsidR="55B7AAA7" w:rsidRPr="00BD6EE9" w:rsidRDefault="13A0ABE8" w:rsidP="13A0ABE8">
      <w:pPr>
        <w:spacing w:line="360" w:lineRule="auto"/>
        <w:contextualSpacing/>
        <w:jc w:val="both"/>
        <w:rPr>
          <w:rFonts w:asciiTheme="minorHAnsi" w:hAnsiTheme="minorHAnsi" w:cstheme="minorHAnsi"/>
          <w:color w:val="000000" w:themeColor="text1"/>
          <w:sz w:val="20"/>
          <w:szCs w:val="20"/>
        </w:rPr>
      </w:pPr>
      <w:r w:rsidRPr="00BD6EE9">
        <w:rPr>
          <w:rFonts w:asciiTheme="minorHAnsi" w:hAnsiTheme="minorHAnsi" w:cstheme="minorHAnsi"/>
          <w:color w:val="000000" w:themeColor="text1"/>
          <w:sz w:val="20"/>
          <w:szCs w:val="20"/>
        </w:rPr>
        <w:t>Printed Name:</w:t>
      </w:r>
      <w:r w:rsidR="62DFF7A4" w:rsidRPr="00BD6EE9">
        <w:rPr>
          <w:rFonts w:asciiTheme="minorHAnsi" w:hAnsiTheme="minorHAnsi" w:cstheme="minorHAnsi"/>
          <w:color w:val="000000" w:themeColor="text1"/>
          <w:sz w:val="20"/>
          <w:szCs w:val="20"/>
        </w:rPr>
        <w:t xml:space="preserve"> </w:t>
      </w:r>
      <w:r w:rsidR="55B7AAA7" w:rsidRPr="00BD6EE9">
        <w:rPr>
          <w:rFonts w:asciiTheme="minorHAnsi" w:hAnsiTheme="minorHAnsi" w:cstheme="minorHAnsi"/>
          <w:sz w:val="20"/>
          <w:szCs w:val="20"/>
        </w:rPr>
        <w:tab/>
      </w:r>
      <w:r w:rsidRPr="00BD6EE9">
        <w:rPr>
          <w:rFonts w:asciiTheme="minorHAnsi" w:hAnsiTheme="minorHAnsi" w:cstheme="minorHAnsi"/>
          <w:color w:val="000000" w:themeColor="text1"/>
          <w:sz w:val="20"/>
          <w:szCs w:val="20"/>
        </w:rPr>
        <w:t>_________________________</w:t>
      </w:r>
    </w:p>
    <w:p w14:paraId="10CA4241" w14:textId="77777777" w:rsidR="55B7AAA7" w:rsidRPr="00BD6EE9" w:rsidRDefault="55B7AAA7" w:rsidP="13A0ABE8">
      <w:pPr>
        <w:spacing w:line="360" w:lineRule="auto"/>
        <w:contextualSpacing/>
        <w:jc w:val="both"/>
        <w:rPr>
          <w:rFonts w:asciiTheme="minorHAnsi" w:hAnsiTheme="minorHAnsi" w:cstheme="minorHAnsi"/>
          <w:color w:val="000000" w:themeColor="text1"/>
          <w:sz w:val="20"/>
          <w:szCs w:val="20"/>
        </w:rPr>
      </w:pPr>
    </w:p>
    <w:p w14:paraId="7680EE00" w14:textId="77777777" w:rsidR="55B7AAA7" w:rsidRPr="00BD6EE9" w:rsidRDefault="13A0ABE8" w:rsidP="13A0ABE8">
      <w:pPr>
        <w:spacing w:line="360" w:lineRule="auto"/>
        <w:contextualSpacing/>
        <w:jc w:val="both"/>
        <w:rPr>
          <w:rFonts w:asciiTheme="minorHAnsi" w:hAnsiTheme="minorHAnsi" w:cstheme="minorHAnsi"/>
          <w:color w:val="000000" w:themeColor="text1"/>
          <w:sz w:val="20"/>
          <w:szCs w:val="20"/>
        </w:rPr>
      </w:pPr>
      <w:r w:rsidRPr="00BD6EE9">
        <w:rPr>
          <w:rFonts w:asciiTheme="minorHAnsi" w:hAnsiTheme="minorHAnsi" w:cstheme="minorHAnsi"/>
          <w:color w:val="000000" w:themeColor="text1"/>
          <w:sz w:val="20"/>
          <w:szCs w:val="20"/>
        </w:rPr>
        <w:t xml:space="preserve">Title: </w:t>
      </w:r>
      <w:r w:rsidR="55B7AAA7" w:rsidRPr="00BD6EE9">
        <w:rPr>
          <w:rFonts w:asciiTheme="minorHAnsi" w:hAnsiTheme="minorHAnsi" w:cstheme="minorHAnsi"/>
          <w:sz w:val="20"/>
          <w:szCs w:val="20"/>
        </w:rPr>
        <w:tab/>
      </w:r>
      <w:r w:rsidR="55B7AAA7" w:rsidRPr="00BD6EE9">
        <w:rPr>
          <w:rFonts w:asciiTheme="minorHAnsi" w:hAnsiTheme="minorHAnsi" w:cstheme="minorHAnsi"/>
          <w:sz w:val="20"/>
          <w:szCs w:val="20"/>
        </w:rPr>
        <w:tab/>
      </w:r>
      <w:r w:rsidRPr="00BD6EE9">
        <w:rPr>
          <w:rFonts w:asciiTheme="minorHAnsi" w:hAnsiTheme="minorHAnsi" w:cstheme="minorHAnsi"/>
          <w:color w:val="000000" w:themeColor="text1"/>
          <w:sz w:val="20"/>
          <w:szCs w:val="20"/>
        </w:rPr>
        <w:t>_________________________</w:t>
      </w:r>
    </w:p>
    <w:p w14:paraId="66419AA8" w14:textId="77777777" w:rsidR="55B7AAA7" w:rsidRPr="00BD6EE9" w:rsidRDefault="55B7AAA7" w:rsidP="13A0ABE8">
      <w:pPr>
        <w:spacing w:line="360" w:lineRule="auto"/>
        <w:contextualSpacing/>
        <w:jc w:val="both"/>
        <w:rPr>
          <w:rFonts w:asciiTheme="minorHAnsi" w:hAnsiTheme="minorHAnsi" w:cstheme="minorHAnsi"/>
          <w:smallCaps/>
          <w:sz w:val="20"/>
          <w:szCs w:val="20"/>
        </w:rPr>
      </w:pPr>
    </w:p>
    <w:p w14:paraId="68CC1C9D" w14:textId="77777777" w:rsidR="55B7AAA7" w:rsidRPr="00BD6EE9" w:rsidRDefault="13A0ABE8" w:rsidP="13A0ABE8">
      <w:pPr>
        <w:spacing w:line="360" w:lineRule="auto"/>
        <w:contextualSpacing/>
        <w:jc w:val="both"/>
        <w:rPr>
          <w:rFonts w:asciiTheme="minorHAnsi" w:hAnsiTheme="minorHAnsi" w:cstheme="minorHAnsi"/>
          <w:sz w:val="20"/>
          <w:szCs w:val="20"/>
        </w:rPr>
      </w:pPr>
      <w:r w:rsidRPr="00BD6EE9">
        <w:rPr>
          <w:rFonts w:asciiTheme="minorHAnsi" w:hAnsiTheme="minorHAnsi" w:cstheme="minorHAnsi"/>
          <w:color w:val="000000" w:themeColor="text1"/>
          <w:sz w:val="20"/>
          <w:szCs w:val="20"/>
        </w:rPr>
        <w:t xml:space="preserve">Date: </w:t>
      </w:r>
      <w:r w:rsidR="55B7AAA7" w:rsidRPr="00BD6EE9">
        <w:rPr>
          <w:rFonts w:asciiTheme="minorHAnsi" w:hAnsiTheme="minorHAnsi" w:cstheme="minorHAnsi"/>
          <w:sz w:val="20"/>
          <w:szCs w:val="20"/>
        </w:rPr>
        <w:tab/>
      </w:r>
      <w:r w:rsidR="55B7AAA7" w:rsidRPr="00BD6EE9">
        <w:rPr>
          <w:rFonts w:asciiTheme="minorHAnsi" w:hAnsiTheme="minorHAnsi" w:cstheme="minorHAnsi"/>
          <w:sz w:val="20"/>
          <w:szCs w:val="20"/>
        </w:rPr>
        <w:tab/>
      </w:r>
      <w:r w:rsidRPr="00BD6EE9">
        <w:rPr>
          <w:rFonts w:asciiTheme="minorHAnsi" w:hAnsiTheme="minorHAnsi" w:cstheme="minorHAnsi"/>
          <w:color w:val="000000" w:themeColor="text1"/>
          <w:sz w:val="20"/>
          <w:szCs w:val="20"/>
        </w:rPr>
        <w:t>_________________________</w:t>
      </w:r>
    </w:p>
    <w:p w14:paraId="13EFE8CF" w14:textId="18EF03C7" w:rsidR="55B7AAA7" w:rsidRDefault="55B7AAA7" w:rsidP="55B7AAA7"/>
    <w:p w14:paraId="5DE5F5E2" w14:textId="36B07ECB" w:rsidR="00AF7023" w:rsidRPr="007C7881" w:rsidRDefault="00AF7023" w:rsidP="0011430F"/>
    <w:sectPr w:rsidR="00AF7023" w:rsidRPr="007C7881" w:rsidSect="007E3B6D">
      <w:headerReference w:type="first" r:id="rId31"/>
      <w:footerReference w:type="first" r:id="rId3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8A09C" w14:textId="77777777" w:rsidR="00EE5084" w:rsidRDefault="00EE5084" w:rsidP="00546152">
      <w:r>
        <w:separator/>
      </w:r>
    </w:p>
  </w:endnote>
  <w:endnote w:type="continuationSeparator" w:id="0">
    <w:p w14:paraId="33CDCF39" w14:textId="77777777" w:rsidR="00EE5084" w:rsidRDefault="00EE5084" w:rsidP="00546152">
      <w:r>
        <w:continuationSeparator/>
      </w:r>
    </w:p>
  </w:endnote>
  <w:endnote w:type="continuationNotice" w:id="1">
    <w:p w14:paraId="29E8388C" w14:textId="77777777" w:rsidR="00EE5084" w:rsidRDefault="00EE50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altName w:val="Calibri"/>
    <w:panose1 w:val="020F0502020204030204"/>
    <w:charset w:val="00"/>
    <w:family w:val="swiss"/>
    <w:pitch w:val="variable"/>
    <w:sig w:usb0="E0002AFF" w:usb1="C000247B" w:usb2="00000009" w:usb3="00000000" w:csb0="000001FF" w:csb1="00000000"/>
  </w:font>
  <w:font w:name="Noto Sans Symbols">
    <w:altName w:val="Times New Roman"/>
    <w:panose1 w:val="020B0604020202020204"/>
    <w:charset w:val="00"/>
    <w:family w:val="auto"/>
    <w:pitch w:val="default"/>
  </w:font>
  <w:font w:name="SymbolMT">
    <w:altName w:val="Yu Gothic"/>
    <w:panose1 w:val="020B0604020202020204"/>
    <w:charset w:val="88"/>
    <w:family w:val="auto"/>
    <w:pitch w:val="default"/>
    <w:sig w:usb0="00002A87" w:usb1="08080000" w:usb2="00000010" w:usb3="00000000" w:csb0="001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ヒラギノ角ゴ Pro W3">
    <w:panose1 w:val="020B0604020202020204"/>
    <w:charset w:val="80"/>
    <w:family w:val="swiss"/>
    <w:pitch w:val="variable"/>
    <w:sig w:usb0="E00002FF" w:usb1="7AC7FFFF" w:usb2="00000012" w:usb3="00000000" w:csb0="0002000D" w:csb1="00000000"/>
  </w:font>
  <w:font w:name="Yu Mincho">
    <w:altName w:val="游明朝"/>
    <w:panose1 w:val="02020400000000000000"/>
    <w:charset w:val="80"/>
    <w:family w:val="roman"/>
    <w:pitch w:val="variable"/>
    <w:sig w:usb0="800002E7" w:usb1="2AC7FCFF" w:usb2="00000012" w:usb3="00000000" w:csb0="0002009F" w:csb1="00000000"/>
  </w:font>
  <w:font w:name="Times">
    <w:altName w:val="Sylfaen"/>
    <w:panose1 w:val="00000500000000020000"/>
    <w:charset w:val="00"/>
    <w:family w:val="auto"/>
    <w:pitch w:val="variable"/>
    <w:sig w:usb0="E00002FF" w:usb1="5000205A" w:usb2="00000000" w:usb3="00000000" w:csb0="0000019F" w:csb1="00000000"/>
  </w:font>
  <w:font w:name="Apple Color Emoji">
    <w:altName w:val="Calibr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E32EA" w14:textId="3E999711" w:rsidR="008F0726" w:rsidRDefault="00DE079B" w:rsidP="00BD6E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D6EE9">
      <w:rPr>
        <w:rStyle w:val="PageNumber"/>
        <w:noProof/>
      </w:rPr>
      <w:t>2</w:t>
    </w:r>
    <w:r>
      <w:rPr>
        <w:rStyle w:val="PageNumber"/>
      </w:rPr>
      <w:fldChar w:fldCharType="end"/>
    </w:r>
  </w:p>
  <w:p w14:paraId="6CA401AA" w14:textId="77777777" w:rsidR="008F0726" w:rsidRDefault="008F0726" w:rsidP="008F07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sz w:val="18"/>
        <w:szCs w:val="18"/>
      </w:rPr>
      <w:id w:val="-1631856179"/>
      <w:docPartObj>
        <w:docPartGallery w:val="Page Numbers (Bottom of Page)"/>
        <w:docPartUnique/>
      </w:docPartObj>
    </w:sdtPr>
    <w:sdtEndPr>
      <w:rPr>
        <w:rStyle w:val="PageNumber"/>
        <w:sz w:val="20"/>
        <w:szCs w:val="20"/>
      </w:rPr>
    </w:sdtEndPr>
    <w:sdtContent>
      <w:p w14:paraId="65514BEC" w14:textId="671D1E77" w:rsidR="007E3B6D" w:rsidRPr="007E3B6D" w:rsidRDefault="007E3B6D" w:rsidP="008F0726">
        <w:pPr>
          <w:pStyle w:val="Footer"/>
          <w:framePr w:wrap="none" w:vAnchor="text" w:hAnchor="margin" w:xAlign="right" w:y="1"/>
          <w:rPr>
            <w:rStyle w:val="PageNumber"/>
            <w:sz w:val="18"/>
            <w:szCs w:val="18"/>
          </w:rPr>
        </w:pPr>
        <w:r w:rsidRPr="007E3B6D">
          <w:rPr>
            <w:rStyle w:val="PageNumber"/>
            <w:sz w:val="18"/>
            <w:szCs w:val="18"/>
          </w:rPr>
          <w:fldChar w:fldCharType="begin"/>
        </w:r>
        <w:r w:rsidRPr="007E3B6D">
          <w:rPr>
            <w:rStyle w:val="PageNumber"/>
            <w:sz w:val="18"/>
            <w:szCs w:val="18"/>
          </w:rPr>
          <w:instrText xml:space="preserve"> PAGE </w:instrText>
        </w:r>
        <w:r w:rsidRPr="007E3B6D">
          <w:rPr>
            <w:rStyle w:val="PageNumber"/>
            <w:sz w:val="18"/>
            <w:szCs w:val="18"/>
          </w:rPr>
          <w:fldChar w:fldCharType="separate"/>
        </w:r>
        <w:r w:rsidRPr="007E3B6D">
          <w:rPr>
            <w:rStyle w:val="PageNumber"/>
            <w:noProof/>
            <w:sz w:val="18"/>
            <w:szCs w:val="18"/>
          </w:rPr>
          <w:t>44</w:t>
        </w:r>
        <w:r w:rsidRPr="007E3B6D">
          <w:rPr>
            <w:rStyle w:val="PageNumber"/>
            <w:sz w:val="18"/>
            <w:szCs w:val="18"/>
          </w:rPr>
          <w:fldChar w:fldCharType="end"/>
        </w:r>
      </w:p>
    </w:sdtContent>
  </w:sdt>
  <w:p w14:paraId="343BB7BF" w14:textId="01056CBD" w:rsidR="008F0726" w:rsidRPr="00B90024" w:rsidRDefault="3C2293A7" w:rsidP="008F0726">
    <w:pPr>
      <w:pStyle w:val="Footer"/>
      <w:ind w:right="360"/>
      <w:rPr>
        <w:sz w:val="20"/>
        <w:szCs w:val="20"/>
      </w:rPr>
    </w:pPr>
    <w:r w:rsidRPr="3C2293A7">
      <w:rPr>
        <w:i/>
        <w:iCs/>
        <w:sz w:val="20"/>
        <w:szCs w:val="20"/>
      </w:rPr>
      <w:t>DRAFT</w:t>
    </w:r>
    <w:r w:rsidR="006417A3">
      <w:rPr>
        <w:i/>
        <w:iCs/>
        <w:sz w:val="20"/>
        <w:szCs w:val="20"/>
      </w:rPr>
      <w:t xml:space="preserve"> FOR </w:t>
    </w:r>
    <w:r w:rsidR="00BD6EE9">
      <w:rPr>
        <w:i/>
        <w:iCs/>
        <w:sz w:val="20"/>
        <w:szCs w:val="20"/>
      </w:rPr>
      <w:t>DISCUSSION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C2293A7" w14:paraId="0885D5B7" w14:textId="77777777" w:rsidTr="3C2293A7">
      <w:trPr>
        <w:trHeight w:val="300"/>
      </w:trPr>
      <w:tc>
        <w:tcPr>
          <w:tcW w:w="3120" w:type="dxa"/>
        </w:tcPr>
        <w:p w14:paraId="3D611F0D" w14:textId="10BF5B4B" w:rsidR="3C2293A7" w:rsidRDefault="3C2293A7" w:rsidP="3C2293A7">
          <w:pPr>
            <w:pStyle w:val="Header"/>
            <w:ind w:left="-115"/>
          </w:pPr>
        </w:p>
      </w:tc>
      <w:tc>
        <w:tcPr>
          <w:tcW w:w="3120" w:type="dxa"/>
        </w:tcPr>
        <w:p w14:paraId="14F48F77" w14:textId="690FFD85" w:rsidR="3C2293A7" w:rsidRDefault="3C2293A7" w:rsidP="3C2293A7">
          <w:pPr>
            <w:pStyle w:val="Header"/>
            <w:jc w:val="center"/>
          </w:pPr>
        </w:p>
      </w:tc>
      <w:tc>
        <w:tcPr>
          <w:tcW w:w="3120" w:type="dxa"/>
        </w:tcPr>
        <w:p w14:paraId="3A68AD38" w14:textId="1FEAC9D6" w:rsidR="3C2293A7" w:rsidRDefault="3C2293A7" w:rsidP="3C2293A7">
          <w:pPr>
            <w:pStyle w:val="Header"/>
            <w:ind w:right="-115"/>
            <w:jc w:val="right"/>
          </w:pPr>
        </w:p>
      </w:tc>
    </w:tr>
  </w:tbl>
  <w:p w14:paraId="03392860" w14:textId="71E89983" w:rsidR="3C2293A7" w:rsidRDefault="3C2293A7" w:rsidP="3C2293A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320"/>
      <w:gridCol w:w="4320"/>
      <w:gridCol w:w="4320"/>
    </w:tblGrid>
    <w:tr w:rsidR="3C2293A7" w14:paraId="59B98B37" w14:textId="77777777" w:rsidTr="3C2293A7">
      <w:trPr>
        <w:trHeight w:val="300"/>
      </w:trPr>
      <w:tc>
        <w:tcPr>
          <w:tcW w:w="4320" w:type="dxa"/>
        </w:tcPr>
        <w:p w14:paraId="736F310D" w14:textId="3AE0D81A" w:rsidR="3C2293A7" w:rsidRDefault="3C2293A7" w:rsidP="3C2293A7">
          <w:pPr>
            <w:pStyle w:val="Header"/>
            <w:ind w:left="-115"/>
          </w:pPr>
        </w:p>
      </w:tc>
      <w:tc>
        <w:tcPr>
          <w:tcW w:w="4320" w:type="dxa"/>
        </w:tcPr>
        <w:p w14:paraId="7ABF505C" w14:textId="0CE13D31" w:rsidR="3C2293A7" w:rsidRDefault="3C2293A7" w:rsidP="3C2293A7">
          <w:pPr>
            <w:pStyle w:val="Header"/>
            <w:jc w:val="center"/>
          </w:pPr>
        </w:p>
      </w:tc>
      <w:tc>
        <w:tcPr>
          <w:tcW w:w="4320" w:type="dxa"/>
        </w:tcPr>
        <w:p w14:paraId="615AD2D5" w14:textId="0FBA87D4" w:rsidR="3C2293A7" w:rsidRDefault="3C2293A7" w:rsidP="3C2293A7">
          <w:pPr>
            <w:pStyle w:val="Header"/>
            <w:ind w:right="-115"/>
            <w:jc w:val="right"/>
          </w:pPr>
        </w:p>
      </w:tc>
    </w:tr>
  </w:tbl>
  <w:p w14:paraId="0DA3332C" w14:textId="4F1C75AA" w:rsidR="3C2293A7" w:rsidRDefault="3C2293A7" w:rsidP="3C2293A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0529839"/>
      <w:docPartObj>
        <w:docPartGallery w:val="Page Numbers (Bottom of Page)"/>
        <w:docPartUnique/>
      </w:docPartObj>
    </w:sdtPr>
    <w:sdtEndPr>
      <w:rPr>
        <w:rStyle w:val="PageNumber"/>
        <w:sz w:val="20"/>
        <w:szCs w:val="20"/>
      </w:rPr>
    </w:sdtEndPr>
    <w:sdtContent>
      <w:p w14:paraId="6C75598C" w14:textId="197A24AA" w:rsidR="00773CE3" w:rsidRPr="006042CD" w:rsidRDefault="00773CE3" w:rsidP="0060287D">
        <w:pPr>
          <w:pStyle w:val="Footer"/>
          <w:framePr w:wrap="none" w:vAnchor="text" w:hAnchor="margin" w:xAlign="right" w:y="1"/>
          <w:rPr>
            <w:rStyle w:val="PageNumber"/>
            <w:sz w:val="20"/>
            <w:szCs w:val="20"/>
          </w:rPr>
        </w:pPr>
        <w:r w:rsidRPr="006042CD">
          <w:rPr>
            <w:rStyle w:val="PageNumber"/>
            <w:sz w:val="20"/>
            <w:szCs w:val="20"/>
          </w:rPr>
          <w:fldChar w:fldCharType="begin"/>
        </w:r>
        <w:r w:rsidRPr="006042CD">
          <w:rPr>
            <w:rStyle w:val="PageNumber"/>
            <w:sz w:val="20"/>
            <w:szCs w:val="20"/>
          </w:rPr>
          <w:instrText xml:space="preserve"> PAGE </w:instrText>
        </w:r>
        <w:r w:rsidRPr="006042CD">
          <w:rPr>
            <w:rStyle w:val="PageNumber"/>
            <w:sz w:val="20"/>
            <w:szCs w:val="20"/>
          </w:rPr>
          <w:fldChar w:fldCharType="separate"/>
        </w:r>
        <w:r w:rsidRPr="006042CD">
          <w:rPr>
            <w:rStyle w:val="PageNumber"/>
            <w:noProof/>
            <w:sz w:val="20"/>
            <w:szCs w:val="20"/>
          </w:rPr>
          <w:t>23</w:t>
        </w:r>
        <w:r w:rsidRPr="006042CD">
          <w:rPr>
            <w:rStyle w:val="PageNumber"/>
            <w:sz w:val="20"/>
            <w:szCs w:val="20"/>
          </w:rPr>
          <w:fldChar w:fldCharType="end"/>
        </w:r>
      </w:p>
    </w:sdtContent>
  </w:sdt>
  <w:p w14:paraId="1DAB2DA5" w14:textId="558097BE" w:rsidR="00D229E1" w:rsidRPr="006042CD" w:rsidRDefault="00773CE3" w:rsidP="00F26C0E">
    <w:pPr>
      <w:pStyle w:val="Footer"/>
      <w:ind w:right="360"/>
      <w:rPr>
        <w:sz w:val="20"/>
        <w:szCs w:val="20"/>
      </w:rPr>
    </w:pPr>
    <w:r w:rsidRPr="00773CE3">
      <w:rPr>
        <w:i/>
        <w:iCs/>
        <w:sz w:val="20"/>
        <w:szCs w:val="20"/>
      </w:rPr>
      <w:t>DRAFT FOR</w:t>
    </w:r>
    <w:r w:rsidR="00F26C0E">
      <w:rPr>
        <w:i/>
        <w:iCs/>
        <w:sz w:val="20"/>
        <w:szCs w:val="20"/>
      </w:rPr>
      <w:t xml:space="preserve">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0688444"/>
      <w:docPartObj>
        <w:docPartGallery w:val="Page Numbers (Bottom of Page)"/>
        <w:docPartUnique/>
      </w:docPartObj>
    </w:sdtPr>
    <w:sdtContent>
      <w:p w14:paraId="725249AE" w14:textId="3AFD480B" w:rsidR="006042CD" w:rsidRDefault="006042CD" w:rsidP="006028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sdtContent>
  </w:sdt>
  <w:p w14:paraId="61D1D022" w14:textId="35647DD4" w:rsidR="00D229E1" w:rsidRPr="006042CD" w:rsidRDefault="006042CD" w:rsidP="006042CD">
    <w:pPr>
      <w:pStyle w:val="Footer"/>
      <w:ind w:right="360"/>
      <w:rPr>
        <w:sz w:val="20"/>
        <w:szCs w:val="20"/>
      </w:rPr>
    </w:pPr>
    <w:r w:rsidRPr="00773CE3">
      <w:rPr>
        <w:i/>
        <w:iCs/>
        <w:sz w:val="20"/>
        <w:szCs w:val="20"/>
      </w:rPr>
      <w:t>DRAFT FOR</w:t>
    </w:r>
    <w:r>
      <w:rPr>
        <w:i/>
        <w:iCs/>
        <w:sz w:val="20"/>
        <w:szCs w:val="20"/>
      </w:rPr>
      <w:t xml:space="preserve"> DISCUSSION</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093106"/>
      <w:docPartObj>
        <w:docPartGallery w:val="Page Numbers (Bottom of Page)"/>
        <w:docPartUnique/>
      </w:docPartObj>
    </w:sdtPr>
    <w:sdtContent>
      <w:p w14:paraId="4C9CEEB4" w14:textId="7FC39797" w:rsidR="00BD6EE9" w:rsidRDefault="00BD6EE9" w:rsidP="006028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54</w:t>
        </w:r>
        <w:r>
          <w:rPr>
            <w:rStyle w:val="PageNumber"/>
          </w:rPr>
          <w:fldChar w:fldCharType="end"/>
        </w:r>
      </w:p>
    </w:sdtContent>
  </w:sdt>
  <w:p w14:paraId="293A6914" w14:textId="6BD4AED8" w:rsidR="00BD6EE9" w:rsidRPr="00BD6EE9" w:rsidRDefault="00BD6EE9" w:rsidP="00BD6EE9">
    <w:pPr>
      <w:pStyle w:val="Footer"/>
      <w:ind w:right="360"/>
      <w:rPr>
        <w:sz w:val="20"/>
        <w:szCs w:val="20"/>
      </w:rPr>
    </w:pPr>
    <w:r w:rsidRPr="00773CE3">
      <w:rPr>
        <w:i/>
        <w:iCs/>
        <w:sz w:val="20"/>
        <w:szCs w:val="20"/>
      </w:rPr>
      <w:t>DRAFT FOR</w:t>
    </w:r>
    <w:r>
      <w:rPr>
        <w:i/>
        <w:iCs/>
        <w:sz w:val="20"/>
        <w:szCs w:val="20"/>
      </w:rPr>
      <w:t xml:space="preserve"> DISCUSSION</w:t>
    </w:r>
  </w:p>
  <w:p w14:paraId="3EFB2158" w14:textId="77777777" w:rsidR="00D229E1" w:rsidRDefault="00D229E1">
    <w:pPr>
      <w:pStyle w:val="BodyText"/>
      <w:spacing w:line="14" w:lineRule="auto"/>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4027960"/>
      <w:docPartObj>
        <w:docPartGallery w:val="Page Numbers (Bottom of Page)"/>
        <w:docPartUnique/>
      </w:docPartObj>
    </w:sdtPr>
    <w:sdtContent>
      <w:p w14:paraId="62FC3F5B" w14:textId="7635E42C" w:rsidR="00BD6EE9" w:rsidRDefault="00BD6EE9" w:rsidP="006028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p>
    </w:sdtContent>
  </w:sdt>
  <w:p w14:paraId="2D3B54B1" w14:textId="77777777" w:rsidR="00BD6EE9" w:rsidRPr="00A40FB0" w:rsidRDefault="00BD6EE9" w:rsidP="00BD6EE9">
    <w:pPr>
      <w:pStyle w:val="Footer"/>
      <w:ind w:right="360"/>
      <w:rPr>
        <w:sz w:val="20"/>
        <w:szCs w:val="20"/>
      </w:rPr>
    </w:pPr>
    <w:r w:rsidRPr="00773CE3">
      <w:rPr>
        <w:i/>
        <w:iCs/>
        <w:sz w:val="20"/>
        <w:szCs w:val="20"/>
      </w:rPr>
      <w:t>DRAFT FOR</w:t>
    </w:r>
    <w:r>
      <w:rPr>
        <w:i/>
        <w:iCs/>
        <w:sz w:val="20"/>
        <w:szCs w:val="20"/>
      </w:rPr>
      <w:t xml:space="preserve"> DISCUSSION</w:t>
    </w:r>
  </w:p>
  <w:p w14:paraId="4727712A" w14:textId="77777777" w:rsidR="00D229E1" w:rsidRDefault="00D229E1">
    <w:pPr>
      <w:pStyle w:val="BodyText"/>
      <w:spacing w:line="14" w:lineRule="auto"/>
      <w:rPr>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9379733"/>
      <w:docPartObj>
        <w:docPartGallery w:val="Page Numbers (Bottom of Page)"/>
        <w:docPartUnique/>
      </w:docPartObj>
    </w:sdtPr>
    <w:sdtContent>
      <w:p w14:paraId="3597CC0A" w14:textId="215B4658" w:rsidR="00BD6EE9" w:rsidRDefault="00BD6EE9" w:rsidP="006028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p>
    </w:sdtContent>
  </w:sdt>
  <w:p w14:paraId="4D1A851F" w14:textId="01343816" w:rsidR="00BD6EE9" w:rsidRPr="00A40FB0" w:rsidRDefault="00BD6EE9" w:rsidP="00BD6EE9">
    <w:pPr>
      <w:pStyle w:val="Footer"/>
      <w:ind w:right="360"/>
      <w:rPr>
        <w:sz w:val="20"/>
        <w:szCs w:val="20"/>
      </w:rPr>
    </w:pPr>
    <w:r w:rsidRPr="00773CE3">
      <w:rPr>
        <w:i/>
        <w:iCs/>
        <w:sz w:val="20"/>
        <w:szCs w:val="20"/>
      </w:rPr>
      <w:t>DRAFT FOR</w:t>
    </w:r>
    <w:r>
      <w:rPr>
        <w:i/>
        <w:iCs/>
        <w:sz w:val="20"/>
        <w:szCs w:val="20"/>
      </w:rPr>
      <w:t xml:space="preserve"> DISCUSSION </w:t>
    </w:r>
  </w:p>
  <w:p w14:paraId="29EF15B0" w14:textId="647F235A" w:rsidR="3C2293A7" w:rsidRDefault="3C2293A7" w:rsidP="3C2293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E1541" w14:textId="77777777" w:rsidR="00EE5084" w:rsidRDefault="00EE5084" w:rsidP="00546152">
      <w:r>
        <w:separator/>
      </w:r>
    </w:p>
  </w:footnote>
  <w:footnote w:type="continuationSeparator" w:id="0">
    <w:p w14:paraId="574019B9" w14:textId="77777777" w:rsidR="00EE5084" w:rsidRDefault="00EE5084" w:rsidP="00546152">
      <w:r>
        <w:continuationSeparator/>
      </w:r>
    </w:p>
  </w:footnote>
  <w:footnote w:type="continuationNotice" w:id="1">
    <w:p w14:paraId="7A1BBDE1" w14:textId="77777777" w:rsidR="00EE5084" w:rsidRDefault="00EE5084"/>
  </w:footnote>
  <w:footnote w:id="2">
    <w:p w14:paraId="11BB704F" w14:textId="5A6CEB09" w:rsidR="00BD1B8B" w:rsidRPr="00BD1B8B" w:rsidRDefault="00BD1B8B" w:rsidP="00BD1B8B">
      <w:pPr>
        <w:pStyle w:val="FootnoteText"/>
        <w:jc w:val="both"/>
      </w:pPr>
      <w:r>
        <w:rPr>
          <w:rStyle w:val="FootnoteReference"/>
        </w:rPr>
        <w:footnoteRef/>
      </w:r>
      <w:r>
        <w:t xml:space="preserve"> </w:t>
      </w:r>
      <w:r w:rsidRPr="00093148">
        <w:rPr>
          <w:rFonts w:cstheme="minorHAnsi"/>
          <w:sz w:val="13"/>
          <w:szCs w:val="13"/>
        </w:rPr>
        <w:t>NDCs are country-level climate action plans to cut emissions and adapt to climate impacts.  Countries set targets for mitigating the greenhouse gas emissions that cause climate change and for adapting to climate impacts. The plans define how to reach the targets, and elaborate systems to monitor and verify progress so it stays on track.  NDCs help countries shift to development that is greener and more sustainable and provides an opportunity for rethinking how a society produces and consumes.</w:t>
      </w:r>
    </w:p>
  </w:footnote>
  <w:footnote w:id="3">
    <w:p w14:paraId="0DCAB26B" w14:textId="484E5B71" w:rsidR="00D229E1" w:rsidRPr="006C6AE6" w:rsidRDefault="00D229E1" w:rsidP="006C6AE6">
      <w:pPr>
        <w:rPr>
          <w:rFonts w:asciiTheme="minorHAnsi" w:eastAsiaTheme="majorEastAsia" w:hAnsiTheme="minorHAnsi" w:cstheme="minorHAnsi"/>
          <w:color w:val="000000" w:themeColor="text1"/>
          <w:sz w:val="15"/>
          <w:szCs w:val="15"/>
          <w:lang w:bidi="hi-IN"/>
        </w:rPr>
      </w:pPr>
      <w:r w:rsidRPr="006C6AE6">
        <w:rPr>
          <w:rStyle w:val="FootnoteReference"/>
          <w:rFonts w:asciiTheme="minorHAnsi" w:hAnsiTheme="minorHAnsi" w:cstheme="minorHAnsi"/>
          <w:sz w:val="15"/>
          <w:szCs w:val="15"/>
        </w:rPr>
        <w:footnoteRef/>
      </w:r>
      <w:r w:rsidRPr="006C6AE6">
        <w:rPr>
          <w:rFonts w:asciiTheme="minorHAnsi" w:hAnsiTheme="minorHAnsi" w:cstheme="minorHAnsi"/>
          <w:sz w:val="15"/>
          <w:szCs w:val="15"/>
        </w:rPr>
        <w:t xml:space="preserve"> In the SEP and through stakeholder consultations, the following</w:t>
      </w:r>
      <w:r w:rsidRPr="006C6AE6">
        <w:rPr>
          <w:rFonts w:asciiTheme="minorHAnsi" w:hAnsiTheme="minorHAnsi" w:cstheme="minorHAnsi"/>
          <w:color w:val="000000" w:themeColor="text1"/>
          <w:sz w:val="15"/>
          <w:szCs w:val="15"/>
        </w:rPr>
        <w:t xml:space="preserve"> disadvantaged and vulnerable</w:t>
      </w:r>
      <w:r w:rsidRPr="006C6AE6">
        <w:rPr>
          <w:rStyle w:val="CommentReference"/>
          <w:rFonts w:asciiTheme="minorHAnsi" w:hAnsiTheme="minorHAnsi" w:cstheme="minorHAnsi"/>
          <w:sz w:val="15"/>
          <w:szCs w:val="15"/>
        </w:rPr>
        <w:t/>
      </w:r>
      <w:r w:rsidRPr="006C6AE6">
        <w:rPr>
          <w:rFonts w:asciiTheme="minorHAnsi" w:hAnsiTheme="minorHAnsi" w:cstheme="minorHAnsi"/>
          <w:sz w:val="15"/>
          <w:szCs w:val="15"/>
        </w:rPr>
        <w:t xml:space="preserve"> communities were identified: 1)</w:t>
      </w:r>
      <w:r w:rsidRPr="006C6AE6">
        <w:rPr>
          <w:rFonts w:asciiTheme="minorHAnsi" w:hAnsiTheme="minorHAnsi" w:cstheme="minorHAnsi"/>
          <w:color w:val="000000" w:themeColor="text1"/>
          <w:sz w:val="15"/>
          <w:szCs w:val="15"/>
        </w:rPr>
        <w:t xml:space="preserve"> Persons with disabilities</w:t>
      </w:r>
      <w:r w:rsidRPr="006C6AE6">
        <w:rPr>
          <w:rFonts w:asciiTheme="minorHAnsi" w:eastAsiaTheme="majorEastAsia" w:hAnsiTheme="minorHAnsi" w:cstheme="minorHAnsi"/>
          <w:color w:val="000000" w:themeColor="text1"/>
          <w:sz w:val="15"/>
          <w:szCs w:val="15"/>
          <w:lang w:bidi="hi-IN"/>
        </w:rPr>
        <w:t xml:space="preserve"> 2)</w:t>
      </w:r>
      <w:r w:rsidRPr="006C6AE6">
        <w:rPr>
          <w:rFonts w:asciiTheme="minorHAnsi" w:hAnsiTheme="minorHAnsi" w:cstheme="minorHAnsi"/>
          <w:color w:val="000000" w:themeColor="text1"/>
          <w:sz w:val="15"/>
          <w:szCs w:val="15"/>
        </w:rPr>
        <w:t xml:space="preserve"> women in the building trades</w:t>
      </w:r>
      <w:r w:rsidRPr="006C6AE6">
        <w:rPr>
          <w:rFonts w:asciiTheme="minorHAnsi" w:eastAsiaTheme="majorEastAsia" w:hAnsiTheme="minorHAnsi" w:cstheme="minorHAnsi"/>
          <w:color w:val="000000" w:themeColor="text1"/>
          <w:sz w:val="15"/>
          <w:szCs w:val="15"/>
          <w:lang w:bidi="hi-IN"/>
        </w:rPr>
        <w:t xml:space="preserve">, 3) </w:t>
      </w:r>
      <w:r w:rsidRPr="006C6AE6">
        <w:rPr>
          <w:rFonts w:asciiTheme="minorHAnsi" w:hAnsiTheme="minorHAnsi" w:cstheme="minorHAnsi"/>
          <w:color w:val="000000" w:themeColor="text1"/>
          <w:sz w:val="15"/>
          <w:szCs w:val="15"/>
        </w:rPr>
        <w:t>Primary school age children</w:t>
      </w:r>
      <w:r w:rsidRPr="006C6AE6">
        <w:rPr>
          <w:rFonts w:asciiTheme="minorHAnsi" w:eastAsiaTheme="majorEastAsia" w:hAnsiTheme="minorHAnsi" w:cstheme="minorHAnsi"/>
          <w:color w:val="000000" w:themeColor="text1"/>
          <w:sz w:val="15"/>
          <w:szCs w:val="15"/>
          <w:lang w:bidi="hi-IN"/>
        </w:rPr>
        <w:t xml:space="preserve"> and in the case of Grenada, 4) Prison Inmates, who currently participate in a vocational training program, could also be trained on installing and maintaining PV technologie</w:t>
      </w:r>
      <w:r>
        <w:rPr>
          <w:rFonts w:asciiTheme="minorHAnsi" w:eastAsiaTheme="majorEastAsia" w:hAnsiTheme="minorHAnsi" w:cstheme="minorHAnsi"/>
          <w:color w:val="000000" w:themeColor="text1"/>
          <w:sz w:val="15"/>
          <w:szCs w:val="15"/>
          <w:lang w:bidi="hi-IN"/>
        </w:rPr>
        <w:t>s</w:t>
      </w:r>
      <w:r w:rsidRPr="006C6AE6">
        <w:rPr>
          <w:rFonts w:asciiTheme="minorHAnsi" w:eastAsiaTheme="majorEastAsia" w:hAnsiTheme="minorHAnsi" w:cstheme="minorHAnsi"/>
          <w:color w:val="000000" w:themeColor="text1"/>
          <w:sz w:val="15"/>
          <w:szCs w:val="15"/>
          <w:lang w:bidi="hi-IN"/>
        </w:rPr>
        <w:t>.</w:t>
      </w:r>
    </w:p>
  </w:footnote>
  <w:footnote w:id="4">
    <w:p w14:paraId="589CB5B5" w14:textId="77777777" w:rsidR="004B3E53" w:rsidRPr="00D94233" w:rsidRDefault="004B3E53" w:rsidP="004B3E53">
      <w:pPr>
        <w:jc w:val="both"/>
        <w:rPr>
          <w:rFonts w:asciiTheme="minorHAnsi" w:eastAsiaTheme="minorEastAsia" w:hAnsiTheme="minorHAnsi" w:cstheme="minorHAnsi"/>
          <w:sz w:val="15"/>
          <w:szCs w:val="15"/>
        </w:rPr>
      </w:pPr>
      <w:r w:rsidRPr="00313197">
        <w:rPr>
          <w:rStyle w:val="FootnoteReference"/>
          <w:rFonts w:eastAsiaTheme="majorEastAsia"/>
          <w:sz w:val="16"/>
          <w:szCs w:val="16"/>
        </w:rPr>
        <w:footnoteRef/>
      </w:r>
      <w:r w:rsidRPr="00313197">
        <w:rPr>
          <w:sz w:val="16"/>
          <w:szCs w:val="16"/>
        </w:rPr>
        <w:t xml:space="preserve"> </w:t>
      </w:r>
      <w:r w:rsidRPr="00D94233">
        <w:rPr>
          <w:rFonts w:asciiTheme="minorHAnsi" w:eastAsiaTheme="minorEastAsia" w:hAnsiTheme="minorHAnsi" w:cstheme="minorHAnsi"/>
          <w:sz w:val="15"/>
          <w:szCs w:val="15"/>
        </w:rPr>
        <w:t>“Disadvantaged or vulnerable” refers to those individuals or groups who, by virtue of, for example, their age, gender, ethnicity, religion, physical, mental or other disability, social, civic or health status, sexual orientation, gender identity, economic disadvantages or ethnic peoples status, and/or dependence on unique natural resources, may be more likely to be adversely affected by the project impacts and/or more limited than others in their ability to take advantage of a project’s benefits.</w:t>
      </w:r>
    </w:p>
  </w:footnote>
  <w:footnote w:id="5">
    <w:p w14:paraId="0F6CA593" w14:textId="77777777" w:rsidR="004B3E53" w:rsidRPr="00CE6C6F" w:rsidRDefault="004B3E53" w:rsidP="004B3E53">
      <w:pPr>
        <w:pStyle w:val="FootnoteText"/>
        <w:rPr>
          <w:rFonts w:cstheme="minorHAnsi"/>
          <w:sz w:val="15"/>
          <w:szCs w:val="15"/>
        </w:rPr>
      </w:pPr>
      <w:r w:rsidRPr="00CE6C6F">
        <w:rPr>
          <w:rStyle w:val="FootnoteReference"/>
          <w:rFonts w:cstheme="minorHAnsi"/>
          <w:sz w:val="15"/>
          <w:szCs w:val="15"/>
        </w:rPr>
        <w:footnoteRef/>
      </w:r>
      <w:r w:rsidRPr="00CE6C6F">
        <w:rPr>
          <w:rFonts w:cstheme="minorHAnsi"/>
          <w:sz w:val="15"/>
          <w:szCs w:val="15"/>
        </w:rPr>
        <w:t xml:space="preserve"> See: </w:t>
      </w:r>
      <w:hyperlink r:id="rId1" w:history="1">
        <w:r w:rsidRPr="00CE6C6F">
          <w:rPr>
            <w:rStyle w:val="Hyperlink"/>
            <w:rFonts w:cstheme="minorHAnsi"/>
            <w:sz w:val="15"/>
            <w:szCs w:val="15"/>
          </w:rPr>
          <w:t>https://caribbean.unwomen.org/en/caribbean-gender-portal</w:t>
        </w:r>
      </w:hyperlink>
    </w:p>
  </w:footnote>
  <w:footnote w:id="6">
    <w:p w14:paraId="5618B5B1" w14:textId="77777777" w:rsidR="004B3E53" w:rsidRPr="00CE6C6F" w:rsidRDefault="004B3E53" w:rsidP="004B3E53">
      <w:pPr>
        <w:pStyle w:val="FootnoteText"/>
        <w:rPr>
          <w:rFonts w:cstheme="minorHAnsi"/>
          <w:sz w:val="15"/>
          <w:szCs w:val="15"/>
        </w:rPr>
      </w:pPr>
      <w:r w:rsidRPr="00CE6C6F">
        <w:rPr>
          <w:rStyle w:val="FootnoteReference"/>
          <w:rFonts w:cstheme="minorHAnsi"/>
          <w:sz w:val="15"/>
          <w:szCs w:val="15"/>
        </w:rPr>
        <w:footnoteRef/>
      </w:r>
      <w:r w:rsidRPr="00CE6C6F">
        <w:rPr>
          <w:rFonts w:cstheme="minorHAnsi"/>
          <w:sz w:val="15"/>
          <w:szCs w:val="15"/>
        </w:rPr>
        <w:t xml:space="preserve"> </w:t>
      </w:r>
      <w:hyperlink r:id="rId2" w:history="1">
        <w:r w:rsidRPr="00CE6C6F">
          <w:rPr>
            <w:rStyle w:val="Hyperlink"/>
            <w:rFonts w:cstheme="minorHAnsi"/>
            <w:sz w:val="15"/>
            <w:szCs w:val="15"/>
          </w:rPr>
          <w:t>https://www.ilo.org/dyn/normlex/en/f?p=NORMLEXPUB:11200:0::NO::P11200_INSTRUMENT_SORT,P11200_COUNTRY_ID:2,103320</w:t>
        </w:r>
      </w:hyperlink>
      <w:r w:rsidRPr="00CE6C6F">
        <w:rPr>
          <w:rFonts w:cstheme="minorHAnsi"/>
          <w:sz w:val="15"/>
          <w:szCs w:val="15"/>
        </w:rPr>
        <w:t xml:space="preserve"> </w:t>
      </w:r>
    </w:p>
  </w:footnote>
  <w:footnote w:id="7">
    <w:p w14:paraId="0CFF3779" w14:textId="77777777" w:rsidR="004B3E53" w:rsidRPr="00B441B3" w:rsidRDefault="004B3E53" w:rsidP="004B3E53">
      <w:pPr>
        <w:pStyle w:val="FootnoteText"/>
        <w:jc w:val="both"/>
        <w:rPr>
          <w:rFonts w:asciiTheme="majorHAnsi" w:hAnsiTheme="majorHAnsi" w:cstheme="majorHAnsi"/>
          <w:sz w:val="20"/>
          <w:szCs w:val="20"/>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rPr>
        <w:t xml:space="preserve"> </w:t>
      </w:r>
      <w:r w:rsidRPr="00A41AA1">
        <w:rPr>
          <w:rFonts w:cstheme="minorHAnsi"/>
          <w:bCs/>
          <w:sz w:val="18"/>
          <w:szCs w:val="18"/>
        </w:rPr>
        <w:t>Consent</w:t>
      </w:r>
      <w:r w:rsidRPr="00A41AA1">
        <w:rPr>
          <w:rFonts w:cstheme="minorHAnsi"/>
          <w:sz w:val="18"/>
          <w:szCs w:val="18"/>
        </w:rPr>
        <w:t xml:space="preserve"> is defined as the informed choice underlying an individual’s free and voluntary intention, acceptance or agreement to do something. Consent must be informed, based on a clear appreciation and understanding of the facts, implications and future consequences of an action. The individual also must be aware of and have the power to exercise the right to refuse to engage in an action and/or to not be coerced (i.e., by financial considerations, force or threats). No consent can be found when such acceptance or agreement is obtained using threats, force or other forms of coercion, abduction, fraud, deception, or misrepresentation. For the purpose of this Code of Conduct, consent cannot be given by children under the age of 18, even if national legislation introduces a lower age. Mistaken belief regarding the age of the child and consent from the child is not a defense.</w:t>
      </w:r>
    </w:p>
  </w:footnote>
  <w:footnote w:id="8">
    <w:p w14:paraId="187BD785" w14:textId="77777777" w:rsidR="00D92A68" w:rsidRPr="00313197" w:rsidRDefault="00D92A68" w:rsidP="00D92A68">
      <w:pPr>
        <w:pStyle w:val="FootnoteText"/>
        <w:rPr>
          <w:sz w:val="18"/>
          <w:szCs w:val="18"/>
        </w:rPr>
      </w:pPr>
      <w:r w:rsidRPr="00313197">
        <w:rPr>
          <w:rStyle w:val="FootnoteReference"/>
          <w:sz w:val="18"/>
          <w:szCs w:val="18"/>
        </w:rPr>
        <w:footnoteRef/>
      </w:r>
      <w:r w:rsidRPr="00313197">
        <w:rPr>
          <w:sz w:val="18"/>
          <w:szCs w:val="18"/>
        </w:rPr>
        <w:t xml:space="preserve"> Instructions from Safe Use of Pesticides by WHO</w:t>
      </w:r>
      <w:r>
        <w:rPr>
          <w:sz w:val="18"/>
          <w:szCs w:val="18"/>
        </w:rPr>
        <w:t>.</w:t>
      </w:r>
      <w:r w:rsidRPr="00313197">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C2293A7" w14:paraId="2849D181" w14:textId="77777777" w:rsidTr="3C2293A7">
      <w:trPr>
        <w:trHeight w:val="300"/>
      </w:trPr>
      <w:tc>
        <w:tcPr>
          <w:tcW w:w="3120" w:type="dxa"/>
        </w:tcPr>
        <w:p w14:paraId="55074CF1" w14:textId="73E2621D" w:rsidR="3C2293A7" w:rsidRDefault="3C2293A7" w:rsidP="3C2293A7">
          <w:pPr>
            <w:pStyle w:val="Header"/>
            <w:ind w:left="-115"/>
          </w:pPr>
        </w:p>
      </w:tc>
      <w:tc>
        <w:tcPr>
          <w:tcW w:w="3120" w:type="dxa"/>
        </w:tcPr>
        <w:p w14:paraId="22621A21" w14:textId="7BB19330" w:rsidR="3C2293A7" w:rsidRDefault="3C2293A7" w:rsidP="3C2293A7">
          <w:pPr>
            <w:pStyle w:val="Header"/>
            <w:jc w:val="center"/>
          </w:pPr>
        </w:p>
      </w:tc>
      <w:tc>
        <w:tcPr>
          <w:tcW w:w="3120" w:type="dxa"/>
        </w:tcPr>
        <w:p w14:paraId="036184D1" w14:textId="727469C3" w:rsidR="3C2293A7" w:rsidRDefault="3C2293A7" w:rsidP="3C2293A7">
          <w:pPr>
            <w:pStyle w:val="Header"/>
            <w:ind w:right="-115"/>
            <w:jc w:val="right"/>
          </w:pPr>
        </w:p>
      </w:tc>
    </w:tr>
  </w:tbl>
  <w:p w14:paraId="175ADA76" w14:textId="60915250" w:rsidR="3C2293A7" w:rsidRDefault="3C2293A7" w:rsidP="3C2293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320"/>
      <w:gridCol w:w="4320"/>
      <w:gridCol w:w="4320"/>
    </w:tblGrid>
    <w:tr w:rsidR="3C2293A7" w14:paraId="45C12309" w14:textId="77777777" w:rsidTr="3C2293A7">
      <w:trPr>
        <w:trHeight w:val="300"/>
      </w:trPr>
      <w:tc>
        <w:tcPr>
          <w:tcW w:w="4320" w:type="dxa"/>
        </w:tcPr>
        <w:p w14:paraId="3DD55691" w14:textId="77EEB120" w:rsidR="3C2293A7" w:rsidRDefault="3C2293A7" w:rsidP="3C2293A7">
          <w:pPr>
            <w:pStyle w:val="Header"/>
            <w:ind w:left="-115"/>
          </w:pPr>
        </w:p>
      </w:tc>
      <w:tc>
        <w:tcPr>
          <w:tcW w:w="4320" w:type="dxa"/>
        </w:tcPr>
        <w:p w14:paraId="0A491A5D" w14:textId="4BF62624" w:rsidR="3C2293A7" w:rsidRDefault="3C2293A7" w:rsidP="3C2293A7">
          <w:pPr>
            <w:pStyle w:val="Header"/>
            <w:jc w:val="center"/>
          </w:pPr>
        </w:p>
      </w:tc>
      <w:tc>
        <w:tcPr>
          <w:tcW w:w="4320" w:type="dxa"/>
        </w:tcPr>
        <w:p w14:paraId="1D14D5F2" w14:textId="250D782C" w:rsidR="3C2293A7" w:rsidRDefault="3C2293A7" w:rsidP="3C2293A7">
          <w:pPr>
            <w:pStyle w:val="Header"/>
            <w:ind w:right="-115"/>
            <w:jc w:val="right"/>
          </w:pPr>
        </w:p>
      </w:tc>
    </w:tr>
  </w:tbl>
  <w:p w14:paraId="66529046" w14:textId="6EE6E2D2" w:rsidR="3C2293A7" w:rsidRDefault="3C2293A7" w:rsidP="3C2293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0A65A" w14:textId="77777777" w:rsidR="00D229E1" w:rsidRDefault="00D229E1">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E77C9" w14:textId="77777777" w:rsidR="00D229E1" w:rsidRDefault="00D229E1">
    <w:pPr>
      <w:pStyle w:val="BodyText"/>
      <w:spacing w:line="14" w:lineRule="auto"/>
      <w:rPr>
        <w:sz w:val="20"/>
      </w:rPr>
    </w:pPr>
    <w:r>
      <w:rPr>
        <w:noProof/>
      </w:rPr>
      <w:drawing>
        <wp:anchor distT="0" distB="0" distL="0" distR="0" simplePos="0" relativeHeight="251658240" behindDoc="1" locked="0" layoutInCell="1" allowOverlap="1" wp14:anchorId="135AE118" wp14:editId="41F58657">
          <wp:simplePos x="0" y="0"/>
          <wp:positionH relativeFrom="page">
            <wp:posOffset>5076952</wp:posOffset>
          </wp:positionH>
          <wp:positionV relativeFrom="page">
            <wp:posOffset>457238</wp:posOffset>
          </wp:positionV>
          <wp:extent cx="2290445" cy="457161"/>
          <wp:effectExtent l="0" t="0" r="0" b="0"/>
          <wp:wrapNone/>
          <wp:docPr id="1951095994" name="Picture 1951095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2290445" cy="457161"/>
                  </a:xfrm>
                  <a:prstGeom prst="rect">
                    <a:avLst/>
                  </a:prstGeom>
                </pic:spPr>
              </pic:pic>
            </a:graphicData>
          </a:graphic>
        </wp:anchor>
      </w:drawing>
    </w:r>
    <w:r>
      <w:rPr>
        <w:noProof/>
      </w:rPr>
      <mc:AlternateContent>
        <mc:Choice Requires="wps">
          <w:drawing>
            <wp:anchor distT="0" distB="0" distL="114300" distR="114300" simplePos="0" relativeHeight="251658241" behindDoc="1" locked="0" layoutInCell="1" allowOverlap="1" wp14:anchorId="06326428" wp14:editId="027A1130">
              <wp:simplePos x="0" y="0"/>
              <wp:positionH relativeFrom="page">
                <wp:posOffset>535940</wp:posOffset>
              </wp:positionH>
              <wp:positionV relativeFrom="page">
                <wp:posOffset>786765</wp:posOffset>
              </wp:positionV>
              <wp:extent cx="2092960" cy="164465"/>
              <wp:effectExtent l="0" t="0" r="2540" b="635"/>
              <wp:wrapNone/>
              <wp:docPr id="590858452" name="Text Box 590858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92960" cy="164465"/>
                      </a:xfrm>
                      <a:prstGeom prst="rect">
                        <a:avLst/>
                      </a:prstGeom>
                      <a:noFill/>
                      <a:ln>
                        <a:noFill/>
                      </a:ln>
                    </wps:spPr>
                    <wps:txbx>
                      <w:txbxContent>
                        <w:p w14:paraId="434E9E45" w14:textId="77777777" w:rsidR="00D229E1" w:rsidRDefault="00D229E1">
                          <w:pPr>
                            <w:spacing w:before="20"/>
                            <w:ind w:left="20"/>
                            <w:rPr>
                              <w:rFonts w:ascii="Verdana"/>
                              <w:b/>
                              <w:sz w:val="18"/>
                            </w:rPr>
                          </w:pPr>
                          <w:r>
                            <w:rPr>
                              <w:rFonts w:ascii="Verdana"/>
                              <w:b/>
                              <w:sz w:val="18"/>
                            </w:rPr>
                            <w:t>FOR</w:t>
                          </w:r>
                          <w:r>
                            <w:rPr>
                              <w:rFonts w:ascii="Verdana"/>
                              <w:b/>
                              <w:spacing w:val="-2"/>
                              <w:sz w:val="18"/>
                            </w:rPr>
                            <w:t xml:space="preserve"> </w:t>
                          </w:r>
                          <w:r>
                            <w:rPr>
                              <w:rFonts w:ascii="Verdana"/>
                              <w:b/>
                              <w:sz w:val="18"/>
                            </w:rPr>
                            <w:t>BANK</w:t>
                          </w:r>
                          <w:r>
                            <w:rPr>
                              <w:rFonts w:ascii="Verdana"/>
                              <w:b/>
                              <w:spacing w:val="-3"/>
                              <w:sz w:val="18"/>
                            </w:rPr>
                            <w:t xml:space="preserve"> </w:t>
                          </w:r>
                          <w:r>
                            <w:rPr>
                              <w:rFonts w:ascii="Verdana"/>
                              <w:b/>
                              <w:sz w:val="18"/>
                            </w:rPr>
                            <w:t>AND</w:t>
                          </w:r>
                          <w:r>
                            <w:rPr>
                              <w:rFonts w:ascii="Verdana"/>
                              <w:b/>
                              <w:spacing w:val="-2"/>
                              <w:sz w:val="18"/>
                            </w:rPr>
                            <w:t xml:space="preserve"> </w:t>
                          </w:r>
                          <w:r>
                            <w:rPr>
                              <w:rFonts w:ascii="Verdana"/>
                              <w:b/>
                              <w:sz w:val="18"/>
                            </w:rPr>
                            <w:t>BORROWER</w:t>
                          </w:r>
                          <w:r>
                            <w:rPr>
                              <w:rFonts w:ascii="Verdana"/>
                              <w:b/>
                              <w:spacing w:val="-1"/>
                              <w:sz w:val="18"/>
                            </w:rPr>
                            <w:t xml:space="preserve"> </w:t>
                          </w:r>
                          <w:r>
                            <w:rPr>
                              <w:rFonts w:ascii="Verdana"/>
                              <w:b/>
                              <w:spacing w:val="-5"/>
                              <w:sz w:val="18"/>
                            </w:rPr>
                            <w:t>USE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326428" id="_x0000_t202" coordsize="21600,21600" o:spt="202" path="m,l,21600r21600,l21600,xe">
              <v:stroke joinstyle="miter"/>
              <v:path gradientshapeok="t" o:connecttype="rect"/>
            </v:shapetype>
            <v:shape id="Text Box 590858452" o:spid="_x0000_s1042" type="#_x0000_t202" style="position:absolute;margin-left:42.2pt;margin-top:61.95pt;width:164.8pt;height:12.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" filled="f" stroked="f">
              <v:textbox inset="0,0,0,0">
                <w:txbxContent>
                  <w:p w14:paraId="434E9E45" w14:textId="77777777" w:rsidR="00D229E1" w:rsidRDefault="00D229E1">
                    <w:pPr>
                      <w:spacing w:before="20"/>
                      <w:ind w:left="20"/>
                      <w:rPr>
                        <w:rFonts w:ascii="Verdana"/>
                        <w:b/>
                        <w:sz w:val="18"/>
                      </w:rPr>
                    </w:pPr>
                    <w:r>
                      <w:rPr>
                        <w:rFonts w:ascii="Verdana"/>
                        <w:b/>
                        <w:sz w:val="18"/>
                      </w:rPr>
                      <w:t>FOR</w:t>
                    </w:r>
                    <w:r>
                      <w:rPr>
                        <w:rFonts w:ascii="Verdana"/>
                        <w:b/>
                        <w:spacing w:val="-2"/>
                        <w:sz w:val="18"/>
                      </w:rPr>
                      <w:t xml:space="preserve"> </w:t>
                    </w:r>
                    <w:r>
                      <w:rPr>
                        <w:rFonts w:ascii="Verdana"/>
                        <w:b/>
                        <w:sz w:val="18"/>
                      </w:rPr>
                      <w:t>BANK</w:t>
                    </w:r>
                    <w:r>
                      <w:rPr>
                        <w:rFonts w:ascii="Verdana"/>
                        <w:b/>
                        <w:spacing w:val="-3"/>
                        <w:sz w:val="18"/>
                      </w:rPr>
                      <w:t xml:space="preserve"> </w:t>
                    </w:r>
                    <w:r>
                      <w:rPr>
                        <w:rFonts w:ascii="Verdana"/>
                        <w:b/>
                        <w:sz w:val="18"/>
                      </w:rPr>
                      <w:t>AND</w:t>
                    </w:r>
                    <w:r>
                      <w:rPr>
                        <w:rFonts w:ascii="Verdana"/>
                        <w:b/>
                        <w:spacing w:val="-2"/>
                        <w:sz w:val="18"/>
                      </w:rPr>
                      <w:t xml:space="preserve"> </w:t>
                    </w:r>
                    <w:r>
                      <w:rPr>
                        <w:rFonts w:ascii="Verdana"/>
                        <w:b/>
                        <w:sz w:val="18"/>
                      </w:rPr>
                      <w:t>BORROWER</w:t>
                    </w:r>
                    <w:r>
                      <w:rPr>
                        <w:rFonts w:ascii="Verdana"/>
                        <w:b/>
                        <w:spacing w:val="-1"/>
                        <w:sz w:val="18"/>
                      </w:rPr>
                      <w:t xml:space="preserve"> </w:t>
                    </w:r>
                    <w:r>
                      <w:rPr>
                        <w:rFonts w:ascii="Verdana"/>
                        <w:b/>
                        <w:spacing w:val="-5"/>
                        <w:sz w:val="18"/>
                      </w:rPr>
                      <w:t>USE</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6C1CA" w14:textId="77777777" w:rsidR="00D229E1" w:rsidRDefault="00D229E1">
    <w:pPr>
      <w:pStyle w:val="BodyText"/>
      <w:spacing w:line="14" w:lineRule="auto"/>
      <w:rPr>
        <w:sz w:val="20"/>
      </w:rPr>
    </w:pPr>
    <w:r>
      <w:rPr>
        <w:noProof/>
      </w:rPr>
      <w:drawing>
        <wp:anchor distT="0" distB="0" distL="0" distR="0" simplePos="0" relativeHeight="251658242" behindDoc="1" locked="0" layoutInCell="1" allowOverlap="1" wp14:anchorId="6568E3BB" wp14:editId="03F5751F">
          <wp:simplePos x="0" y="0"/>
          <wp:positionH relativeFrom="page">
            <wp:posOffset>5053838</wp:posOffset>
          </wp:positionH>
          <wp:positionV relativeFrom="page">
            <wp:posOffset>457238</wp:posOffset>
          </wp:positionV>
          <wp:extent cx="2290444" cy="457161"/>
          <wp:effectExtent l="0" t="0" r="0" b="0"/>
          <wp:wrapNone/>
          <wp:docPr id="103285037" name="Picture 10328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1" cstate="print"/>
                  <a:stretch>
                    <a:fillRect/>
                  </a:stretch>
                </pic:blipFill>
                <pic:spPr>
                  <a:xfrm>
                    <a:off x="0" y="0"/>
                    <a:ext cx="2290444" cy="457161"/>
                  </a:xfrm>
                  <a:prstGeom prst="rect">
                    <a:avLst/>
                  </a:prstGeom>
                </pic:spPr>
              </pic:pic>
            </a:graphicData>
          </a:graphic>
        </wp:anchor>
      </w:drawing>
    </w:r>
    <w:r>
      <w:rPr>
        <w:noProof/>
      </w:rPr>
      <mc:AlternateContent>
        <mc:Choice Requires="wps">
          <w:drawing>
            <wp:anchor distT="0" distB="0" distL="114300" distR="114300" simplePos="0" relativeHeight="251658243" behindDoc="1" locked="0" layoutInCell="1" allowOverlap="1" wp14:anchorId="7A9AE739" wp14:editId="23A5620E">
              <wp:simplePos x="0" y="0"/>
              <wp:positionH relativeFrom="page">
                <wp:posOffset>535940</wp:posOffset>
              </wp:positionH>
              <wp:positionV relativeFrom="page">
                <wp:posOffset>786765</wp:posOffset>
              </wp:positionV>
              <wp:extent cx="2069465" cy="164465"/>
              <wp:effectExtent l="0" t="0" r="635" b="635"/>
              <wp:wrapNone/>
              <wp:docPr id="472679588" name="Text Box 472679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69465" cy="164465"/>
                      </a:xfrm>
                      <a:prstGeom prst="rect">
                        <a:avLst/>
                      </a:prstGeom>
                      <a:noFill/>
                      <a:ln>
                        <a:noFill/>
                      </a:ln>
                    </wps:spPr>
                    <wps:txbx>
                      <w:txbxContent>
                        <w:p w14:paraId="3A1A9140" w14:textId="77777777" w:rsidR="00D229E1" w:rsidRDefault="00D229E1">
                          <w:pPr>
                            <w:spacing w:before="20"/>
                            <w:ind w:left="20"/>
                            <w:rPr>
                              <w:rFonts w:ascii="Verdana"/>
                              <w:b/>
                              <w:sz w:val="18"/>
                            </w:rPr>
                          </w:pPr>
                          <w:r>
                            <w:rPr>
                              <w:rFonts w:ascii="Verdana"/>
                              <w:b/>
                              <w:sz w:val="18"/>
                            </w:rPr>
                            <w:t>FOR</w:t>
                          </w:r>
                          <w:r>
                            <w:rPr>
                              <w:rFonts w:ascii="Verdana"/>
                              <w:b/>
                              <w:spacing w:val="-2"/>
                              <w:sz w:val="18"/>
                            </w:rPr>
                            <w:t xml:space="preserve"> </w:t>
                          </w:r>
                          <w:r>
                            <w:rPr>
                              <w:rFonts w:ascii="Verdana"/>
                              <w:b/>
                              <w:sz w:val="18"/>
                            </w:rPr>
                            <w:t>BANK</w:t>
                          </w:r>
                          <w:r>
                            <w:rPr>
                              <w:rFonts w:ascii="Verdana"/>
                              <w:b/>
                              <w:spacing w:val="-3"/>
                              <w:sz w:val="18"/>
                            </w:rPr>
                            <w:t xml:space="preserve"> </w:t>
                          </w:r>
                          <w:r>
                            <w:rPr>
                              <w:rFonts w:ascii="Verdana"/>
                              <w:b/>
                              <w:sz w:val="18"/>
                            </w:rPr>
                            <w:t>INTERNAL</w:t>
                          </w:r>
                          <w:r>
                            <w:rPr>
                              <w:rFonts w:ascii="Verdana"/>
                              <w:b/>
                              <w:spacing w:val="-2"/>
                              <w:sz w:val="18"/>
                            </w:rPr>
                            <w:t xml:space="preserve"> </w:t>
                          </w:r>
                          <w:r>
                            <w:rPr>
                              <w:rFonts w:ascii="Verdana"/>
                              <w:b/>
                              <w:sz w:val="18"/>
                            </w:rPr>
                            <w:t>USE</w:t>
                          </w:r>
                          <w:r>
                            <w:rPr>
                              <w:rFonts w:ascii="Verdana"/>
                              <w:b/>
                              <w:spacing w:val="-2"/>
                              <w:sz w:val="18"/>
                            </w:rPr>
                            <w:t xml:space="preserve"> </w:t>
                          </w:r>
                          <w:r>
                            <w:rPr>
                              <w:rFonts w:ascii="Verdana"/>
                              <w:b/>
                              <w:spacing w:val="-4"/>
                              <w:sz w:val="18"/>
                            </w:rPr>
                            <w:t>ONLY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9AE739" id="_x0000_t202" coordsize="21600,21600" o:spt="202" path="m,l,21600r21600,l21600,xe">
              <v:stroke joinstyle="miter"/>
              <v:path gradientshapeok="t" o:connecttype="rect"/>
            </v:shapetype>
            <v:shape id="Text Box 472679588" o:spid="_x0000_s1043" type="#_x0000_t202" style="position:absolute;margin-left:42.2pt;margin-top:61.95pt;width:162.95pt;height:12.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" filled="f" stroked="f">
              <v:textbox inset="0,0,0,0">
                <w:txbxContent>
                  <w:p w14:paraId="3A1A9140" w14:textId="77777777" w:rsidR="00D229E1" w:rsidRDefault="00D229E1">
                    <w:pPr>
                      <w:spacing w:before="20"/>
                      <w:ind w:left="20"/>
                      <w:rPr>
                        <w:rFonts w:ascii="Verdana"/>
                        <w:b/>
                        <w:sz w:val="18"/>
                      </w:rPr>
                    </w:pPr>
                    <w:r>
                      <w:rPr>
                        <w:rFonts w:ascii="Verdana"/>
                        <w:b/>
                        <w:sz w:val="18"/>
                      </w:rPr>
                      <w:t>FOR</w:t>
                    </w:r>
                    <w:r>
                      <w:rPr>
                        <w:rFonts w:ascii="Verdana"/>
                        <w:b/>
                        <w:spacing w:val="-2"/>
                        <w:sz w:val="18"/>
                      </w:rPr>
                      <w:t xml:space="preserve"> </w:t>
                    </w:r>
                    <w:r>
                      <w:rPr>
                        <w:rFonts w:ascii="Verdana"/>
                        <w:b/>
                        <w:sz w:val="18"/>
                      </w:rPr>
                      <w:t>BANK</w:t>
                    </w:r>
                    <w:r>
                      <w:rPr>
                        <w:rFonts w:ascii="Verdana"/>
                        <w:b/>
                        <w:spacing w:val="-3"/>
                        <w:sz w:val="18"/>
                      </w:rPr>
                      <w:t xml:space="preserve"> </w:t>
                    </w:r>
                    <w:r>
                      <w:rPr>
                        <w:rFonts w:ascii="Verdana"/>
                        <w:b/>
                        <w:sz w:val="18"/>
                      </w:rPr>
                      <w:t>INTERNAL</w:t>
                    </w:r>
                    <w:r>
                      <w:rPr>
                        <w:rFonts w:ascii="Verdana"/>
                        <w:b/>
                        <w:spacing w:val="-2"/>
                        <w:sz w:val="18"/>
                      </w:rPr>
                      <w:t xml:space="preserve"> </w:t>
                    </w:r>
                    <w:r>
                      <w:rPr>
                        <w:rFonts w:ascii="Verdana"/>
                        <w:b/>
                        <w:sz w:val="18"/>
                      </w:rPr>
                      <w:t>USE</w:t>
                    </w:r>
                    <w:r>
                      <w:rPr>
                        <w:rFonts w:ascii="Verdana"/>
                        <w:b/>
                        <w:spacing w:val="-2"/>
                        <w:sz w:val="18"/>
                      </w:rPr>
                      <w:t xml:space="preserve"> </w:t>
                    </w:r>
                    <w:r>
                      <w:rPr>
                        <w:rFonts w:ascii="Verdana"/>
                        <w:b/>
                        <w:spacing w:val="-4"/>
                        <w:sz w:val="18"/>
                      </w:rPr>
                      <w:t>ONLY</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EB1EF" w14:textId="6E14A19C" w:rsidR="00D229E1" w:rsidRDefault="00D229E1">
    <w:pPr>
      <w:pStyle w:val="BodyText"/>
      <w:spacing w:line="14" w:lineRule="auto"/>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C2293A7" w14:paraId="55B25EF6" w14:textId="77777777" w:rsidTr="3C2293A7">
      <w:trPr>
        <w:trHeight w:val="300"/>
      </w:trPr>
      <w:tc>
        <w:tcPr>
          <w:tcW w:w="3120" w:type="dxa"/>
        </w:tcPr>
        <w:p w14:paraId="69E78AB8" w14:textId="202A1639" w:rsidR="3C2293A7" w:rsidRDefault="3C2293A7" w:rsidP="3C2293A7">
          <w:pPr>
            <w:pStyle w:val="Header"/>
            <w:ind w:left="-115"/>
          </w:pPr>
        </w:p>
      </w:tc>
      <w:tc>
        <w:tcPr>
          <w:tcW w:w="3120" w:type="dxa"/>
        </w:tcPr>
        <w:p w14:paraId="23207D1E" w14:textId="7EF106A0" w:rsidR="3C2293A7" w:rsidRDefault="3C2293A7" w:rsidP="3C2293A7">
          <w:pPr>
            <w:pStyle w:val="Header"/>
            <w:jc w:val="center"/>
          </w:pPr>
        </w:p>
      </w:tc>
      <w:tc>
        <w:tcPr>
          <w:tcW w:w="3120" w:type="dxa"/>
        </w:tcPr>
        <w:p w14:paraId="01AF4166" w14:textId="02EAC79E" w:rsidR="3C2293A7" w:rsidRDefault="3C2293A7" w:rsidP="3C2293A7">
          <w:pPr>
            <w:pStyle w:val="Header"/>
            <w:ind w:right="-115"/>
            <w:jc w:val="right"/>
          </w:pPr>
        </w:p>
      </w:tc>
    </w:tr>
  </w:tbl>
  <w:p w14:paraId="01DB28BC" w14:textId="2793DBF2" w:rsidR="3C2293A7" w:rsidRDefault="3C2293A7" w:rsidP="3C2293A7">
    <w:pPr>
      <w:pStyle w:val="Header"/>
    </w:pPr>
  </w:p>
</w:hdr>
</file>

<file path=word/intelligence2.xml><?xml version="1.0" encoding="utf-8"?>
<int2:intelligence xmlns:int2="http://schemas.microsoft.com/office/intelligence/2020/intelligence" xmlns:oel="http://schemas.microsoft.com/office/2019/extlst">
  <int2:observations>
    <int2:textHash int2:hashCode="mkRtAJpzmyWZPj" int2:id="2chwYG23">
      <int2:state int2:value="Rejected" int2:type="AugLoop_Text_Critique"/>
    </int2:textHash>
    <int2:textHash int2:hashCode="v3jXqOAVqWKVSe" int2:id="7famQqsh">
      <int2:state int2:value="Rejected" int2:type="AugLoop_Text_Critique"/>
    </int2:textHash>
    <int2:textHash int2:hashCode="rU58bzUDCBS4KP" int2:id="818fkckE">
      <int2:state int2:value="Rejected" int2:type="AugLoop_Text_Critique"/>
    </int2:textHash>
    <int2:textHash int2:hashCode="m/C6mGJeQTWOW1" int2:id="8CNBjia3">
      <int2:state int2:value="Rejected" int2:type="AugLoop_Text_Critique"/>
    </int2:textHash>
    <int2:textHash int2:hashCode="LMlxhqIS6Y2460" int2:id="9vvff5kV">
      <int2:state int2:value="Rejected" int2:type="AugLoop_Text_Critique"/>
    </int2:textHash>
    <int2:textHash int2:hashCode="46Ab7zXyh7/gZO" int2:id="B1eFDGGo">
      <int2:state int2:value="Rejected" int2:type="AugLoop_Text_Critique"/>
    </int2:textHash>
    <int2:textHash int2:hashCode="aWQ1pgpqmV40Vc" int2:id="B8LDwKMC">
      <int2:state int2:value="Rejected" int2:type="AugLoop_Text_Critique"/>
    </int2:textHash>
    <int2:textHash int2:hashCode="YZvGHRa8sj9h7G" int2:id="DLRey7jj">
      <int2:state int2:value="Rejected" int2:type="AugLoop_Text_Critique"/>
    </int2:textHash>
    <int2:textHash int2:hashCode="vB9IZuhcVW89Eh" int2:id="F9Dz63zV">
      <int2:state int2:value="Rejected" int2:type="AugLoop_Text_Critique"/>
    </int2:textHash>
    <int2:textHash int2:hashCode="8BFHXLCG5AWfIu" int2:id="LPiTw9Go">
      <int2:state int2:value="Rejected" int2:type="AugLoop_Text_Critique"/>
    </int2:textHash>
    <int2:textHash int2:hashCode="WSTNZjn/fhBYYU" int2:id="MjnBFn0w">
      <int2:state int2:value="Rejected" int2:type="AugLoop_Text_Critique"/>
    </int2:textHash>
    <int2:textHash int2:hashCode="8+p02Qb6n+l8H+" int2:id="OvO8Ke1z">
      <int2:state int2:value="Rejected" int2:type="AugLoop_Text_Critique"/>
    </int2:textHash>
    <int2:textHash int2:hashCode="vN33tRcBHZj9Ky" int2:id="SZOu0QFd">
      <int2:state int2:value="Rejected" int2:type="AugLoop_Text_Critique"/>
    </int2:textHash>
    <int2:textHash int2:hashCode="XSUiEPxXFZ9tOg" int2:id="USrsPomM">
      <int2:state int2:value="Rejected" int2:type="AugLoop_Text_Critique"/>
    </int2:textHash>
    <int2:textHash int2:hashCode="0FQQn/IH4xuPLU" int2:id="UxJiojRA">
      <int2:state int2:value="Rejected" int2:type="AugLoop_Text_Critique"/>
    </int2:textHash>
    <int2:textHash int2:hashCode="6AstJghxHLszEt" int2:id="VKaMnVf0">
      <int2:state int2:value="Rejected" int2:type="AugLoop_Text_Critique"/>
    </int2:textHash>
    <int2:textHash int2:hashCode="edQaR+j+xVhWpq" int2:id="XRKidDBr">
      <int2:state int2:value="Rejected" int2:type="AugLoop_Text_Critique"/>
    </int2:textHash>
    <int2:textHash int2:hashCode="y6VPAQR07ASxdD" int2:id="XXBJDPzn">
      <int2:state int2:value="Rejected" int2:type="AugLoop_Text_Critique"/>
    </int2:textHash>
    <int2:textHash int2:hashCode="7AFTsg4q90IVPB" int2:id="Xdywc1D9">
      <int2:state int2:value="Rejected" int2:type="AugLoop_Text_Critique"/>
    </int2:textHash>
    <int2:textHash int2:hashCode="LOKXXXnn8FfYIs" int2:id="ZUTXHcdx">
      <int2:state int2:value="Rejected" int2:type="AugLoop_Text_Critique"/>
    </int2:textHash>
    <int2:textHash int2:hashCode="aZbq4xcXILUZRR" int2:id="bAtxzppK">
      <int2:state int2:value="Rejected" int2:type="AugLoop_Text_Critique"/>
    </int2:textHash>
    <int2:textHash int2:hashCode="YRrxlnbR8y5yAK" int2:id="ecUbrIMi">
      <int2:state int2:value="Rejected" int2:type="AugLoop_Text_Critique"/>
    </int2:textHash>
    <int2:textHash int2:hashCode="O5nTF0iOUKDs8B" int2:id="fdJmmn3y">
      <int2:state int2:value="Rejected" int2:type="AugLoop_Text_Critique"/>
    </int2:textHash>
    <int2:textHash int2:hashCode="TXPCmkVhBIzoX6" int2:id="gZxj33yg">
      <int2:state int2:value="Rejected" int2:type="AugLoop_Text_Critique"/>
    </int2:textHash>
    <int2:textHash int2:hashCode="WvycU+ezHS8WQx" int2:id="hkGOBJaU">
      <int2:state int2:value="Rejected" int2:type="AugLoop_Text_Critique"/>
    </int2:textHash>
    <int2:textHash int2:hashCode="QRzTRe2PnPjF0T" int2:id="i6nTogQ9">
      <int2:state int2:value="Rejected" int2:type="AugLoop_Text_Critique"/>
    </int2:textHash>
    <int2:textHash int2:hashCode="17ShXkmfgQoRN6" int2:id="jXeYlyxn">
      <int2:state int2:value="Rejected" int2:type="AugLoop_Text_Critique"/>
    </int2:textHash>
    <int2:textHash int2:hashCode="K9X7Xd4L2h5wl4" int2:id="jZNu8RuK">
      <int2:state int2:value="Rejected" int2:type="AugLoop_Text_Critique"/>
    </int2:textHash>
    <int2:textHash int2:hashCode="/bLWPErpNEN1uu" int2:id="kGqm7S9L">
      <int2:state int2:value="Rejected" int2:type="AugLoop_Text_Critique"/>
    </int2:textHash>
    <int2:textHash int2:hashCode="6cznf1N/5FZUp7" int2:id="mEiWW7Y6">
      <int2:state int2:value="Rejected" int2:type="AugLoop_Text_Critique"/>
    </int2:textHash>
    <int2:textHash int2:hashCode="npPeJTgp2thFkb" int2:id="mYbcITZw">
      <int2:state int2:value="Rejected" int2:type="AugLoop_Text_Critique"/>
    </int2:textHash>
    <int2:textHash int2:hashCode="SKkB12slgSTZF+" int2:id="n2B2Aoyb">
      <int2:state int2:value="Rejected" int2:type="AugLoop_Text_Critique"/>
    </int2:textHash>
    <int2:textHash int2:hashCode="a5QuKDH5csIuKw" int2:id="n5wMs4FW">
      <int2:state int2:value="Rejected" int2:type="AugLoop_Text_Critique"/>
    </int2:textHash>
    <int2:textHash int2:hashCode="g58SdhAeA9Q79b" int2:id="ndFgrxfK">
      <int2:state int2:value="Rejected" int2:type="AugLoop_Text_Critique"/>
    </int2:textHash>
    <int2:textHash int2:hashCode="bjZlrXztof9RK/" int2:id="poeMtC0R">
      <int2:state int2:value="Rejected" int2:type="AugLoop_Text_Critique"/>
    </int2:textHash>
    <int2:textHash int2:hashCode="OrtZNwJC/JiGrS" int2:id="qg2zUj5w">
      <int2:state int2:value="Rejected" int2:type="AugLoop_Text_Critique"/>
    </int2:textHash>
    <int2:textHash int2:hashCode="QKZZSdzd9vt7PE" int2:id="ub6EWmPE">
      <int2:state int2:value="Rejected" int2:type="AugLoop_Text_Critique"/>
    </int2:textHash>
    <int2:textHash int2:hashCode="bWW/uBXWR3Ehlw" int2:id="ze1O2Jt9">
      <int2:state int2:value="Rejected" int2:type="AugLoop_Text_Critique"/>
    </int2:textHash>
    <int2:textHash int2:hashCode="BC3EUS+j05HFFw" int2:id="zlWFWtJW">
      <int2:state int2:value="Rejected" int2:type="AugLoop_Text_Critique"/>
    </int2:textHash>
    <int2:bookmark int2:bookmarkName="_Int_pnXDsgsC" int2:invalidationBookmarkName="" int2:hashCode="hPnRm2HuZsf69b" int2:id="YnzTtTi6">
      <int2:state int2:value="Rejected" int2:type="AugLoop_Text_Critique"/>
    </int2:bookmark>
    <int2:bookmark int2:bookmarkName="_Int_ZBxbLNn3" int2:invalidationBookmarkName="" int2:hashCode="W5Z4vmu9anL2GF" int2:id="wnjtba59">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32F7"/>
    <w:multiLevelType w:val="hybridMultilevel"/>
    <w:tmpl w:val="9CEEDAD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4633E1"/>
    <w:multiLevelType w:val="hybridMultilevel"/>
    <w:tmpl w:val="FFA4BD1A"/>
    <w:lvl w:ilvl="0" w:tplc="38A43368">
      <w:start w:val="1"/>
      <w:numFmt w:val="upperRoman"/>
      <w:lvlText w:val="%1."/>
      <w:lvlJc w:val="left"/>
      <w:pPr>
        <w:ind w:left="835" w:hanging="462"/>
        <w:jc w:val="right"/>
      </w:pPr>
      <w:rPr>
        <w:rFonts w:ascii="Calibri" w:eastAsia="Calibri" w:hAnsi="Calibri" w:cs="Calibri" w:hint="default"/>
        <w:b w:val="0"/>
        <w:bCs w:val="0"/>
        <w:i/>
        <w:iCs/>
        <w:w w:val="99"/>
        <w:sz w:val="20"/>
        <w:szCs w:val="20"/>
        <w:lang w:val="en-US" w:eastAsia="en-US" w:bidi="ar-SA"/>
      </w:rPr>
    </w:lvl>
    <w:lvl w:ilvl="1" w:tplc="7362E430">
      <w:numFmt w:val="bullet"/>
      <w:lvlText w:val="•"/>
      <w:lvlJc w:val="left"/>
      <w:pPr>
        <w:ind w:left="1832" w:hanging="462"/>
      </w:pPr>
      <w:rPr>
        <w:rFonts w:hint="default"/>
        <w:lang w:val="en-US" w:eastAsia="en-US" w:bidi="ar-SA"/>
      </w:rPr>
    </w:lvl>
    <w:lvl w:ilvl="2" w:tplc="ACA0F332">
      <w:numFmt w:val="bullet"/>
      <w:lvlText w:val="•"/>
      <w:lvlJc w:val="left"/>
      <w:pPr>
        <w:ind w:left="2825" w:hanging="462"/>
      </w:pPr>
      <w:rPr>
        <w:rFonts w:hint="default"/>
        <w:lang w:val="en-US" w:eastAsia="en-US" w:bidi="ar-SA"/>
      </w:rPr>
    </w:lvl>
    <w:lvl w:ilvl="3" w:tplc="59F6B856">
      <w:numFmt w:val="bullet"/>
      <w:lvlText w:val="•"/>
      <w:lvlJc w:val="left"/>
      <w:pPr>
        <w:ind w:left="3818" w:hanging="462"/>
      </w:pPr>
      <w:rPr>
        <w:rFonts w:hint="default"/>
        <w:lang w:val="en-US" w:eastAsia="en-US" w:bidi="ar-SA"/>
      </w:rPr>
    </w:lvl>
    <w:lvl w:ilvl="4" w:tplc="49C208F0">
      <w:numFmt w:val="bullet"/>
      <w:lvlText w:val="•"/>
      <w:lvlJc w:val="left"/>
      <w:pPr>
        <w:ind w:left="4811" w:hanging="462"/>
      </w:pPr>
      <w:rPr>
        <w:rFonts w:hint="default"/>
        <w:lang w:val="en-US" w:eastAsia="en-US" w:bidi="ar-SA"/>
      </w:rPr>
    </w:lvl>
    <w:lvl w:ilvl="5" w:tplc="53B24AB4">
      <w:numFmt w:val="bullet"/>
      <w:lvlText w:val="•"/>
      <w:lvlJc w:val="left"/>
      <w:pPr>
        <w:ind w:left="5804" w:hanging="462"/>
      </w:pPr>
      <w:rPr>
        <w:rFonts w:hint="default"/>
        <w:lang w:val="en-US" w:eastAsia="en-US" w:bidi="ar-SA"/>
      </w:rPr>
    </w:lvl>
    <w:lvl w:ilvl="6" w:tplc="73680122">
      <w:numFmt w:val="bullet"/>
      <w:lvlText w:val="•"/>
      <w:lvlJc w:val="left"/>
      <w:pPr>
        <w:ind w:left="6796" w:hanging="462"/>
      </w:pPr>
      <w:rPr>
        <w:rFonts w:hint="default"/>
        <w:lang w:val="en-US" w:eastAsia="en-US" w:bidi="ar-SA"/>
      </w:rPr>
    </w:lvl>
    <w:lvl w:ilvl="7" w:tplc="C6F2B49C">
      <w:numFmt w:val="bullet"/>
      <w:lvlText w:val="•"/>
      <w:lvlJc w:val="left"/>
      <w:pPr>
        <w:ind w:left="7789" w:hanging="462"/>
      </w:pPr>
      <w:rPr>
        <w:rFonts w:hint="default"/>
        <w:lang w:val="en-US" w:eastAsia="en-US" w:bidi="ar-SA"/>
      </w:rPr>
    </w:lvl>
    <w:lvl w:ilvl="8" w:tplc="468482BC">
      <w:numFmt w:val="bullet"/>
      <w:lvlText w:val="•"/>
      <w:lvlJc w:val="left"/>
      <w:pPr>
        <w:ind w:left="8782" w:hanging="462"/>
      </w:pPr>
      <w:rPr>
        <w:rFonts w:hint="default"/>
        <w:lang w:val="en-US" w:eastAsia="en-US" w:bidi="ar-SA"/>
      </w:rPr>
    </w:lvl>
  </w:abstractNum>
  <w:abstractNum w:abstractNumId="2" w15:restartNumberingAfterBreak="0">
    <w:nsid w:val="078365D3"/>
    <w:multiLevelType w:val="multilevel"/>
    <w:tmpl w:val="448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D8654A"/>
    <w:multiLevelType w:val="hybridMultilevel"/>
    <w:tmpl w:val="20DC1F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392EFD"/>
    <w:multiLevelType w:val="hybridMultilevel"/>
    <w:tmpl w:val="9EBE6612"/>
    <w:lvl w:ilvl="0" w:tplc="04090001">
      <w:start w:val="1"/>
      <w:numFmt w:val="bullet"/>
      <w:lvlText w:val=""/>
      <w:lvlJc w:val="left"/>
      <w:pPr>
        <w:ind w:left="1146" w:hanging="360"/>
      </w:pPr>
      <w:rPr>
        <w:rFonts w:ascii="Symbol" w:hAnsi="Symbol"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0FB25679"/>
    <w:multiLevelType w:val="hybridMultilevel"/>
    <w:tmpl w:val="6158E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6B7D67"/>
    <w:multiLevelType w:val="hybridMultilevel"/>
    <w:tmpl w:val="A7C0DC7A"/>
    <w:lvl w:ilvl="0" w:tplc="F36C037A">
      <w:start w:val="1"/>
      <w:numFmt w:val="lowerLetter"/>
      <w:lvlText w:val="%1)"/>
      <w:lvlJc w:val="left"/>
      <w:pPr>
        <w:ind w:left="720" w:hanging="720"/>
      </w:pPr>
      <w:rPr>
        <w:rFonts w:hint="default"/>
      </w:rPr>
    </w:lvl>
    <w:lvl w:ilvl="1" w:tplc="04090019">
      <w:start w:val="1"/>
      <w:numFmt w:val="lowerLetter"/>
      <w:lvlText w:val="%2."/>
      <w:lvlJc w:val="left"/>
      <w:pPr>
        <w:ind w:left="1600" w:hanging="360"/>
      </w:pPr>
    </w:lvl>
    <w:lvl w:ilvl="2" w:tplc="0409001B">
      <w:start w:val="1"/>
      <w:numFmt w:val="lowerRoman"/>
      <w:lvlText w:val="%3."/>
      <w:lvlJc w:val="right"/>
      <w:pPr>
        <w:ind w:left="2320" w:hanging="180"/>
      </w:pPr>
    </w:lvl>
    <w:lvl w:ilvl="3" w:tplc="0409000F">
      <w:start w:val="1"/>
      <w:numFmt w:val="decimal"/>
      <w:lvlText w:val="%4."/>
      <w:lvlJc w:val="left"/>
      <w:pPr>
        <w:ind w:left="3040" w:hanging="360"/>
      </w:pPr>
    </w:lvl>
    <w:lvl w:ilvl="4" w:tplc="04090019">
      <w:start w:val="1"/>
      <w:numFmt w:val="lowerLetter"/>
      <w:lvlText w:val="%5."/>
      <w:lvlJc w:val="left"/>
      <w:pPr>
        <w:ind w:left="3760" w:hanging="360"/>
      </w:pPr>
    </w:lvl>
    <w:lvl w:ilvl="5" w:tplc="0409001B">
      <w:start w:val="1"/>
      <w:numFmt w:val="lowerRoman"/>
      <w:lvlText w:val="%6."/>
      <w:lvlJc w:val="right"/>
      <w:pPr>
        <w:ind w:left="4480" w:hanging="180"/>
      </w:pPr>
    </w:lvl>
    <w:lvl w:ilvl="6" w:tplc="0409000F">
      <w:start w:val="1"/>
      <w:numFmt w:val="decimal"/>
      <w:lvlText w:val="%7."/>
      <w:lvlJc w:val="left"/>
      <w:pPr>
        <w:ind w:left="5200" w:hanging="360"/>
      </w:pPr>
    </w:lvl>
    <w:lvl w:ilvl="7" w:tplc="04090019">
      <w:start w:val="1"/>
      <w:numFmt w:val="lowerLetter"/>
      <w:lvlText w:val="%8."/>
      <w:lvlJc w:val="left"/>
      <w:pPr>
        <w:ind w:left="5920" w:hanging="360"/>
      </w:pPr>
    </w:lvl>
    <w:lvl w:ilvl="8" w:tplc="0409001B">
      <w:start w:val="1"/>
      <w:numFmt w:val="lowerRoman"/>
      <w:lvlText w:val="%9."/>
      <w:lvlJc w:val="right"/>
      <w:pPr>
        <w:ind w:left="6640" w:hanging="180"/>
      </w:pPr>
    </w:lvl>
  </w:abstractNum>
  <w:abstractNum w:abstractNumId="7" w15:restartNumberingAfterBreak="0">
    <w:nsid w:val="11EB184F"/>
    <w:multiLevelType w:val="hybridMultilevel"/>
    <w:tmpl w:val="83E2F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471F4F"/>
    <w:multiLevelType w:val="hybridMultilevel"/>
    <w:tmpl w:val="AB86AF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795B4B"/>
    <w:multiLevelType w:val="hybridMultilevel"/>
    <w:tmpl w:val="6A825BF0"/>
    <w:lvl w:ilvl="0" w:tplc="04090017">
      <w:start w:val="1"/>
      <w:numFmt w:val="lowerLetter"/>
      <w:lvlText w:val="%1)"/>
      <w:lvlJc w:val="left"/>
      <w:pPr>
        <w:ind w:left="41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D54043"/>
    <w:multiLevelType w:val="hybridMultilevel"/>
    <w:tmpl w:val="A5C4C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6A0D7D"/>
    <w:multiLevelType w:val="hybridMultilevel"/>
    <w:tmpl w:val="605AC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351D2D"/>
    <w:multiLevelType w:val="hybridMultilevel"/>
    <w:tmpl w:val="FDF8C5E4"/>
    <w:lvl w:ilvl="0" w:tplc="0409000F">
      <w:start w:val="1"/>
      <w:numFmt w:val="decimal"/>
      <w:lvlText w:val="%1."/>
      <w:lvlJc w:val="left"/>
      <w:pPr>
        <w:ind w:left="720" w:hanging="360"/>
      </w:pPr>
      <w:rPr>
        <w:rFonts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961002"/>
    <w:multiLevelType w:val="hybridMultilevel"/>
    <w:tmpl w:val="426454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392582D"/>
    <w:multiLevelType w:val="hybridMultilevel"/>
    <w:tmpl w:val="DC52D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0F4212"/>
    <w:multiLevelType w:val="hybridMultilevel"/>
    <w:tmpl w:val="C7AE182C"/>
    <w:lvl w:ilvl="0" w:tplc="B9F4758A">
      <w:start w:val="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536DFF"/>
    <w:multiLevelType w:val="hybridMultilevel"/>
    <w:tmpl w:val="1952B99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F2E4101"/>
    <w:multiLevelType w:val="hybridMultilevel"/>
    <w:tmpl w:val="0E90024C"/>
    <w:lvl w:ilvl="0" w:tplc="5C5A4734">
      <w:start w:val="1"/>
      <w:numFmt w:val="decimal"/>
      <w:lvlText w:val="%1."/>
      <w:lvlJc w:val="left"/>
      <w:pPr>
        <w:ind w:left="824" w:hanging="197"/>
      </w:pPr>
      <w:rPr>
        <w:rFonts w:hint="default"/>
        <w:w w:val="99"/>
        <w:lang w:val="en-US" w:eastAsia="en-US" w:bidi="ar-SA"/>
      </w:rPr>
    </w:lvl>
    <w:lvl w:ilvl="1" w:tplc="22880D60">
      <w:numFmt w:val="bullet"/>
      <w:lvlText w:val="•"/>
      <w:lvlJc w:val="left"/>
      <w:pPr>
        <w:ind w:left="1840" w:hanging="197"/>
      </w:pPr>
      <w:rPr>
        <w:rFonts w:hint="default"/>
        <w:lang w:val="en-US" w:eastAsia="en-US" w:bidi="ar-SA"/>
      </w:rPr>
    </w:lvl>
    <w:lvl w:ilvl="2" w:tplc="7DF4944A">
      <w:numFmt w:val="bullet"/>
      <w:lvlText w:val="•"/>
      <w:lvlJc w:val="left"/>
      <w:pPr>
        <w:ind w:left="2860" w:hanging="197"/>
      </w:pPr>
      <w:rPr>
        <w:rFonts w:hint="default"/>
        <w:lang w:val="en-US" w:eastAsia="en-US" w:bidi="ar-SA"/>
      </w:rPr>
    </w:lvl>
    <w:lvl w:ilvl="3" w:tplc="7D361154">
      <w:numFmt w:val="bullet"/>
      <w:lvlText w:val="•"/>
      <w:lvlJc w:val="left"/>
      <w:pPr>
        <w:ind w:left="3880" w:hanging="197"/>
      </w:pPr>
      <w:rPr>
        <w:rFonts w:hint="default"/>
        <w:lang w:val="en-US" w:eastAsia="en-US" w:bidi="ar-SA"/>
      </w:rPr>
    </w:lvl>
    <w:lvl w:ilvl="4" w:tplc="321CCBAC">
      <w:numFmt w:val="bullet"/>
      <w:lvlText w:val="•"/>
      <w:lvlJc w:val="left"/>
      <w:pPr>
        <w:ind w:left="4900" w:hanging="197"/>
      </w:pPr>
      <w:rPr>
        <w:rFonts w:hint="default"/>
        <w:lang w:val="en-US" w:eastAsia="en-US" w:bidi="ar-SA"/>
      </w:rPr>
    </w:lvl>
    <w:lvl w:ilvl="5" w:tplc="43B61944">
      <w:numFmt w:val="bullet"/>
      <w:lvlText w:val="•"/>
      <w:lvlJc w:val="left"/>
      <w:pPr>
        <w:ind w:left="5920" w:hanging="197"/>
      </w:pPr>
      <w:rPr>
        <w:rFonts w:hint="default"/>
        <w:lang w:val="en-US" w:eastAsia="en-US" w:bidi="ar-SA"/>
      </w:rPr>
    </w:lvl>
    <w:lvl w:ilvl="6" w:tplc="88D266A2">
      <w:numFmt w:val="bullet"/>
      <w:lvlText w:val="•"/>
      <w:lvlJc w:val="left"/>
      <w:pPr>
        <w:ind w:left="6940" w:hanging="197"/>
      </w:pPr>
      <w:rPr>
        <w:rFonts w:hint="default"/>
        <w:lang w:val="en-US" w:eastAsia="en-US" w:bidi="ar-SA"/>
      </w:rPr>
    </w:lvl>
    <w:lvl w:ilvl="7" w:tplc="D1E00686">
      <w:numFmt w:val="bullet"/>
      <w:lvlText w:val="•"/>
      <w:lvlJc w:val="left"/>
      <w:pPr>
        <w:ind w:left="7960" w:hanging="197"/>
      </w:pPr>
      <w:rPr>
        <w:rFonts w:hint="default"/>
        <w:lang w:val="en-US" w:eastAsia="en-US" w:bidi="ar-SA"/>
      </w:rPr>
    </w:lvl>
    <w:lvl w:ilvl="8" w:tplc="A37C3BA2">
      <w:numFmt w:val="bullet"/>
      <w:lvlText w:val="•"/>
      <w:lvlJc w:val="left"/>
      <w:pPr>
        <w:ind w:left="8980" w:hanging="197"/>
      </w:pPr>
      <w:rPr>
        <w:rFonts w:hint="default"/>
        <w:lang w:val="en-US" w:eastAsia="en-US" w:bidi="ar-SA"/>
      </w:rPr>
    </w:lvl>
  </w:abstractNum>
  <w:abstractNum w:abstractNumId="18" w15:restartNumberingAfterBreak="0">
    <w:nsid w:val="30DA5959"/>
    <w:multiLevelType w:val="hybridMultilevel"/>
    <w:tmpl w:val="E6ACEE08"/>
    <w:lvl w:ilvl="0" w:tplc="04090017">
      <w:start w:val="1"/>
      <w:numFmt w:val="lowerLetter"/>
      <w:lvlText w:val="%1)"/>
      <w:lvlJc w:val="left"/>
      <w:pPr>
        <w:ind w:left="522" w:hanging="360"/>
      </w:p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19" w15:restartNumberingAfterBreak="0">
    <w:nsid w:val="32441BF5"/>
    <w:multiLevelType w:val="hybridMultilevel"/>
    <w:tmpl w:val="9286B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1857E5"/>
    <w:multiLevelType w:val="hybridMultilevel"/>
    <w:tmpl w:val="8618C1F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54440F2"/>
    <w:multiLevelType w:val="hybridMultilevel"/>
    <w:tmpl w:val="9F0E7DEE"/>
    <w:lvl w:ilvl="0" w:tplc="7C5C5EAA">
      <w:start w:val="6"/>
      <w:numFmt w:val="bullet"/>
      <w:lvlText w:val="-"/>
      <w:lvlJc w:val="left"/>
      <w:pPr>
        <w:ind w:left="360" w:hanging="360"/>
      </w:pPr>
      <w:rPr>
        <w:rFonts w:ascii="Calibri" w:eastAsiaTheme="minorHAns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BC3023"/>
    <w:multiLevelType w:val="hybridMultilevel"/>
    <w:tmpl w:val="55CE4B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F2A79F1"/>
    <w:multiLevelType w:val="hybridMultilevel"/>
    <w:tmpl w:val="B6126790"/>
    <w:lvl w:ilvl="0" w:tplc="EB0249E0">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F3B74AC"/>
    <w:multiLevelType w:val="hybridMultilevel"/>
    <w:tmpl w:val="8A346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723E28"/>
    <w:multiLevelType w:val="hybridMultilevel"/>
    <w:tmpl w:val="A77A920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1440A44"/>
    <w:multiLevelType w:val="hybridMultilevel"/>
    <w:tmpl w:val="08FAC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AC0EAE"/>
    <w:multiLevelType w:val="hybridMultilevel"/>
    <w:tmpl w:val="C674E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6E6117"/>
    <w:multiLevelType w:val="multilevel"/>
    <w:tmpl w:val="02CEDC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D9A58C9"/>
    <w:multiLevelType w:val="hybridMultilevel"/>
    <w:tmpl w:val="A8A2DC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E4C0A56"/>
    <w:multiLevelType w:val="hybridMultilevel"/>
    <w:tmpl w:val="7562A20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440B7B"/>
    <w:multiLevelType w:val="hybridMultilevel"/>
    <w:tmpl w:val="998AB90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5340B6"/>
    <w:multiLevelType w:val="hybridMultilevel"/>
    <w:tmpl w:val="6C48823C"/>
    <w:lvl w:ilvl="0" w:tplc="FFFFFFFF">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1B678CC"/>
    <w:multiLevelType w:val="multilevel"/>
    <w:tmpl w:val="FADE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417B758"/>
    <w:multiLevelType w:val="hybridMultilevel"/>
    <w:tmpl w:val="45E27042"/>
    <w:lvl w:ilvl="0" w:tplc="29AC3416">
      <w:start w:val="1"/>
      <w:numFmt w:val="lowerRoman"/>
      <w:lvlText w:val="%1."/>
      <w:lvlJc w:val="right"/>
      <w:pPr>
        <w:ind w:left="720" w:hanging="360"/>
      </w:pPr>
    </w:lvl>
    <w:lvl w:ilvl="1" w:tplc="8130B70E">
      <w:start w:val="1"/>
      <w:numFmt w:val="lowerLetter"/>
      <w:lvlText w:val="%2."/>
      <w:lvlJc w:val="left"/>
      <w:pPr>
        <w:ind w:left="1440" w:hanging="360"/>
      </w:pPr>
    </w:lvl>
    <w:lvl w:ilvl="2" w:tplc="100011D8">
      <w:start w:val="1"/>
      <w:numFmt w:val="lowerRoman"/>
      <w:lvlText w:val="%3."/>
      <w:lvlJc w:val="right"/>
      <w:pPr>
        <w:ind w:left="2160" w:hanging="180"/>
      </w:pPr>
    </w:lvl>
    <w:lvl w:ilvl="3" w:tplc="D32CEBAC">
      <w:start w:val="1"/>
      <w:numFmt w:val="decimal"/>
      <w:lvlText w:val="%4."/>
      <w:lvlJc w:val="left"/>
      <w:pPr>
        <w:ind w:left="2880" w:hanging="360"/>
      </w:pPr>
    </w:lvl>
    <w:lvl w:ilvl="4" w:tplc="C7302A2A">
      <w:start w:val="1"/>
      <w:numFmt w:val="lowerLetter"/>
      <w:lvlText w:val="%5."/>
      <w:lvlJc w:val="left"/>
      <w:pPr>
        <w:ind w:left="3600" w:hanging="360"/>
      </w:pPr>
    </w:lvl>
    <w:lvl w:ilvl="5" w:tplc="F63E2D7A">
      <w:start w:val="1"/>
      <w:numFmt w:val="lowerRoman"/>
      <w:lvlText w:val="%6."/>
      <w:lvlJc w:val="right"/>
      <w:pPr>
        <w:ind w:left="4320" w:hanging="180"/>
      </w:pPr>
    </w:lvl>
    <w:lvl w:ilvl="6" w:tplc="28780BB8">
      <w:start w:val="1"/>
      <w:numFmt w:val="decimal"/>
      <w:lvlText w:val="%7."/>
      <w:lvlJc w:val="left"/>
      <w:pPr>
        <w:ind w:left="5040" w:hanging="360"/>
      </w:pPr>
    </w:lvl>
    <w:lvl w:ilvl="7" w:tplc="F18AD70E">
      <w:start w:val="1"/>
      <w:numFmt w:val="lowerLetter"/>
      <w:lvlText w:val="%8."/>
      <w:lvlJc w:val="left"/>
      <w:pPr>
        <w:ind w:left="5760" w:hanging="360"/>
      </w:pPr>
    </w:lvl>
    <w:lvl w:ilvl="8" w:tplc="C05ADE6E">
      <w:start w:val="1"/>
      <w:numFmt w:val="lowerRoman"/>
      <w:lvlText w:val="%9."/>
      <w:lvlJc w:val="right"/>
      <w:pPr>
        <w:ind w:left="6480" w:hanging="180"/>
      </w:pPr>
    </w:lvl>
  </w:abstractNum>
  <w:abstractNum w:abstractNumId="35" w15:restartNumberingAfterBreak="0">
    <w:nsid w:val="55596C4C"/>
    <w:multiLevelType w:val="hybridMultilevel"/>
    <w:tmpl w:val="F71C91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3A1B39"/>
    <w:multiLevelType w:val="hybridMultilevel"/>
    <w:tmpl w:val="67243CC0"/>
    <w:lvl w:ilvl="0" w:tplc="AC945D2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2A75CE"/>
    <w:multiLevelType w:val="hybridMultilevel"/>
    <w:tmpl w:val="66265A04"/>
    <w:lvl w:ilvl="0" w:tplc="0809000F">
      <w:start w:val="1"/>
      <w:numFmt w:val="decimal"/>
      <w:lvlText w:val="%1."/>
      <w:lvlJc w:val="left"/>
      <w:pPr>
        <w:ind w:left="360" w:hanging="360"/>
      </w:pPr>
      <w:rPr>
        <w:rFonts w:hint="default"/>
      </w:rPr>
    </w:lvl>
    <w:lvl w:ilvl="1" w:tplc="1A06DFA6">
      <w:numFmt w:val="bullet"/>
      <w:lvlText w:val="•"/>
      <w:lvlJc w:val="left"/>
      <w:pPr>
        <w:ind w:left="1080" w:hanging="360"/>
      </w:pPr>
      <w:rPr>
        <w:rFonts w:ascii="SymbolMT" w:eastAsiaTheme="minorHAnsi" w:hAnsi="SymbolMT" w:cs="SymbolMT"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A7178C7"/>
    <w:multiLevelType w:val="hybridMultilevel"/>
    <w:tmpl w:val="ECB0C61E"/>
    <w:lvl w:ilvl="0" w:tplc="B9F4758A">
      <w:start w:val="6"/>
      <w:numFmt w:val="bullet"/>
      <w:lvlText w:val="-"/>
      <w:lvlJc w:val="left"/>
      <w:pPr>
        <w:ind w:left="720" w:hanging="360"/>
      </w:pPr>
      <w:rPr>
        <w:rFonts w:ascii="Calibri" w:eastAsiaTheme="minorHAnsi" w:hAnsi="Calibri" w:cs="Calibri"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F482066"/>
    <w:multiLevelType w:val="hybridMultilevel"/>
    <w:tmpl w:val="3430A620"/>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0D81871"/>
    <w:multiLevelType w:val="hybridMultilevel"/>
    <w:tmpl w:val="BA304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1123537"/>
    <w:multiLevelType w:val="hybridMultilevel"/>
    <w:tmpl w:val="CF904D28"/>
    <w:lvl w:ilvl="0" w:tplc="DA800776">
      <w:start w:val="1"/>
      <w:numFmt w:val="lowerRoman"/>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21D45D5"/>
    <w:multiLevelType w:val="hybridMultilevel"/>
    <w:tmpl w:val="83FE27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476CAE"/>
    <w:multiLevelType w:val="hybridMultilevel"/>
    <w:tmpl w:val="40FC75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6545D9"/>
    <w:multiLevelType w:val="hybridMultilevel"/>
    <w:tmpl w:val="B7246CF0"/>
    <w:lvl w:ilvl="0" w:tplc="CC882FC8">
      <w:start w:val="1"/>
      <w:numFmt w:val="bullet"/>
      <w:pStyle w:val="BulletList"/>
      <w:lvlText w:val=""/>
      <w:lvlJc w:val="left"/>
      <w:pPr>
        <w:ind w:left="729" w:hanging="360"/>
      </w:pPr>
      <w:rPr>
        <w:rFonts w:ascii="Symbol" w:hAnsi="Symbol" w:hint="default"/>
      </w:rPr>
    </w:lvl>
    <w:lvl w:ilvl="1" w:tplc="04090003">
      <w:start w:val="1"/>
      <w:numFmt w:val="bullet"/>
      <w:lvlText w:val="o"/>
      <w:lvlJc w:val="left"/>
      <w:pPr>
        <w:ind w:left="1449" w:hanging="360"/>
      </w:pPr>
      <w:rPr>
        <w:rFonts w:ascii="Courier New" w:hAnsi="Courier New" w:cs="Courier New" w:hint="default"/>
      </w:rPr>
    </w:lvl>
    <w:lvl w:ilvl="2" w:tplc="04090005">
      <w:start w:val="1"/>
      <w:numFmt w:val="bullet"/>
      <w:lvlText w:val=""/>
      <w:lvlJc w:val="left"/>
      <w:pPr>
        <w:ind w:left="2169" w:hanging="360"/>
      </w:pPr>
      <w:rPr>
        <w:rFonts w:ascii="Wingdings" w:hAnsi="Wingdings" w:hint="default"/>
      </w:rPr>
    </w:lvl>
    <w:lvl w:ilvl="3" w:tplc="0409000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45" w15:restartNumberingAfterBreak="0">
    <w:nsid w:val="689317AF"/>
    <w:multiLevelType w:val="hybridMultilevel"/>
    <w:tmpl w:val="AB86AFC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B364074"/>
    <w:multiLevelType w:val="hybridMultilevel"/>
    <w:tmpl w:val="964695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DEB1698"/>
    <w:multiLevelType w:val="hybridMultilevel"/>
    <w:tmpl w:val="F47CE1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F86306"/>
    <w:multiLevelType w:val="hybridMultilevel"/>
    <w:tmpl w:val="40A456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15:restartNumberingAfterBreak="0">
    <w:nsid w:val="713D0BFB"/>
    <w:multiLevelType w:val="hybridMultilevel"/>
    <w:tmpl w:val="A1F4A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3CF15E0"/>
    <w:multiLevelType w:val="hybridMultilevel"/>
    <w:tmpl w:val="D6E48E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43727EA"/>
    <w:multiLevelType w:val="hybridMultilevel"/>
    <w:tmpl w:val="44248F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F10268"/>
    <w:multiLevelType w:val="hybridMultilevel"/>
    <w:tmpl w:val="8DD6CC3A"/>
    <w:lvl w:ilvl="0" w:tplc="FFFFFFFF">
      <w:start w:val="1"/>
      <w:numFmt w:val="lowerRoman"/>
      <w:lvlText w:val="(%1)"/>
      <w:lvlJc w:val="right"/>
      <w:pPr>
        <w:tabs>
          <w:tab w:val="num" w:pos="1080"/>
        </w:tabs>
        <w:ind w:left="1080" w:hanging="360"/>
      </w:pPr>
    </w:lvl>
    <w:lvl w:ilvl="1" w:tplc="FFFFFFFF" w:tentative="1">
      <w:start w:val="1"/>
      <w:numFmt w:val="lowerRoman"/>
      <w:lvlText w:val="(%2)"/>
      <w:lvlJc w:val="right"/>
      <w:pPr>
        <w:tabs>
          <w:tab w:val="num" w:pos="1800"/>
        </w:tabs>
        <w:ind w:left="1800" w:hanging="360"/>
      </w:pPr>
    </w:lvl>
    <w:lvl w:ilvl="2" w:tplc="FFFFFFFF" w:tentative="1">
      <w:start w:val="1"/>
      <w:numFmt w:val="lowerRoman"/>
      <w:lvlText w:val="(%3)"/>
      <w:lvlJc w:val="right"/>
      <w:pPr>
        <w:tabs>
          <w:tab w:val="num" w:pos="2520"/>
        </w:tabs>
        <w:ind w:left="2520" w:hanging="360"/>
      </w:pPr>
    </w:lvl>
    <w:lvl w:ilvl="3" w:tplc="FFFFFFFF" w:tentative="1">
      <w:start w:val="1"/>
      <w:numFmt w:val="lowerRoman"/>
      <w:lvlText w:val="(%4)"/>
      <w:lvlJc w:val="right"/>
      <w:pPr>
        <w:tabs>
          <w:tab w:val="num" w:pos="3240"/>
        </w:tabs>
        <w:ind w:left="3240" w:hanging="360"/>
      </w:pPr>
    </w:lvl>
    <w:lvl w:ilvl="4" w:tplc="FFFFFFFF" w:tentative="1">
      <w:start w:val="1"/>
      <w:numFmt w:val="lowerRoman"/>
      <w:lvlText w:val="(%5)"/>
      <w:lvlJc w:val="right"/>
      <w:pPr>
        <w:tabs>
          <w:tab w:val="num" w:pos="3960"/>
        </w:tabs>
        <w:ind w:left="3960" w:hanging="360"/>
      </w:pPr>
    </w:lvl>
    <w:lvl w:ilvl="5" w:tplc="FFFFFFFF" w:tentative="1">
      <w:start w:val="1"/>
      <w:numFmt w:val="lowerRoman"/>
      <w:lvlText w:val="(%6)"/>
      <w:lvlJc w:val="right"/>
      <w:pPr>
        <w:tabs>
          <w:tab w:val="num" w:pos="4680"/>
        </w:tabs>
        <w:ind w:left="4680" w:hanging="360"/>
      </w:pPr>
    </w:lvl>
    <w:lvl w:ilvl="6" w:tplc="FFFFFFFF" w:tentative="1">
      <w:start w:val="1"/>
      <w:numFmt w:val="lowerRoman"/>
      <w:lvlText w:val="(%7)"/>
      <w:lvlJc w:val="right"/>
      <w:pPr>
        <w:tabs>
          <w:tab w:val="num" w:pos="5400"/>
        </w:tabs>
        <w:ind w:left="5400" w:hanging="360"/>
      </w:pPr>
    </w:lvl>
    <w:lvl w:ilvl="7" w:tplc="FFFFFFFF" w:tentative="1">
      <w:start w:val="1"/>
      <w:numFmt w:val="lowerRoman"/>
      <w:lvlText w:val="(%8)"/>
      <w:lvlJc w:val="right"/>
      <w:pPr>
        <w:tabs>
          <w:tab w:val="num" w:pos="6120"/>
        </w:tabs>
        <w:ind w:left="6120" w:hanging="360"/>
      </w:pPr>
    </w:lvl>
    <w:lvl w:ilvl="8" w:tplc="FFFFFFFF" w:tentative="1">
      <w:start w:val="1"/>
      <w:numFmt w:val="lowerRoman"/>
      <w:lvlText w:val="(%9)"/>
      <w:lvlJc w:val="right"/>
      <w:pPr>
        <w:tabs>
          <w:tab w:val="num" w:pos="6840"/>
        </w:tabs>
        <w:ind w:left="6840" w:hanging="360"/>
      </w:pPr>
    </w:lvl>
  </w:abstractNum>
  <w:abstractNum w:abstractNumId="53" w15:restartNumberingAfterBreak="0">
    <w:nsid w:val="75A21500"/>
    <w:multiLevelType w:val="hybridMultilevel"/>
    <w:tmpl w:val="1D4C466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75C567CF"/>
    <w:multiLevelType w:val="hybridMultilevel"/>
    <w:tmpl w:val="81DAEACC"/>
    <w:lvl w:ilvl="0" w:tplc="2B56D7B0">
      <w:start w:val="1"/>
      <w:numFmt w:val="decimal"/>
      <w:lvlText w:val="%1."/>
      <w:lvlJc w:val="left"/>
      <w:pPr>
        <w:ind w:left="720" w:hanging="360"/>
      </w:pPr>
      <w:rPr>
        <w:rFonts w:asciiTheme="majorHAnsi" w:eastAsiaTheme="majorEastAsia" w:hAnsiTheme="majorHAns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3579D8"/>
    <w:multiLevelType w:val="hybridMultilevel"/>
    <w:tmpl w:val="5C4E91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78E408D5"/>
    <w:multiLevelType w:val="hybridMultilevel"/>
    <w:tmpl w:val="AEA214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9993939"/>
    <w:multiLevelType w:val="hybridMultilevel"/>
    <w:tmpl w:val="0E8A2494"/>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9C1449A"/>
    <w:multiLevelType w:val="hybridMultilevel"/>
    <w:tmpl w:val="281AB7C8"/>
    <w:lvl w:ilvl="0" w:tplc="11F8CBC4">
      <w:start w:val="1"/>
      <w:numFmt w:val="upperRoman"/>
      <w:lvlText w:val="%1."/>
      <w:lvlJc w:val="left"/>
      <w:pPr>
        <w:ind w:left="828" w:hanging="462"/>
        <w:jc w:val="right"/>
      </w:pPr>
      <w:rPr>
        <w:rFonts w:ascii="Calibri" w:eastAsia="Calibri" w:hAnsi="Calibri" w:cs="Calibri" w:hint="default"/>
        <w:b w:val="0"/>
        <w:bCs w:val="0"/>
        <w:i/>
        <w:iCs/>
        <w:w w:val="99"/>
        <w:sz w:val="20"/>
        <w:szCs w:val="20"/>
        <w:lang w:val="en-US" w:eastAsia="en-US" w:bidi="ar-SA"/>
      </w:rPr>
    </w:lvl>
    <w:lvl w:ilvl="1" w:tplc="ACD0173A">
      <w:numFmt w:val="bullet"/>
      <w:lvlText w:val="•"/>
      <w:lvlJc w:val="left"/>
      <w:pPr>
        <w:ind w:left="1814" w:hanging="462"/>
      </w:pPr>
      <w:rPr>
        <w:rFonts w:hint="default"/>
        <w:lang w:val="en-US" w:eastAsia="en-US" w:bidi="ar-SA"/>
      </w:rPr>
    </w:lvl>
    <w:lvl w:ilvl="2" w:tplc="56A8BF52">
      <w:numFmt w:val="bullet"/>
      <w:lvlText w:val="•"/>
      <w:lvlJc w:val="left"/>
      <w:pPr>
        <w:ind w:left="2809" w:hanging="462"/>
      </w:pPr>
      <w:rPr>
        <w:rFonts w:hint="default"/>
        <w:lang w:val="en-US" w:eastAsia="en-US" w:bidi="ar-SA"/>
      </w:rPr>
    </w:lvl>
    <w:lvl w:ilvl="3" w:tplc="25F0E9BE">
      <w:numFmt w:val="bullet"/>
      <w:lvlText w:val="•"/>
      <w:lvlJc w:val="left"/>
      <w:pPr>
        <w:ind w:left="3804" w:hanging="462"/>
      </w:pPr>
      <w:rPr>
        <w:rFonts w:hint="default"/>
        <w:lang w:val="en-US" w:eastAsia="en-US" w:bidi="ar-SA"/>
      </w:rPr>
    </w:lvl>
    <w:lvl w:ilvl="4" w:tplc="D48449EC">
      <w:numFmt w:val="bullet"/>
      <w:lvlText w:val="•"/>
      <w:lvlJc w:val="left"/>
      <w:pPr>
        <w:ind w:left="4799" w:hanging="462"/>
      </w:pPr>
      <w:rPr>
        <w:rFonts w:hint="default"/>
        <w:lang w:val="en-US" w:eastAsia="en-US" w:bidi="ar-SA"/>
      </w:rPr>
    </w:lvl>
    <w:lvl w:ilvl="5" w:tplc="64BC012A">
      <w:numFmt w:val="bullet"/>
      <w:lvlText w:val="•"/>
      <w:lvlJc w:val="left"/>
      <w:pPr>
        <w:ind w:left="5794" w:hanging="462"/>
      </w:pPr>
      <w:rPr>
        <w:rFonts w:hint="default"/>
        <w:lang w:val="en-US" w:eastAsia="en-US" w:bidi="ar-SA"/>
      </w:rPr>
    </w:lvl>
    <w:lvl w:ilvl="6" w:tplc="DF3C88D2">
      <w:numFmt w:val="bullet"/>
      <w:lvlText w:val="•"/>
      <w:lvlJc w:val="left"/>
      <w:pPr>
        <w:ind w:left="6788" w:hanging="462"/>
      </w:pPr>
      <w:rPr>
        <w:rFonts w:hint="default"/>
        <w:lang w:val="en-US" w:eastAsia="en-US" w:bidi="ar-SA"/>
      </w:rPr>
    </w:lvl>
    <w:lvl w:ilvl="7" w:tplc="7CB0CDC4">
      <w:numFmt w:val="bullet"/>
      <w:lvlText w:val="•"/>
      <w:lvlJc w:val="left"/>
      <w:pPr>
        <w:ind w:left="7783" w:hanging="462"/>
      </w:pPr>
      <w:rPr>
        <w:rFonts w:hint="default"/>
        <w:lang w:val="en-US" w:eastAsia="en-US" w:bidi="ar-SA"/>
      </w:rPr>
    </w:lvl>
    <w:lvl w:ilvl="8" w:tplc="9072F4D8">
      <w:numFmt w:val="bullet"/>
      <w:lvlText w:val="•"/>
      <w:lvlJc w:val="left"/>
      <w:pPr>
        <w:ind w:left="8778" w:hanging="462"/>
      </w:pPr>
      <w:rPr>
        <w:rFonts w:hint="default"/>
        <w:lang w:val="en-US" w:eastAsia="en-US" w:bidi="ar-SA"/>
      </w:rPr>
    </w:lvl>
  </w:abstractNum>
  <w:abstractNum w:abstractNumId="59" w15:restartNumberingAfterBreak="0">
    <w:nsid w:val="7A2A5F1D"/>
    <w:multiLevelType w:val="hybridMultilevel"/>
    <w:tmpl w:val="601227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AF02375"/>
    <w:multiLevelType w:val="hybridMultilevel"/>
    <w:tmpl w:val="17626E3A"/>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7B802D6D"/>
    <w:multiLevelType w:val="hybridMultilevel"/>
    <w:tmpl w:val="F40AC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CD009FB"/>
    <w:multiLevelType w:val="hybridMultilevel"/>
    <w:tmpl w:val="62586884"/>
    <w:lvl w:ilvl="0" w:tplc="B8809ABE">
      <w:start w:val="1"/>
      <w:numFmt w:val="decimal"/>
      <w:lvlText w:val="%1."/>
      <w:lvlJc w:val="left"/>
      <w:pPr>
        <w:ind w:left="510" w:hanging="453"/>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E501C51"/>
    <w:multiLevelType w:val="hybridMultilevel"/>
    <w:tmpl w:val="F6CEBDE0"/>
    <w:lvl w:ilvl="0" w:tplc="CBB6A99A">
      <w:start w:val="1"/>
      <w:numFmt w:val="upperRoman"/>
      <w:lvlText w:val="%1."/>
      <w:lvlJc w:val="left"/>
      <w:pPr>
        <w:ind w:left="835" w:hanging="462"/>
        <w:jc w:val="right"/>
      </w:pPr>
      <w:rPr>
        <w:rFonts w:ascii="Calibri" w:eastAsia="Calibri" w:hAnsi="Calibri" w:cs="Calibri" w:hint="default"/>
        <w:b w:val="0"/>
        <w:bCs w:val="0"/>
        <w:i/>
        <w:iCs/>
        <w:w w:val="99"/>
        <w:sz w:val="20"/>
        <w:szCs w:val="20"/>
        <w:lang w:val="en-US" w:eastAsia="en-US" w:bidi="ar-SA"/>
      </w:rPr>
    </w:lvl>
    <w:lvl w:ilvl="1" w:tplc="1EC6F8DE">
      <w:numFmt w:val="bullet"/>
      <w:lvlText w:val="•"/>
      <w:lvlJc w:val="left"/>
      <w:pPr>
        <w:ind w:left="1832" w:hanging="462"/>
      </w:pPr>
      <w:rPr>
        <w:rFonts w:hint="default"/>
        <w:lang w:val="en-US" w:eastAsia="en-US" w:bidi="ar-SA"/>
      </w:rPr>
    </w:lvl>
    <w:lvl w:ilvl="2" w:tplc="F6E0752A">
      <w:numFmt w:val="bullet"/>
      <w:lvlText w:val="•"/>
      <w:lvlJc w:val="left"/>
      <w:pPr>
        <w:ind w:left="2825" w:hanging="462"/>
      </w:pPr>
      <w:rPr>
        <w:rFonts w:hint="default"/>
        <w:lang w:val="en-US" w:eastAsia="en-US" w:bidi="ar-SA"/>
      </w:rPr>
    </w:lvl>
    <w:lvl w:ilvl="3" w:tplc="26001050">
      <w:numFmt w:val="bullet"/>
      <w:lvlText w:val="•"/>
      <w:lvlJc w:val="left"/>
      <w:pPr>
        <w:ind w:left="3818" w:hanging="462"/>
      </w:pPr>
      <w:rPr>
        <w:rFonts w:hint="default"/>
        <w:lang w:val="en-US" w:eastAsia="en-US" w:bidi="ar-SA"/>
      </w:rPr>
    </w:lvl>
    <w:lvl w:ilvl="4" w:tplc="1DD27D02">
      <w:numFmt w:val="bullet"/>
      <w:lvlText w:val="•"/>
      <w:lvlJc w:val="left"/>
      <w:pPr>
        <w:ind w:left="4811" w:hanging="462"/>
      </w:pPr>
      <w:rPr>
        <w:rFonts w:hint="default"/>
        <w:lang w:val="en-US" w:eastAsia="en-US" w:bidi="ar-SA"/>
      </w:rPr>
    </w:lvl>
    <w:lvl w:ilvl="5" w:tplc="2196CEE6">
      <w:numFmt w:val="bullet"/>
      <w:lvlText w:val="•"/>
      <w:lvlJc w:val="left"/>
      <w:pPr>
        <w:ind w:left="5804" w:hanging="462"/>
      </w:pPr>
      <w:rPr>
        <w:rFonts w:hint="default"/>
        <w:lang w:val="en-US" w:eastAsia="en-US" w:bidi="ar-SA"/>
      </w:rPr>
    </w:lvl>
    <w:lvl w:ilvl="6" w:tplc="0CF6A78C">
      <w:numFmt w:val="bullet"/>
      <w:lvlText w:val="•"/>
      <w:lvlJc w:val="left"/>
      <w:pPr>
        <w:ind w:left="6796" w:hanging="462"/>
      </w:pPr>
      <w:rPr>
        <w:rFonts w:hint="default"/>
        <w:lang w:val="en-US" w:eastAsia="en-US" w:bidi="ar-SA"/>
      </w:rPr>
    </w:lvl>
    <w:lvl w:ilvl="7" w:tplc="3A9868AA">
      <w:numFmt w:val="bullet"/>
      <w:lvlText w:val="•"/>
      <w:lvlJc w:val="left"/>
      <w:pPr>
        <w:ind w:left="7789" w:hanging="462"/>
      </w:pPr>
      <w:rPr>
        <w:rFonts w:hint="default"/>
        <w:lang w:val="en-US" w:eastAsia="en-US" w:bidi="ar-SA"/>
      </w:rPr>
    </w:lvl>
    <w:lvl w:ilvl="8" w:tplc="A78E5D0A">
      <w:numFmt w:val="bullet"/>
      <w:lvlText w:val="•"/>
      <w:lvlJc w:val="left"/>
      <w:pPr>
        <w:ind w:left="8782" w:hanging="462"/>
      </w:pPr>
      <w:rPr>
        <w:rFonts w:hint="default"/>
        <w:lang w:val="en-US" w:eastAsia="en-US" w:bidi="ar-SA"/>
      </w:rPr>
    </w:lvl>
  </w:abstractNum>
  <w:num w:numId="1" w16cid:durableId="702442594">
    <w:abstractNumId w:val="34"/>
  </w:num>
  <w:num w:numId="2" w16cid:durableId="336352260">
    <w:abstractNumId w:val="54"/>
  </w:num>
  <w:num w:numId="3" w16cid:durableId="1102334137">
    <w:abstractNumId w:val="18"/>
  </w:num>
  <w:num w:numId="4" w16cid:durableId="636883512">
    <w:abstractNumId w:val="45"/>
  </w:num>
  <w:num w:numId="5" w16cid:durableId="1404795528">
    <w:abstractNumId w:val="8"/>
  </w:num>
  <w:num w:numId="6" w16cid:durableId="5519831">
    <w:abstractNumId w:val="42"/>
  </w:num>
  <w:num w:numId="7" w16cid:durableId="59522984">
    <w:abstractNumId w:val="43"/>
  </w:num>
  <w:num w:numId="8" w16cid:durableId="986205561">
    <w:abstractNumId w:val="59"/>
  </w:num>
  <w:num w:numId="9" w16cid:durableId="833762627">
    <w:abstractNumId w:val="46"/>
  </w:num>
  <w:num w:numId="10" w16cid:durableId="1989093469">
    <w:abstractNumId w:val="36"/>
  </w:num>
  <w:num w:numId="11" w16cid:durableId="1599563211">
    <w:abstractNumId w:val="5"/>
  </w:num>
  <w:num w:numId="12" w16cid:durableId="1194804120">
    <w:abstractNumId w:val="19"/>
  </w:num>
  <w:num w:numId="13" w16cid:durableId="1233197771">
    <w:abstractNumId w:val="2"/>
  </w:num>
  <w:num w:numId="14" w16cid:durableId="942104402">
    <w:abstractNumId w:val="33"/>
  </w:num>
  <w:num w:numId="15" w16cid:durableId="340205544">
    <w:abstractNumId w:val="26"/>
  </w:num>
  <w:num w:numId="16" w16cid:durableId="497498542">
    <w:abstractNumId w:val="50"/>
  </w:num>
  <w:num w:numId="17" w16cid:durableId="412439615">
    <w:abstractNumId w:val="52"/>
  </w:num>
  <w:num w:numId="18" w16cid:durableId="1084566133">
    <w:abstractNumId w:val="38"/>
  </w:num>
  <w:num w:numId="19" w16cid:durableId="1766532666">
    <w:abstractNumId w:val="15"/>
  </w:num>
  <w:num w:numId="20" w16cid:durableId="1523280094">
    <w:abstractNumId w:val="0"/>
  </w:num>
  <w:num w:numId="21" w16cid:durableId="79571340">
    <w:abstractNumId w:val="7"/>
  </w:num>
  <w:num w:numId="22" w16cid:durableId="562175855">
    <w:abstractNumId w:val="28"/>
  </w:num>
  <w:num w:numId="23" w16cid:durableId="361632139">
    <w:abstractNumId w:val="61"/>
  </w:num>
  <w:num w:numId="24" w16cid:durableId="649863987">
    <w:abstractNumId w:val="44"/>
  </w:num>
  <w:num w:numId="25" w16cid:durableId="465397101">
    <w:abstractNumId w:val="47"/>
  </w:num>
  <w:num w:numId="26" w16cid:durableId="1537888760">
    <w:abstractNumId w:val="57"/>
  </w:num>
  <w:num w:numId="27" w16cid:durableId="1438865490">
    <w:abstractNumId w:val="51"/>
  </w:num>
  <w:num w:numId="28" w16cid:durableId="65541652">
    <w:abstractNumId w:val="37"/>
  </w:num>
  <w:num w:numId="29" w16cid:durableId="1808353943">
    <w:abstractNumId w:val="3"/>
  </w:num>
  <w:num w:numId="30" w16cid:durableId="24904869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1849467">
    <w:abstractNumId w:val="6"/>
  </w:num>
  <w:num w:numId="32" w16cid:durableId="2030060599">
    <w:abstractNumId w:val="55"/>
  </w:num>
  <w:num w:numId="33" w16cid:durableId="821701200">
    <w:abstractNumId w:val="53"/>
  </w:num>
  <w:num w:numId="34" w16cid:durableId="1323237534">
    <w:abstractNumId w:val="22"/>
  </w:num>
  <w:num w:numId="35" w16cid:durableId="1798183588">
    <w:abstractNumId w:val="30"/>
  </w:num>
  <w:num w:numId="36" w16cid:durableId="1535078817">
    <w:abstractNumId w:val="62"/>
  </w:num>
  <w:num w:numId="37" w16cid:durableId="2088069954">
    <w:abstractNumId w:val="49"/>
  </w:num>
  <w:num w:numId="38" w16cid:durableId="410927879">
    <w:abstractNumId w:val="16"/>
  </w:num>
  <w:num w:numId="39" w16cid:durableId="1517886218">
    <w:abstractNumId w:val="29"/>
  </w:num>
  <w:num w:numId="40" w16cid:durableId="2104454044">
    <w:abstractNumId w:val="40"/>
  </w:num>
  <w:num w:numId="41" w16cid:durableId="12076389">
    <w:abstractNumId w:val="24"/>
  </w:num>
  <w:num w:numId="42" w16cid:durableId="124547978">
    <w:abstractNumId w:val="21"/>
  </w:num>
  <w:num w:numId="43" w16cid:durableId="804391852">
    <w:abstractNumId w:val="31"/>
  </w:num>
  <w:num w:numId="44" w16cid:durableId="1023822575">
    <w:abstractNumId w:val="41"/>
  </w:num>
  <w:num w:numId="45" w16cid:durableId="1562013179">
    <w:abstractNumId w:val="13"/>
  </w:num>
  <w:num w:numId="46" w16cid:durableId="760444190">
    <w:abstractNumId w:val="35"/>
  </w:num>
  <w:num w:numId="47" w16cid:durableId="178855185">
    <w:abstractNumId w:val="32"/>
  </w:num>
  <w:num w:numId="48" w16cid:durableId="293827396">
    <w:abstractNumId w:val="17"/>
  </w:num>
  <w:num w:numId="49" w16cid:durableId="1119834186">
    <w:abstractNumId w:val="63"/>
  </w:num>
  <w:num w:numId="50" w16cid:durableId="1770003959">
    <w:abstractNumId w:val="1"/>
  </w:num>
  <w:num w:numId="51" w16cid:durableId="827089124">
    <w:abstractNumId w:val="58"/>
  </w:num>
  <w:num w:numId="52" w16cid:durableId="974869828">
    <w:abstractNumId w:val="11"/>
  </w:num>
  <w:num w:numId="53" w16cid:durableId="413431439">
    <w:abstractNumId w:val="4"/>
  </w:num>
  <w:num w:numId="54" w16cid:durableId="516888873">
    <w:abstractNumId w:val="39"/>
  </w:num>
  <w:num w:numId="55" w16cid:durableId="1264000693">
    <w:abstractNumId w:val="25"/>
  </w:num>
  <w:num w:numId="56" w16cid:durableId="1149174484">
    <w:abstractNumId w:val="56"/>
  </w:num>
  <w:num w:numId="57" w16cid:durableId="519052153">
    <w:abstractNumId w:val="9"/>
  </w:num>
  <w:num w:numId="58" w16cid:durableId="1172717833">
    <w:abstractNumId w:val="27"/>
  </w:num>
  <w:num w:numId="59" w16cid:durableId="2018580218">
    <w:abstractNumId w:val="14"/>
  </w:num>
  <w:num w:numId="60" w16cid:durableId="1559317879">
    <w:abstractNumId w:val="48"/>
  </w:num>
  <w:num w:numId="61" w16cid:durableId="278802108">
    <w:abstractNumId w:val="10"/>
  </w:num>
  <w:num w:numId="62" w16cid:durableId="816143623">
    <w:abstractNumId w:val="60"/>
  </w:num>
  <w:num w:numId="63" w16cid:durableId="392121646">
    <w:abstractNumId w:val="12"/>
  </w:num>
  <w:num w:numId="64" w16cid:durableId="817960278">
    <w:abstractNumId w:val="2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BFB"/>
    <w:rsid w:val="00000A7D"/>
    <w:rsid w:val="00001B96"/>
    <w:rsid w:val="00001BF4"/>
    <w:rsid w:val="000037FA"/>
    <w:rsid w:val="00004FE2"/>
    <w:rsid w:val="000050E9"/>
    <w:rsid w:val="000103F6"/>
    <w:rsid w:val="000149C2"/>
    <w:rsid w:val="000172B7"/>
    <w:rsid w:val="000220FD"/>
    <w:rsid w:val="00022B7A"/>
    <w:rsid w:val="000230FE"/>
    <w:rsid w:val="00023542"/>
    <w:rsid w:val="00025E8F"/>
    <w:rsid w:val="0003365B"/>
    <w:rsid w:val="000356EE"/>
    <w:rsid w:val="00037B93"/>
    <w:rsid w:val="00044024"/>
    <w:rsid w:val="000458F1"/>
    <w:rsid w:val="00045B9D"/>
    <w:rsid w:val="00046077"/>
    <w:rsid w:val="00052980"/>
    <w:rsid w:val="0005417E"/>
    <w:rsid w:val="0005450D"/>
    <w:rsid w:val="00057A02"/>
    <w:rsid w:val="00060719"/>
    <w:rsid w:val="00061041"/>
    <w:rsid w:val="00061E0A"/>
    <w:rsid w:val="00063E6F"/>
    <w:rsid w:val="0007358C"/>
    <w:rsid w:val="00074D5D"/>
    <w:rsid w:val="00077434"/>
    <w:rsid w:val="000818CF"/>
    <w:rsid w:val="00084A65"/>
    <w:rsid w:val="00090EB8"/>
    <w:rsid w:val="00091929"/>
    <w:rsid w:val="00092612"/>
    <w:rsid w:val="00094D96"/>
    <w:rsid w:val="000A19F0"/>
    <w:rsid w:val="000B0C47"/>
    <w:rsid w:val="000B13D5"/>
    <w:rsid w:val="000B5606"/>
    <w:rsid w:val="000C1B57"/>
    <w:rsid w:val="000C211B"/>
    <w:rsid w:val="000C2522"/>
    <w:rsid w:val="000C326D"/>
    <w:rsid w:val="000C486F"/>
    <w:rsid w:val="000C4B2A"/>
    <w:rsid w:val="000C58DC"/>
    <w:rsid w:val="000C59D0"/>
    <w:rsid w:val="000C6983"/>
    <w:rsid w:val="000D01C7"/>
    <w:rsid w:val="000D7675"/>
    <w:rsid w:val="000E37C9"/>
    <w:rsid w:val="000E4338"/>
    <w:rsid w:val="000E52AA"/>
    <w:rsid w:val="000E7703"/>
    <w:rsid w:val="000F1367"/>
    <w:rsid w:val="000F353A"/>
    <w:rsid w:val="000F3AD8"/>
    <w:rsid w:val="001000E2"/>
    <w:rsid w:val="0010608C"/>
    <w:rsid w:val="00106F8F"/>
    <w:rsid w:val="001129ED"/>
    <w:rsid w:val="0011430F"/>
    <w:rsid w:val="001244C7"/>
    <w:rsid w:val="00130B86"/>
    <w:rsid w:val="00130C5B"/>
    <w:rsid w:val="0013136D"/>
    <w:rsid w:val="001314DE"/>
    <w:rsid w:val="00134705"/>
    <w:rsid w:val="00141FF2"/>
    <w:rsid w:val="00145DA6"/>
    <w:rsid w:val="00146DC0"/>
    <w:rsid w:val="00147B24"/>
    <w:rsid w:val="00147D58"/>
    <w:rsid w:val="00151A98"/>
    <w:rsid w:val="001525A2"/>
    <w:rsid w:val="0015504E"/>
    <w:rsid w:val="00163A50"/>
    <w:rsid w:val="001657C3"/>
    <w:rsid w:val="0016716B"/>
    <w:rsid w:val="0017222E"/>
    <w:rsid w:val="00173519"/>
    <w:rsid w:val="001747B5"/>
    <w:rsid w:val="00180317"/>
    <w:rsid w:val="001830EE"/>
    <w:rsid w:val="00190D29"/>
    <w:rsid w:val="0019246D"/>
    <w:rsid w:val="001968A4"/>
    <w:rsid w:val="001A1A0E"/>
    <w:rsid w:val="001A588B"/>
    <w:rsid w:val="001A7FB4"/>
    <w:rsid w:val="001B0B94"/>
    <w:rsid w:val="001B141D"/>
    <w:rsid w:val="001B2A40"/>
    <w:rsid w:val="001B3817"/>
    <w:rsid w:val="001B4AB7"/>
    <w:rsid w:val="001B531A"/>
    <w:rsid w:val="001C0CA1"/>
    <w:rsid w:val="001C11FF"/>
    <w:rsid w:val="001C2B02"/>
    <w:rsid w:val="001C3FF8"/>
    <w:rsid w:val="001C622C"/>
    <w:rsid w:val="001C6481"/>
    <w:rsid w:val="001C6712"/>
    <w:rsid w:val="001D0AF5"/>
    <w:rsid w:val="001D29D4"/>
    <w:rsid w:val="001D2C28"/>
    <w:rsid w:val="001D31CF"/>
    <w:rsid w:val="001D6730"/>
    <w:rsid w:val="001E367F"/>
    <w:rsid w:val="001E7EAC"/>
    <w:rsid w:val="001F0304"/>
    <w:rsid w:val="001F35D0"/>
    <w:rsid w:val="001F4E18"/>
    <w:rsid w:val="00202D05"/>
    <w:rsid w:val="00212712"/>
    <w:rsid w:val="00216D55"/>
    <w:rsid w:val="00222E83"/>
    <w:rsid w:val="0022442A"/>
    <w:rsid w:val="0023450C"/>
    <w:rsid w:val="00234B01"/>
    <w:rsid w:val="00236CDF"/>
    <w:rsid w:val="00240860"/>
    <w:rsid w:val="00241251"/>
    <w:rsid w:val="00242403"/>
    <w:rsid w:val="002459C1"/>
    <w:rsid w:val="00246DEB"/>
    <w:rsid w:val="002525C0"/>
    <w:rsid w:val="00260A99"/>
    <w:rsid w:val="00260D4F"/>
    <w:rsid w:val="0026237D"/>
    <w:rsid w:val="00263235"/>
    <w:rsid w:val="002661AE"/>
    <w:rsid w:val="00272F49"/>
    <w:rsid w:val="00276191"/>
    <w:rsid w:val="002803E6"/>
    <w:rsid w:val="002826C9"/>
    <w:rsid w:val="0028320F"/>
    <w:rsid w:val="00285378"/>
    <w:rsid w:val="0028780B"/>
    <w:rsid w:val="00291914"/>
    <w:rsid w:val="0029307A"/>
    <w:rsid w:val="0029377C"/>
    <w:rsid w:val="002A0496"/>
    <w:rsid w:val="002A1106"/>
    <w:rsid w:val="002A1D05"/>
    <w:rsid w:val="002B075D"/>
    <w:rsid w:val="002B10BA"/>
    <w:rsid w:val="002B1DF9"/>
    <w:rsid w:val="002B22FD"/>
    <w:rsid w:val="002B316C"/>
    <w:rsid w:val="002B6CC0"/>
    <w:rsid w:val="002B77D1"/>
    <w:rsid w:val="002C07AB"/>
    <w:rsid w:val="002C253A"/>
    <w:rsid w:val="002C2657"/>
    <w:rsid w:val="002C3919"/>
    <w:rsid w:val="002C39FE"/>
    <w:rsid w:val="002C5614"/>
    <w:rsid w:val="002C59AA"/>
    <w:rsid w:val="002D1085"/>
    <w:rsid w:val="002D1C82"/>
    <w:rsid w:val="002D2674"/>
    <w:rsid w:val="002D57E0"/>
    <w:rsid w:val="002D5FCB"/>
    <w:rsid w:val="002D6490"/>
    <w:rsid w:val="002E25AB"/>
    <w:rsid w:val="002E3940"/>
    <w:rsid w:val="002E3E31"/>
    <w:rsid w:val="002E496B"/>
    <w:rsid w:val="002E7A6A"/>
    <w:rsid w:val="002F270F"/>
    <w:rsid w:val="002F318C"/>
    <w:rsid w:val="002F5C5B"/>
    <w:rsid w:val="003002A0"/>
    <w:rsid w:val="0030040B"/>
    <w:rsid w:val="003023F4"/>
    <w:rsid w:val="00305106"/>
    <w:rsid w:val="00307031"/>
    <w:rsid w:val="003075D8"/>
    <w:rsid w:val="00307FBC"/>
    <w:rsid w:val="003102D3"/>
    <w:rsid w:val="003137C7"/>
    <w:rsid w:val="003173D0"/>
    <w:rsid w:val="0032087F"/>
    <w:rsid w:val="00335041"/>
    <w:rsid w:val="00337051"/>
    <w:rsid w:val="00343E6B"/>
    <w:rsid w:val="003461E6"/>
    <w:rsid w:val="00346285"/>
    <w:rsid w:val="00351989"/>
    <w:rsid w:val="0035214C"/>
    <w:rsid w:val="0035274C"/>
    <w:rsid w:val="00353EA9"/>
    <w:rsid w:val="00361C67"/>
    <w:rsid w:val="0036561B"/>
    <w:rsid w:val="00365F92"/>
    <w:rsid w:val="0036696D"/>
    <w:rsid w:val="0036762E"/>
    <w:rsid w:val="00370EC0"/>
    <w:rsid w:val="003712C0"/>
    <w:rsid w:val="0037131F"/>
    <w:rsid w:val="00374358"/>
    <w:rsid w:val="003751D1"/>
    <w:rsid w:val="0038742B"/>
    <w:rsid w:val="0039593E"/>
    <w:rsid w:val="003A2CE0"/>
    <w:rsid w:val="003A3979"/>
    <w:rsid w:val="003A3C59"/>
    <w:rsid w:val="003A7651"/>
    <w:rsid w:val="003C32C4"/>
    <w:rsid w:val="003C3F19"/>
    <w:rsid w:val="003C4589"/>
    <w:rsid w:val="003C7A79"/>
    <w:rsid w:val="003C7CD5"/>
    <w:rsid w:val="003D33D5"/>
    <w:rsid w:val="003E0D45"/>
    <w:rsid w:val="003E189B"/>
    <w:rsid w:val="003E1B80"/>
    <w:rsid w:val="003E6F24"/>
    <w:rsid w:val="003F1CF7"/>
    <w:rsid w:val="003F7A96"/>
    <w:rsid w:val="004000FE"/>
    <w:rsid w:val="00400991"/>
    <w:rsid w:val="004124FA"/>
    <w:rsid w:val="00417E5F"/>
    <w:rsid w:val="004215C8"/>
    <w:rsid w:val="00421E82"/>
    <w:rsid w:val="0042392E"/>
    <w:rsid w:val="0042398A"/>
    <w:rsid w:val="00425519"/>
    <w:rsid w:val="00425B4F"/>
    <w:rsid w:val="0042793E"/>
    <w:rsid w:val="00432B5A"/>
    <w:rsid w:val="004447BE"/>
    <w:rsid w:val="00454114"/>
    <w:rsid w:val="00454F8A"/>
    <w:rsid w:val="00457327"/>
    <w:rsid w:val="00465F9B"/>
    <w:rsid w:val="00471E45"/>
    <w:rsid w:val="00476AD1"/>
    <w:rsid w:val="004809C9"/>
    <w:rsid w:val="00484716"/>
    <w:rsid w:val="00492983"/>
    <w:rsid w:val="00495B9B"/>
    <w:rsid w:val="004A28E5"/>
    <w:rsid w:val="004A3CEC"/>
    <w:rsid w:val="004A6F61"/>
    <w:rsid w:val="004A76F8"/>
    <w:rsid w:val="004A77B6"/>
    <w:rsid w:val="004B1BF2"/>
    <w:rsid w:val="004B2337"/>
    <w:rsid w:val="004B3E53"/>
    <w:rsid w:val="004C6BF9"/>
    <w:rsid w:val="004C6CC0"/>
    <w:rsid w:val="004C6F8C"/>
    <w:rsid w:val="004D08DA"/>
    <w:rsid w:val="004D5EE7"/>
    <w:rsid w:val="004D6D1C"/>
    <w:rsid w:val="004E06D6"/>
    <w:rsid w:val="004E378C"/>
    <w:rsid w:val="004E6CCC"/>
    <w:rsid w:val="004E7251"/>
    <w:rsid w:val="004E7826"/>
    <w:rsid w:val="004F3169"/>
    <w:rsid w:val="004F4918"/>
    <w:rsid w:val="004F5DCE"/>
    <w:rsid w:val="004F61F1"/>
    <w:rsid w:val="004F6994"/>
    <w:rsid w:val="004F750C"/>
    <w:rsid w:val="004F76E7"/>
    <w:rsid w:val="0050196A"/>
    <w:rsid w:val="00513BC8"/>
    <w:rsid w:val="00515B3E"/>
    <w:rsid w:val="0052085A"/>
    <w:rsid w:val="005211A8"/>
    <w:rsid w:val="005211F3"/>
    <w:rsid w:val="005340FB"/>
    <w:rsid w:val="00534C08"/>
    <w:rsid w:val="00535004"/>
    <w:rsid w:val="00536E71"/>
    <w:rsid w:val="0054019C"/>
    <w:rsid w:val="0054356A"/>
    <w:rsid w:val="00544687"/>
    <w:rsid w:val="00544FB8"/>
    <w:rsid w:val="00546152"/>
    <w:rsid w:val="00550808"/>
    <w:rsid w:val="00556A5E"/>
    <w:rsid w:val="0055788B"/>
    <w:rsid w:val="0056027A"/>
    <w:rsid w:val="00561B40"/>
    <w:rsid w:val="00563512"/>
    <w:rsid w:val="00567983"/>
    <w:rsid w:val="00572DCC"/>
    <w:rsid w:val="00573AFE"/>
    <w:rsid w:val="00574A1F"/>
    <w:rsid w:val="00575510"/>
    <w:rsid w:val="005757CB"/>
    <w:rsid w:val="00583697"/>
    <w:rsid w:val="00591733"/>
    <w:rsid w:val="00595141"/>
    <w:rsid w:val="00595EF1"/>
    <w:rsid w:val="005A15C0"/>
    <w:rsid w:val="005A3946"/>
    <w:rsid w:val="005A4CE1"/>
    <w:rsid w:val="005A666F"/>
    <w:rsid w:val="005A7897"/>
    <w:rsid w:val="005B37B1"/>
    <w:rsid w:val="005B4793"/>
    <w:rsid w:val="005B6F99"/>
    <w:rsid w:val="005B79A8"/>
    <w:rsid w:val="005C1D15"/>
    <w:rsid w:val="005C6AD7"/>
    <w:rsid w:val="005C74BB"/>
    <w:rsid w:val="005D45AA"/>
    <w:rsid w:val="005D68EA"/>
    <w:rsid w:val="005E0B02"/>
    <w:rsid w:val="005E3C92"/>
    <w:rsid w:val="005E4392"/>
    <w:rsid w:val="005E571A"/>
    <w:rsid w:val="005F0A0E"/>
    <w:rsid w:val="005F73D1"/>
    <w:rsid w:val="0060287D"/>
    <w:rsid w:val="006042CD"/>
    <w:rsid w:val="00607B24"/>
    <w:rsid w:val="006127BF"/>
    <w:rsid w:val="00613A41"/>
    <w:rsid w:val="00614A29"/>
    <w:rsid w:val="00615DC9"/>
    <w:rsid w:val="0062096B"/>
    <w:rsid w:val="00622130"/>
    <w:rsid w:val="006225DE"/>
    <w:rsid w:val="00624D7C"/>
    <w:rsid w:val="00625F16"/>
    <w:rsid w:val="0063309C"/>
    <w:rsid w:val="006343F5"/>
    <w:rsid w:val="006417A3"/>
    <w:rsid w:val="0064799F"/>
    <w:rsid w:val="006535D8"/>
    <w:rsid w:val="00656D60"/>
    <w:rsid w:val="00657516"/>
    <w:rsid w:val="00660E69"/>
    <w:rsid w:val="0067040E"/>
    <w:rsid w:val="006710DF"/>
    <w:rsid w:val="00671B30"/>
    <w:rsid w:val="00673196"/>
    <w:rsid w:val="006771D1"/>
    <w:rsid w:val="0068028C"/>
    <w:rsid w:val="0068147D"/>
    <w:rsid w:val="00683472"/>
    <w:rsid w:val="00686595"/>
    <w:rsid w:val="00686B54"/>
    <w:rsid w:val="006913A1"/>
    <w:rsid w:val="006927E5"/>
    <w:rsid w:val="00694642"/>
    <w:rsid w:val="006954DA"/>
    <w:rsid w:val="006A6664"/>
    <w:rsid w:val="006B04A0"/>
    <w:rsid w:val="006B091D"/>
    <w:rsid w:val="006B4C71"/>
    <w:rsid w:val="006B4CE3"/>
    <w:rsid w:val="006B6B75"/>
    <w:rsid w:val="006C4B81"/>
    <w:rsid w:val="006C5F0B"/>
    <w:rsid w:val="006C6AE6"/>
    <w:rsid w:val="006D46F9"/>
    <w:rsid w:val="006D5759"/>
    <w:rsid w:val="006D5DCA"/>
    <w:rsid w:val="006E3074"/>
    <w:rsid w:val="006E32BF"/>
    <w:rsid w:val="006E7FB9"/>
    <w:rsid w:val="006F0DD9"/>
    <w:rsid w:val="006F44AA"/>
    <w:rsid w:val="006F5073"/>
    <w:rsid w:val="00702F55"/>
    <w:rsid w:val="00704BCD"/>
    <w:rsid w:val="00707A90"/>
    <w:rsid w:val="00712DA0"/>
    <w:rsid w:val="007171B5"/>
    <w:rsid w:val="00720E80"/>
    <w:rsid w:val="00726A65"/>
    <w:rsid w:val="007376A8"/>
    <w:rsid w:val="007411F0"/>
    <w:rsid w:val="00741D09"/>
    <w:rsid w:val="00752001"/>
    <w:rsid w:val="00763209"/>
    <w:rsid w:val="00763477"/>
    <w:rsid w:val="007638CC"/>
    <w:rsid w:val="00765699"/>
    <w:rsid w:val="00771D79"/>
    <w:rsid w:val="007723E2"/>
    <w:rsid w:val="00773CE3"/>
    <w:rsid w:val="00775E74"/>
    <w:rsid w:val="00780FD4"/>
    <w:rsid w:val="00783CAD"/>
    <w:rsid w:val="00787004"/>
    <w:rsid w:val="007911F8"/>
    <w:rsid w:val="007923CC"/>
    <w:rsid w:val="007927F8"/>
    <w:rsid w:val="00796E05"/>
    <w:rsid w:val="007A1EEA"/>
    <w:rsid w:val="007B0800"/>
    <w:rsid w:val="007B0874"/>
    <w:rsid w:val="007B0C5D"/>
    <w:rsid w:val="007B2BE9"/>
    <w:rsid w:val="007B7A7C"/>
    <w:rsid w:val="007B7D5F"/>
    <w:rsid w:val="007C11C1"/>
    <w:rsid w:val="007C2BF8"/>
    <w:rsid w:val="007C7881"/>
    <w:rsid w:val="007D08DA"/>
    <w:rsid w:val="007D665A"/>
    <w:rsid w:val="007D797D"/>
    <w:rsid w:val="007E0AA6"/>
    <w:rsid w:val="007E3B6D"/>
    <w:rsid w:val="007E5BC5"/>
    <w:rsid w:val="007E734E"/>
    <w:rsid w:val="007F00C1"/>
    <w:rsid w:val="007F6BFB"/>
    <w:rsid w:val="0080152E"/>
    <w:rsid w:val="00805B1D"/>
    <w:rsid w:val="00810AE4"/>
    <w:rsid w:val="00811CAC"/>
    <w:rsid w:val="00812466"/>
    <w:rsid w:val="00830049"/>
    <w:rsid w:val="0083191D"/>
    <w:rsid w:val="00842854"/>
    <w:rsid w:val="00843499"/>
    <w:rsid w:val="008440CA"/>
    <w:rsid w:val="00854AD3"/>
    <w:rsid w:val="00857298"/>
    <w:rsid w:val="00874F8C"/>
    <w:rsid w:val="00877B38"/>
    <w:rsid w:val="008821F0"/>
    <w:rsid w:val="00882E82"/>
    <w:rsid w:val="00885ACB"/>
    <w:rsid w:val="00886D52"/>
    <w:rsid w:val="00886DD9"/>
    <w:rsid w:val="00886E63"/>
    <w:rsid w:val="008902F9"/>
    <w:rsid w:val="00891F74"/>
    <w:rsid w:val="00894BBD"/>
    <w:rsid w:val="008A2ACB"/>
    <w:rsid w:val="008A301C"/>
    <w:rsid w:val="008A39B2"/>
    <w:rsid w:val="008A4841"/>
    <w:rsid w:val="008A4D87"/>
    <w:rsid w:val="008A6F12"/>
    <w:rsid w:val="008B2942"/>
    <w:rsid w:val="008B5BE7"/>
    <w:rsid w:val="008B7EDB"/>
    <w:rsid w:val="008C0ABF"/>
    <w:rsid w:val="008C673A"/>
    <w:rsid w:val="008C6DCC"/>
    <w:rsid w:val="008D2513"/>
    <w:rsid w:val="008D31F7"/>
    <w:rsid w:val="008D47B6"/>
    <w:rsid w:val="008D6DBC"/>
    <w:rsid w:val="008E01E0"/>
    <w:rsid w:val="008E33D6"/>
    <w:rsid w:val="008E5207"/>
    <w:rsid w:val="008F0726"/>
    <w:rsid w:val="008F11E7"/>
    <w:rsid w:val="008F5C08"/>
    <w:rsid w:val="009022CD"/>
    <w:rsid w:val="00903221"/>
    <w:rsid w:val="0090386F"/>
    <w:rsid w:val="00913560"/>
    <w:rsid w:val="009140B8"/>
    <w:rsid w:val="00916BA4"/>
    <w:rsid w:val="00920E35"/>
    <w:rsid w:val="0092160A"/>
    <w:rsid w:val="009258BF"/>
    <w:rsid w:val="00926379"/>
    <w:rsid w:val="0092677A"/>
    <w:rsid w:val="0092685D"/>
    <w:rsid w:val="009272FC"/>
    <w:rsid w:val="00927B0C"/>
    <w:rsid w:val="009314E0"/>
    <w:rsid w:val="0093260F"/>
    <w:rsid w:val="00932FDB"/>
    <w:rsid w:val="009352D4"/>
    <w:rsid w:val="009403F6"/>
    <w:rsid w:val="009415B8"/>
    <w:rsid w:val="009451E5"/>
    <w:rsid w:val="0095129D"/>
    <w:rsid w:val="00951842"/>
    <w:rsid w:val="00953587"/>
    <w:rsid w:val="00954BC0"/>
    <w:rsid w:val="00957032"/>
    <w:rsid w:val="00957A6F"/>
    <w:rsid w:val="00960531"/>
    <w:rsid w:val="0096252A"/>
    <w:rsid w:val="00964232"/>
    <w:rsid w:val="00967EEF"/>
    <w:rsid w:val="00970148"/>
    <w:rsid w:val="00971E48"/>
    <w:rsid w:val="0097209C"/>
    <w:rsid w:val="00973A7E"/>
    <w:rsid w:val="00983878"/>
    <w:rsid w:val="009942CD"/>
    <w:rsid w:val="009B365F"/>
    <w:rsid w:val="009B3713"/>
    <w:rsid w:val="009B514F"/>
    <w:rsid w:val="009B51AF"/>
    <w:rsid w:val="009C1E46"/>
    <w:rsid w:val="009C2368"/>
    <w:rsid w:val="009C3F4E"/>
    <w:rsid w:val="009C4A77"/>
    <w:rsid w:val="009C4E1B"/>
    <w:rsid w:val="009D595A"/>
    <w:rsid w:val="009D69BE"/>
    <w:rsid w:val="009D6AF9"/>
    <w:rsid w:val="009E380C"/>
    <w:rsid w:val="009F269B"/>
    <w:rsid w:val="00A0071A"/>
    <w:rsid w:val="00A02F8A"/>
    <w:rsid w:val="00A03CA5"/>
    <w:rsid w:val="00A078F7"/>
    <w:rsid w:val="00A11164"/>
    <w:rsid w:val="00A112AF"/>
    <w:rsid w:val="00A14770"/>
    <w:rsid w:val="00A14BF3"/>
    <w:rsid w:val="00A15259"/>
    <w:rsid w:val="00A154F9"/>
    <w:rsid w:val="00A160AA"/>
    <w:rsid w:val="00A17344"/>
    <w:rsid w:val="00A2335A"/>
    <w:rsid w:val="00A302C5"/>
    <w:rsid w:val="00A31AF5"/>
    <w:rsid w:val="00A3289A"/>
    <w:rsid w:val="00A368D0"/>
    <w:rsid w:val="00A4019E"/>
    <w:rsid w:val="00A40FB0"/>
    <w:rsid w:val="00A43091"/>
    <w:rsid w:val="00A44B1A"/>
    <w:rsid w:val="00A5110F"/>
    <w:rsid w:val="00A63FC1"/>
    <w:rsid w:val="00A64DEE"/>
    <w:rsid w:val="00A6561F"/>
    <w:rsid w:val="00A67E73"/>
    <w:rsid w:val="00A74E07"/>
    <w:rsid w:val="00A777F8"/>
    <w:rsid w:val="00A82F81"/>
    <w:rsid w:val="00A83835"/>
    <w:rsid w:val="00A86F0E"/>
    <w:rsid w:val="00A87134"/>
    <w:rsid w:val="00A87970"/>
    <w:rsid w:val="00A90B58"/>
    <w:rsid w:val="00A936A3"/>
    <w:rsid w:val="00A9662D"/>
    <w:rsid w:val="00A96888"/>
    <w:rsid w:val="00A96CC4"/>
    <w:rsid w:val="00AA2BE8"/>
    <w:rsid w:val="00AB0B51"/>
    <w:rsid w:val="00AB1F72"/>
    <w:rsid w:val="00AB26CA"/>
    <w:rsid w:val="00AB71F0"/>
    <w:rsid w:val="00AB7F6F"/>
    <w:rsid w:val="00AC660F"/>
    <w:rsid w:val="00AD1656"/>
    <w:rsid w:val="00AD5170"/>
    <w:rsid w:val="00AE0D21"/>
    <w:rsid w:val="00AE1248"/>
    <w:rsid w:val="00AE14AB"/>
    <w:rsid w:val="00AE26DF"/>
    <w:rsid w:val="00AE3773"/>
    <w:rsid w:val="00AF06B2"/>
    <w:rsid w:val="00AF7023"/>
    <w:rsid w:val="00AF74C7"/>
    <w:rsid w:val="00B03E2E"/>
    <w:rsid w:val="00B07176"/>
    <w:rsid w:val="00B1120D"/>
    <w:rsid w:val="00B16446"/>
    <w:rsid w:val="00B227F4"/>
    <w:rsid w:val="00B34380"/>
    <w:rsid w:val="00B37C22"/>
    <w:rsid w:val="00B4346B"/>
    <w:rsid w:val="00B4485C"/>
    <w:rsid w:val="00B46184"/>
    <w:rsid w:val="00B51629"/>
    <w:rsid w:val="00B527E8"/>
    <w:rsid w:val="00B55A49"/>
    <w:rsid w:val="00B570BA"/>
    <w:rsid w:val="00B57921"/>
    <w:rsid w:val="00B61907"/>
    <w:rsid w:val="00B632C6"/>
    <w:rsid w:val="00B642E8"/>
    <w:rsid w:val="00B6693E"/>
    <w:rsid w:val="00B707C9"/>
    <w:rsid w:val="00B714BA"/>
    <w:rsid w:val="00B80CA5"/>
    <w:rsid w:val="00B86E62"/>
    <w:rsid w:val="00B90024"/>
    <w:rsid w:val="00B90BD2"/>
    <w:rsid w:val="00B960F2"/>
    <w:rsid w:val="00BA131F"/>
    <w:rsid w:val="00BA30D1"/>
    <w:rsid w:val="00BA6786"/>
    <w:rsid w:val="00BA782C"/>
    <w:rsid w:val="00BA787F"/>
    <w:rsid w:val="00BB679B"/>
    <w:rsid w:val="00BC0199"/>
    <w:rsid w:val="00BC1AF9"/>
    <w:rsid w:val="00BC2029"/>
    <w:rsid w:val="00BC3F51"/>
    <w:rsid w:val="00BC4715"/>
    <w:rsid w:val="00BC51EE"/>
    <w:rsid w:val="00BC69D7"/>
    <w:rsid w:val="00BD1B8B"/>
    <w:rsid w:val="00BD1EA9"/>
    <w:rsid w:val="00BD23B1"/>
    <w:rsid w:val="00BD4457"/>
    <w:rsid w:val="00BD4A33"/>
    <w:rsid w:val="00BD4D39"/>
    <w:rsid w:val="00BD5835"/>
    <w:rsid w:val="00BD5A16"/>
    <w:rsid w:val="00BD6EE9"/>
    <w:rsid w:val="00BD7AFA"/>
    <w:rsid w:val="00BD7F0A"/>
    <w:rsid w:val="00BE1362"/>
    <w:rsid w:val="00BE37A8"/>
    <w:rsid w:val="00BE3A28"/>
    <w:rsid w:val="00BE6A82"/>
    <w:rsid w:val="00BE7E70"/>
    <w:rsid w:val="00BF289D"/>
    <w:rsid w:val="00BF41F2"/>
    <w:rsid w:val="00C00885"/>
    <w:rsid w:val="00C053DB"/>
    <w:rsid w:val="00C05A5D"/>
    <w:rsid w:val="00C07D62"/>
    <w:rsid w:val="00C10079"/>
    <w:rsid w:val="00C11E37"/>
    <w:rsid w:val="00C14244"/>
    <w:rsid w:val="00C159E2"/>
    <w:rsid w:val="00C15F34"/>
    <w:rsid w:val="00C17CE9"/>
    <w:rsid w:val="00C20185"/>
    <w:rsid w:val="00C23C3A"/>
    <w:rsid w:val="00C331ED"/>
    <w:rsid w:val="00C33A1D"/>
    <w:rsid w:val="00C36A83"/>
    <w:rsid w:val="00C36F3F"/>
    <w:rsid w:val="00C372C8"/>
    <w:rsid w:val="00C41B00"/>
    <w:rsid w:val="00C42237"/>
    <w:rsid w:val="00C46F67"/>
    <w:rsid w:val="00C541CE"/>
    <w:rsid w:val="00C60AD7"/>
    <w:rsid w:val="00C6136E"/>
    <w:rsid w:val="00C63644"/>
    <w:rsid w:val="00C73C8F"/>
    <w:rsid w:val="00C76CAE"/>
    <w:rsid w:val="00C835CB"/>
    <w:rsid w:val="00C83EB7"/>
    <w:rsid w:val="00C843A1"/>
    <w:rsid w:val="00C92FBC"/>
    <w:rsid w:val="00C97449"/>
    <w:rsid w:val="00C9799F"/>
    <w:rsid w:val="00C979C8"/>
    <w:rsid w:val="00CA05DB"/>
    <w:rsid w:val="00CA4321"/>
    <w:rsid w:val="00CB294C"/>
    <w:rsid w:val="00CC4398"/>
    <w:rsid w:val="00CC726F"/>
    <w:rsid w:val="00CC7B0A"/>
    <w:rsid w:val="00CD0C49"/>
    <w:rsid w:val="00CD1807"/>
    <w:rsid w:val="00CD1D7C"/>
    <w:rsid w:val="00CD2594"/>
    <w:rsid w:val="00CD2E9C"/>
    <w:rsid w:val="00CD428D"/>
    <w:rsid w:val="00CE2774"/>
    <w:rsid w:val="00CE438C"/>
    <w:rsid w:val="00CE6A6B"/>
    <w:rsid w:val="00CF3EB7"/>
    <w:rsid w:val="00CF439E"/>
    <w:rsid w:val="00CF748D"/>
    <w:rsid w:val="00CF761D"/>
    <w:rsid w:val="00D03DD3"/>
    <w:rsid w:val="00D0715E"/>
    <w:rsid w:val="00D20A2F"/>
    <w:rsid w:val="00D229E1"/>
    <w:rsid w:val="00D231AD"/>
    <w:rsid w:val="00D23429"/>
    <w:rsid w:val="00D24E97"/>
    <w:rsid w:val="00D24F8C"/>
    <w:rsid w:val="00D2569C"/>
    <w:rsid w:val="00D26250"/>
    <w:rsid w:val="00D27B43"/>
    <w:rsid w:val="00D27B9B"/>
    <w:rsid w:val="00D300FC"/>
    <w:rsid w:val="00D32868"/>
    <w:rsid w:val="00D3534A"/>
    <w:rsid w:val="00D3598F"/>
    <w:rsid w:val="00D403C3"/>
    <w:rsid w:val="00D43CA8"/>
    <w:rsid w:val="00D56F22"/>
    <w:rsid w:val="00D6031E"/>
    <w:rsid w:val="00D63584"/>
    <w:rsid w:val="00D70810"/>
    <w:rsid w:val="00D71750"/>
    <w:rsid w:val="00D720EA"/>
    <w:rsid w:val="00D74746"/>
    <w:rsid w:val="00D74BF6"/>
    <w:rsid w:val="00D75071"/>
    <w:rsid w:val="00D769F7"/>
    <w:rsid w:val="00D777E3"/>
    <w:rsid w:val="00D81D1D"/>
    <w:rsid w:val="00D90304"/>
    <w:rsid w:val="00D90599"/>
    <w:rsid w:val="00D9154C"/>
    <w:rsid w:val="00D918C4"/>
    <w:rsid w:val="00D92A68"/>
    <w:rsid w:val="00D93641"/>
    <w:rsid w:val="00DA0A5B"/>
    <w:rsid w:val="00DA6762"/>
    <w:rsid w:val="00DB369A"/>
    <w:rsid w:val="00DB63EA"/>
    <w:rsid w:val="00DC0BA4"/>
    <w:rsid w:val="00DC1F0E"/>
    <w:rsid w:val="00DC6933"/>
    <w:rsid w:val="00DD0661"/>
    <w:rsid w:val="00DE079B"/>
    <w:rsid w:val="00DE1EDF"/>
    <w:rsid w:val="00DE51C7"/>
    <w:rsid w:val="00DE6523"/>
    <w:rsid w:val="00DE73FB"/>
    <w:rsid w:val="00DF143C"/>
    <w:rsid w:val="00DF52FB"/>
    <w:rsid w:val="00DF7CD6"/>
    <w:rsid w:val="00E00A24"/>
    <w:rsid w:val="00E0105A"/>
    <w:rsid w:val="00E024A2"/>
    <w:rsid w:val="00E07300"/>
    <w:rsid w:val="00E13133"/>
    <w:rsid w:val="00E13CE9"/>
    <w:rsid w:val="00E15FF6"/>
    <w:rsid w:val="00E22697"/>
    <w:rsid w:val="00E256C7"/>
    <w:rsid w:val="00E263CD"/>
    <w:rsid w:val="00E26FD0"/>
    <w:rsid w:val="00E2761A"/>
    <w:rsid w:val="00E40BCF"/>
    <w:rsid w:val="00E41BAA"/>
    <w:rsid w:val="00E41FF7"/>
    <w:rsid w:val="00E42CC4"/>
    <w:rsid w:val="00E43370"/>
    <w:rsid w:val="00E43A5B"/>
    <w:rsid w:val="00E45A6F"/>
    <w:rsid w:val="00E4744F"/>
    <w:rsid w:val="00E477F0"/>
    <w:rsid w:val="00E56FDB"/>
    <w:rsid w:val="00E57D24"/>
    <w:rsid w:val="00E608A9"/>
    <w:rsid w:val="00E65155"/>
    <w:rsid w:val="00E71C0B"/>
    <w:rsid w:val="00E72195"/>
    <w:rsid w:val="00E73287"/>
    <w:rsid w:val="00E7364F"/>
    <w:rsid w:val="00E75781"/>
    <w:rsid w:val="00E80B55"/>
    <w:rsid w:val="00E84DCC"/>
    <w:rsid w:val="00E94FA0"/>
    <w:rsid w:val="00E974A0"/>
    <w:rsid w:val="00EA3BED"/>
    <w:rsid w:val="00EA6DFA"/>
    <w:rsid w:val="00EB0375"/>
    <w:rsid w:val="00EB33CD"/>
    <w:rsid w:val="00EB432D"/>
    <w:rsid w:val="00EC55E7"/>
    <w:rsid w:val="00EC608F"/>
    <w:rsid w:val="00EC61B0"/>
    <w:rsid w:val="00EC7E92"/>
    <w:rsid w:val="00ED17EA"/>
    <w:rsid w:val="00ED1F58"/>
    <w:rsid w:val="00ED47E9"/>
    <w:rsid w:val="00ED567F"/>
    <w:rsid w:val="00ED5B17"/>
    <w:rsid w:val="00ED6845"/>
    <w:rsid w:val="00EE033C"/>
    <w:rsid w:val="00EE450D"/>
    <w:rsid w:val="00EE5084"/>
    <w:rsid w:val="00EE6EA5"/>
    <w:rsid w:val="00EF0D92"/>
    <w:rsid w:val="00EF3626"/>
    <w:rsid w:val="00EF5280"/>
    <w:rsid w:val="00EF7EAB"/>
    <w:rsid w:val="00F01C20"/>
    <w:rsid w:val="00F04B4F"/>
    <w:rsid w:val="00F058FD"/>
    <w:rsid w:val="00F05D57"/>
    <w:rsid w:val="00F10410"/>
    <w:rsid w:val="00F10B22"/>
    <w:rsid w:val="00F13228"/>
    <w:rsid w:val="00F14770"/>
    <w:rsid w:val="00F163F0"/>
    <w:rsid w:val="00F223B5"/>
    <w:rsid w:val="00F2517A"/>
    <w:rsid w:val="00F26C0E"/>
    <w:rsid w:val="00F273D6"/>
    <w:rsid w:val="00F361B5"/>
    <w:rsid w:val="00F4292C"/>
    <w:rsid w:val="00F47399"/>
    <w:rsid w:val="00F5185D"/>
    <w:rsid w:val="00F711CB"/>
    <w:rsid w:val="00F74A13"/>
    <w:rsid w:val="00F74B60"/>
    <w:rsid w:val="00F76F44"/>
    <w:rsid w:val="00F8660A"/>
    <w:rsid w:val="00F91CE9"/>
    <w:rsid w:val="00F95B0A"/>
    <w:rsid w:val="00F97E81"/>
    <w:rsid w:val="00FA5AA3"/>
    <w:rsid w:val="00FA7EC9"/>
    <w:rsid w:val="00FB2BAB"/>
    <w:rsid w:val="00FC3456"/>
    <w:rsid w:val="00FC3BFB"/>
    <w:rsid w:val="00FC504E"/>
    <w:rsid w:val="00FC7717"/>
    <w:rsid w:val="00FD02C5"/>
    <w:rsid w:val="00FD1A70"/>
    <w:rsid w:val="00FD1CC6"/>
    <w:rsid w:val="00FD2A22"/>
    <w:rsid w:val="00FE0228"/>
    <w:rsid w:val="00FE39BC"/>
    <w:rsid w:val="00FE51B8"/>
    <w:rsid w:val="00FE5D3C"/>
    <w:rsid w:val="00FE5DB5"/>
    <w:rsid w:val="00FF5760"/>
    <w:rsid w:val="01D596D6"/>
    <w:rsid w:val="058FA320"/>
    <w:rsid w:val="06C64195"/>
    <w:rsid w:val="0B52864C"/>
    <w:rsid w:val="0C840F59"/>
    <w:rsid w:val="0E3F59CA"/>
    <w:rsid w:val="1017372F"/>
    <w:rsid w:val="13A0ABE8"/>
    <w:rsid w:val="192BAEF4"/>
    <w:rsid w:val="1F41E85E"/>
    <w:rsid w:val="205D635A"/>
    <w:rsid w:val="20C6EC0B"/>
    <w:rsid w:val="27CBEA61"/>
    <w:rsid w:val="2BA68384"/>
    <w:rsid w:val="2D35FCCE"/>
    <w:rsid w:val="346C67E1"/>
    <w:rsid w:val="37A408A3"/>
    <w:rsid w:val="3BD57E57"/>
    <w:rsid w:val="3C2293A7"/>
    <w:rsid w:val="4131C28C"/>
    <w:rsid w:val="41FDEB8D"/>
    <w:rsid w:val="46D0538F"/>
    <w:rsid w:val="4B90B096"/>
    <w:rsid w:val="4DE1E7D5"/>
    <w:rsid w:val="5280D1E4"/>
    <w:rsid w:val="52EBA43D"/>
    <w:rsid w:val="53D779AA"/>
    <w:rsid w:val="55B7AAA7"/>
    <w:rsid w:val="56568D9D"/>
    <w:rsid w:val="57E2443F"/>
    <w:rsid w:val="5C928683"/>
    <w:rsid w:val="61EFB2B3"/>
    <w:rsid w:val="62DFF7A4"/>
    <w:rsid w:val="68507758"/>
    <w:rsid w:val="6E3D891D"/>
    <w:rsid w:val="6FC3EDAC"/>
    <w:rsid w:val="709A349B"/>
    <w:rsid w:val="712DA773"/>
    <w:rsid w:val="716AE099"/>
    <w:rsid w:val="76A5E055"/>
    <w:rsid w:val="7D3683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B46A7"/>
  <w15:chartTrackingRefBased/>
  <w15:docId w15:val="{6D845433-7D7F-6342-B5AD-EFA6AF5F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237"/>
    <w:rPr>
      <w:rFonts w:ascii="Times New Roman" w:eastAsia="Times New Roman" w:hAnsi="Times New Roman" w:cs="Times New Roman"/>
    </w:rPr>
  </w:style>
  <w:style w:type="paragraph" w:styleId="Heading1">
    <w:name w:val="heading 1"/>
    <w:basedOn w:val="Normal"/>
    <w:next w:val="Normal"/>
    <w:link w:val="Heading1Char"/>
    <w:uiPriority w:val="9"/>
    <w:qFormat/>
    <w:rsid w:val="00F273D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02A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430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unhideWhenUsed/>
    <w:qFormat/>
    <w:rsid w:val="009B3713"/>
    <w:pPr>
      <w:widowControl w:val="0"/>
      <w:autoSpaceDE w:val="0"/>
      <w:autoSpaceDN w:val="0"/>
      <w:spacing w:before="44"/>
      <w:ind w:left="1040"/>
      <w:outlineLvl w:val="3"/>
    </w:pPr>
    <w:rPr>
      <w:rFonts w:ascii="Calibri" w:eastAsia="Calibri" w:hAnsi="Calibri" w:cs="Calibri"/>
      <w:b/>
      <w:bCs/>
      <w:sz w:val="28"/>
      <w:szCs w:val="28"/>
    </w:rPr>
  </w:style>
  <w:style w:type="paragraph" w:styleId="Heading5">
    <w:name w:val="heading 5"/>
    <w:basedOn w:val="Normal"/>
    <w:link w:val="Heading5Char"/>
    <w:uiPriority w:val="9"/>
    <w:unhideWhenUsed/>
    <w:qFormat/>
    <w:rsid w:val="009B3713"/>
    <w:pPr>
      <w:widowControl w:val="0"/>
      <w:autoSpaceDE w:val="0"/>
      <w:autoSpaceDN w:val="0"/>
      <w:ind w:left="680"/>
      <w:outlineLvl w:val="4"/>
    </w:pPr>
    <w:rPr>
      <w:rFonts w:ascii="Calibri" w:eastAsia="Calibri" w:hAnsi="Calibri" w:cs="Calibri"/>
      <w:b/>
      <w:bCs/>
      <w:sz w:val="26"/>
      <w:szCs w:val="26"/>
    </w:rPr>
  </w:style>
  <w:style w:type="paragraph" w:styleId="Heading6">
    <w:name w:val="heading 6"/>
    <w:basedOn w:val="Normal"/>
    <w:link w:val="Heading6Char"/>
    <w:uiPriority w:val="9"/>
    <w:unhideWhenUsed/>
    <w:qFormat/>
    <w:rsid w:val="009B3713"/>
    <w:pPr>
      <w:widowControl w:val="0"/>
      <w:autoSpaceDE w:val="0"/>
      <w:autoSpaceDN w:val="0"/>
      <w:ind w:left="680"/>
      <w:outlineLvl w:val="5"/>
    </w:pPr>
    <w:rPr>
      <w:rFonts w:ascii="Calibri" w:eastAsia="Calibri" w:hAnsi="Calibri" w:cs="Calibri"/>
      <w:b/>
      <w:bCs/>
    </w:rPr>
  </w:style>
  <w:style w:type="paragraph" w:styleId="Heading7">
    <w:name w:val="heading 7"/>
    <w:basedOn w:val="Normal"/>
    <w:link w:val="Heading7Char"/>
    <w:uiPriority w:val="1"/>
    <w:qFormat/>
    <w:rsid w:val="009B3713"/>
    <w:pPr>
      <w:widowControl w:val="0"/>
      <w:autoSpaceDE w:val="0"/>
      <w:autoSpaceDN w:val="0"/>
      <w:ind w:left="680"/>
      <w:outlineLvl w:val="6"/>
    </w:pPr>
    <w:rPr>
      <w:rFonts w:ascii="Calibri" w:eastAsia="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3D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73D6"/>
    <w:pPr>
      <w:spacing w:before="480" w:line="276" w:lineRule="auto"/>
      <w:outlineLvl w:val="9"/>
    </w:pPr>
    <w:rPr>
      <w:b/>
      <w:bCs/>
      <w:sz w:val="28"/>
      <w:szCs w:val="28"/>
    </w:rPr>
  </w:style>
  <w:style w:type="paragraph" w:styleId="TOC1">
    <w:name w:val="toc 1"/>
    <w:basedOn w:val="Normal"/>
    <w:next w:val="Normal"/>
    <w:autoRedefine/>
    <w:uiPriority w:val="1"/>
    <w:unhideWhenUsed/>
    <w:qFormat/>
    <w:rsid w:val="007C7881"/>
    <w:pPr>
      <w:tabs>
        <w:tab w:val="left" w:pos="480"/>
        <w:tab w:val="right" w:leader="dot" w:pos="9350"/>
      </w:tabs>
    </w:pPr>
    <w:rPr>
      <w:rFonts w:asciiTheme="minorHAnsi" w:hAnsiTheme="minorHAnsi" w:cstheme="minorHAnsi"/>
      <w:b/>
      <w:bCs/>
      <w:i/>
      <w:iCs/>
    </w:rPr>
  </w:style>
  <w:style w:type="character" w:styleId="Hyperlink">
    <w:name w:val="Hyperlink"/>
    <w:basedOn w:val="DefaultParagraphFont"/>
    <w:uiPriority w:val="99"/>
    <w:unhideWhenUsed/>
    <w:rsid w:val="00F273D6"/>
    <w:rPr>
      <w:color w:val="0563C1" w:themeColor="hyperlink"/>
      <w:u w:val="single"/>
    </w:rPr>
  </w:style>
  <w:style w:type="paragraph" w:styleId="TOC2">
    <w:name w:val="toc 2"/>
    <w:basedOn w:val="Normal"/>
    <w:next w:val="Normal"/>
    <w:autoRedefine/>
    <w:uiPriority w:val="1"/>
    <w:unhideWhenUsed/>
    <w:qFormat/>
    <w:rsid w:val="00F273D6"/>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1"/>
    <w:unhideWhenUsed/>
    <w:qFormat/>
    <w:rsid w:val="00F273D6"/>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273D6"/>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273D6"/>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273D6"/>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273D6"/>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273D6"/>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273D6"/>
    <w:pPr>
      <w:ind w:left="1920"/>
    </w:pPr>
    <w:rPr>
      <w:rFonts w:asciiTheme="minorHAnsi" w:hAnsiTheme="minorHAnsi" w:cstheme="minorHAnsi"/>
      <w:sz w:val="20"/>
      <w:szCs w:val="20"/>
    </w:rPr>
  </w:style>
  <w:style w:type="paragraph" w:styleId="ListParagraph">
    <w:name w:val="List Paragraph"/>
    <w:aliases w:val="Akapit z listą BS,Bullet1,Bullets,Citation List,Ha,List Paragraph (numbered (a)),List Paragraph1,List_Paragraph,Liste 1,Main numbered paragraph,Multilevel para_II,NUMBERED PARAGRAPH,Numbered List Paragraph,NumberedParas,References,본문(내용)"/>
    <w:basedOn w:val="Normal"/>
    <w:link w:val="ListParagraphChar"/>
    <w:uiPriority w:val="34"/>
    <w:qFormat/>
    <w:rsid w:val="00D300FC"/>
    <w:pPr>
      <w:ind w:left="720"/>
      <w:contextualSpacing/>
    </w:pPr>
  </w:style>
  <w:style w:type="paragraph" w:styleId="NormalWeb">
    <w:name w:val="Normal (Web)"/>
    <w:basedOn w:val="Normal"/>
    <w:uiPriority w:val="99"/>
    <w:unhideWhenUsed/>
    <w:rsid w:val="00D300FC"/>
    <w:pPr>
      <w:spacing w:before="100" w:beforeAutospacing="1" w:after="100" w:afterAutospacing="1"/>
    </w:pPr>
  </w:style>
  <w:style w:type="character" w:customStyle="1" w:styleId="ListParagraphChar">
    <w:name w:val="List Paragraph Char"/>
    <w:aliases w:val="Akapit z listą BS Char,Bullet1 Char,Bullets Char,Citation List Char,Ha Char,List Paragraph (numbered (a)) Char,List Paragraph1 Char,List_Paragraph Char,Liste 1 Char,Main numbered paragraph Char,Multilevel para_II Char,References Char"/>
    <w:link w:val="ListParagraph"/>
    <w:uiPriority w:val="34"/>
    <w:qFormat/>
    <w:rsid w:val="00D300FC"/>
  </w:style>
  <w:style w:type="character" w:customStyle="1" w:styleId="Heading2Char">
    <w:name w:val="Heading 2 Char"/>
    <w:basedOn w:val="DefaultParagraphFont"/>
    <w:link w:val="Heading2"/>
    <w:uiPriority w:val="9"/>
    <w:rsid w:val="003002A0"/>
    <w:rPr>
      <w:rFonts w:asciiTheme="majorHAnsi" w:eastAsiaTheme="majorEastAsia" w:hAnsiTheme="majorHAnsi" w:cstheme="majorBidi"/>
      <w:color w:val="2F5496" w:themeColor="accent1" w:themeShade="BF"/>
      <w:sz w:val="26"/>
      <w:szCs w:val="26"/>
    </w:rPr>
  </w:style>
  <w:style w:type="table" w:styleId="TableGrid">
    <w:name w:val="Table Grid"/>
    <w:aliases w:val="Vale 4,Plain Table,表格样式,Table long document,mtbs,CV table,CV1,EY Table,Table Grid_mod,Table style,none,Table Grid (Appendix list),GT0,Table 2,Table Grid_scs,op,tabelle2"/>
    <w:basedOn w:val="TableNormal"/>
    <w:uiPriority w:val="39"/>
    <w:qFormat/>
    <w:rsid w:val="003002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36762E"/>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574A1F"/>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574A1F"/>
  </w:style>
  <w:style w:type="paragraph" w:styleId="Footer">
    <w:name w:val="footer"/>
    <w:basedOn w:val="Normal"/>
    <w:link w:val="FooterChar"/>
    <w:uiPriority w:val="99"/>
    <w:unhideWhenUsed/>
    <w:rsid w:val="00574A1F"/>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574A1F"/>
  </w:style>
  <w:style w:type="character" w:styleId="PageNumber">
    <w:name w:val="page number"/>
    <w:basedOn w:val="DefaultParagraphFont"/>
    <w:uiPriority w:val="99"/>
    <w:semiHidden/>
    <w:unhideWhenUsed/>
    <w:rsid w:val="00574A1F"/>
  </w:style>
  <w:style w:type="paragraph" w:customStyle="1" w:styleId="Default">
    <w:name w:val="Default"/>
    <w:rsid w:val="005C74BB"/>
    <w:pPr>
      <w:widowControl w:val="0"/>
      <w:suppressAutoHyphens/>
    </w:pPr>
    <w:rPr>
      <w:rFonts w:ascii="Times New Roman" w:eastAsia="ヒラギノ角ゴ Pro W3" w:hAnsi="Times New Roman" w:cs="Times New Roman"/>
      <w:color w:val="000000"/>
      <w:szCs w:val="20"/>
      <w:lang w:val="en-AU"/>
    </w:rPr>
  </w:style>
  <w:style w:type="paragraph" w:customStyle="1" w:styleId="ListNumber">
    <w:name w:val="List_Number"/>
    <w:autoRedefine/>
    <w:rsid w:val="006C5F0B"/>
    <w:pPr>
      <w:ind w:right="284"/>
      <w:jc w:val="both"/>
    </w:pPr>
    <w:rPr>
      <w:rFonts w:eastAsia="Times New Roman" w:cstheme="minorHAnsi"/>
      <w:color w:val="000000" w:themeColor="text1"/>
      <w:sz w:val="20"/>
      <w:szCs w:val="20"/>
      <w:lang w:val="en-CA" w:eastAsia="fr-CH"/>
    </w:rPr>
  </w:style>
  <w:style w:type="paragraph" w:styleId="FootnoteText">
    <w:name w:val="footnote text"/>
    <w:aliases w:val="9,ADB,ALTS FOOTNOTE,FOOTNOTES,Footnote Text Char Char,Footnote Text Char1 Char,Footnote Text Char1 Char Char,Footnote Text Char2 Char,Footnote Text Char2 Char Char Char,Footnote Text Char3,Footnote ak,Geneva 9,f,fn,footn,footnote text,ft,A"/>
    <w:basedOn w:val="Normal"/>
    <w:link w:val="FootnoteTextChar"/>
    <w:uiPriority w:val="99"/>
    <w:unhideWhenUsed/>
    <w:qFormat/>
    <w:rsid w:val="00546152"/>
    <w:rPr>
      <w:rFonts w:asciiTheme="minorHAnsi" w:eastAsiaTheme="minorEastAsia" w:hAnsiTheme="minorHAnsi" w:cstheme="minorBidi"/>
    </w:rPr>
  </w:style>
  <w:style w:type="character" w:customStyle="1" w:styleId="FootnoteTextChar">
    <w:name w:val="Footnote Text Char"/>
    <w:aliases w:val="9 Char,ADB Char,ALTS FOOTNOTE Char,FOOTNOTES Char,Footnote Text Char Char Char,Footnote Text Char1 Char Char1,Footnote Text Char1 Char Char Char,Footnote Text Char2 Char Char,Footnote Text Char2 Char Char Char Char,Footnote ak Char"/>
    <w:basedOn w:val="DefaultParagraphFont"/>
    <w:link w:val="FootnoteText"/>
    <w:uiPriority w:val="99"/>
    <w:qFormat/>
    <w:rsid w:val="00546152"/>
    <w:rPr>
      <w:rFonts w:eastAsiaTheme="minorEastAsia"/>
    </w:rPr>
  </w:style>
  <w:style w:type="character" w:styleId="FootnoteReference">
    <w:name w:val="footnote reference"/>
    <w:aliases w:val="ftref,16 Point,BVI fnr,Char Char Char Char Car Char,Footnote,Footnote Reference Number,Footnote Reference_LVL6,Footnote Reference_LVL61,Footnote Reference_LVL62,R,Ref,Ref. de nota al pie.,Style 6,Superscript 6 Point,de nota al pie,fr"/>
    <w:basedOn w:val="DefaultParagraphFont"/>
    <w:link w:val="FNRefeCharChar"/>
    <w:uiPriority w:val="99"/>
    <w:unhideWhenUsed/>
    <w:qFormat/>
    <w:rsid w:val="00546152"/>
    <w:rPr>
      <w:vertAlign w:val="superscript"/>
    </w:rPr>
  </w:style>
  <w:style w:type="paragraph" w:customStyle="1" w:styleId="FNRefeCharChar">
    <w:name w:val="FNRefe Char Char"/>
    <w:aliases w:val=" BVI fnr Car Car Car Car Char Char Char Char Char, BVI fnr Car Car Char Char Char,4_G,BVI fnr Car Car Car Car Char Char Char Char Char,BVI fnr Car Car Char Char Char,BVI fnr Car Char Char Char,BVI fnr Char Char,BVI fnr Char Char Char"/>
    <w:basedOn w:val="Normal"/>
    <w:link w:val="FootnoteReference"/>
    <w:uiPriority w:val="99"/>
    <w:rsid w:val="00546152"/>
    <w:pPr>
      <w:spacing w:line="240" w:lineRule="exact"/>
    </w:pPr>
    <w:rPr>
      <w:rFonts w:asciiTheme="minorHAnsi" w:eastAsiaTheme="minorHAnsi" w:hAnsiTheme="minorHAnsi" w:cstheme="minorBidi"/>
      <w:vertAlign w:val="superscript"/>
    </w:rPr>
  </w:style>
  <w:style w:type="character" w:styleId="IntenseEmphasis">
    <w:name w:val="Intense Emphasis"/>
    <w:basedOn w:val="DefaultParagraphFont"/>
    <w:uiPriority w:val="21"/>
    <w:qFormat/>
    <w:rsid w:val="00546152"/>
    <w:rPr>
      <w:i/>
      <w:iCs/>
      <w:color w:val="4472C4" w:themeColor="accent1"/>
    </w:rPr>
  </w:style>
  <w:style w:type="paragraph" w:customStyle="1" w:styleId="BasicParagraph">
    <w:name w:val="[Basic Paragraph]"/>
    <w:basedOn w:val="Normal"/>
    <w:uiPriority w:val="99"/>
    <w:rsid w:val="0011430F"/>
    <w:pPr>
      <w:autoSpaceDE w:val="0"/>
      <w:autoSpaceDN w:val="0"/>
      <w:adjustRightInd w:val="0"/>
      <w:spacing w:line="288" w:lineRule="auto"/>
      <w:jc w:val="both"/>
      <w:textAlignment w:val="center"/>
    </w:pPr>
    <w:rPr>
      <w:rFonts w:ascii="Times" w:eastAsiaTheme="minorEastAsia" w:hAnsi="Times" w:cs="Times"/>
      <w:color w:val="000000"/>
      <w:lang w:val="en-GB" w:eastAsia="ja-JP"/>
    </w:rPr>
  </w:style>
  <w:style w:type="character" w:customStyle="1" w:styleId="Heading3Char">
    <w:name w:val="Heading 3 Char"/>
    <w:basedOn w:val="DefaultParagraphFont"/>
    <w:link w:val="Heading3"/>
    <w:uiPriority w:val="9"/>
    <w:rsid w:val="0011430F"/>
    <w:rPr>
      <w:rFonts w:asciiTheme="majorHAnsi" w:eastAsiaTheme="majorEastAsia" w:hAnsiTheme="majorHAnsi" w:cstheme="majorBidi"/>
      <w:color w:val="1F3763" w:themeColor="accent1" w:themeShade="7F"/>
    </w:rPr>
  </w:style>
  <w:style w:type="character" w:customStyle="1" w:styleId="fontstyle01">
    <w:name w:val="fontstyle01"/>
    <w:basedOn w:val="DefaultParagraphFont"/>
    <w:rsid w:val="0011430F"/>
    <w:rPr>
      <w:rFonts w:ascii="Arial" w:hAnsi="Arial" w:cs="Arial" w:hint="default"/>
      <w:b w:val="0"/>
      <w:bCs w:val="0"/>
      <w:i w:val="0"/>
      <w:iCs w:val="0"/>
      <w:color w:val="000000"/>
      <w:sz w:val="22"/>
      <w:szCs w:val="22"/>
    </w:rPr>
  </w:style>
  <w:style w:type="character" w:styleId="CommentReference">
    <w:name w:val="annotation reference"/>
    <w:basedOn w:val="DefaultParagraphFont"/>
    <w:uiPriority w:val="99"/>
    <w:semiHidden/>
    <w:unhideWhenUsed/>
    <w:rsid w:val="000230FE"/>
    <w:rPr>
      <w:sz w:val="16"/>
      <w:szCs w:val="16"/>
    </w:rPr>
  </w:style>
  <w:style w:type="paragraph" w:styleId="CommentText">
    <w:name w:val="annotation text"/>
    <w:basedOn w:val="Normal"/>
    <w:link w:val="CommentTextChar"/>
    <w:uiPriority w:val="99"/>
    <w:unhideWhenUsed/>
    <w:rsid w:val="000230FE"/>
    <w:rPr>
      <w:sz w:val="20"/>
      <w:szCs w:val="20"/>
    </w:rPr>
  </w:style>
  <w:style w:type="character" w:customStyle="1" w:styleId="CommentTextChar">
    <w:name w:val="Comment Text Char"/>
    <w:basedOn w:val="DefaultParagraphFont"/>
    <w:link w:val="CommentText"/>
    <w:uiPriority w:val="99"/>
    <w:rsid w:val="000230F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230FE"/>
    <w:rPr>
      <w:b/>
      <w:bCs/>
    </w:rPr>
  </w:style>
  <w:style w:type="character" w:customStyle="1" w:styleId="CommentSubjectChar">
    <w:name w:val="Comment Subject Char"/>
    <w:basedOn w:val="CommentTextChar"/>
    <w:link w:val="CommentSubject"/>
    <w:uiPriority w:val="99"/>
    <w:semiHidden/>
    <w:rsid w:val="000230FE"/>
    <w:rPr>
      <w:rFonts w:ascii="Times New Roman" w:eastAsia="Times New Roman" w:hAnsi="Times New Roman" w:cs="Times New Roman"/>
      <w:b/>
      <w:bCs/>
      <w:sz w:val="20"/>
      <w:szCs w:val="20"/>
    </w:rPr>
  </w:style>
  <w:style w:type="paragraph" w:styleId="Revision">
    <w:name w:val="Revision"/>
    <w:hidden/>
    <w:uiPriority w:val="99"/>
    <w:semiHidden/>
    <w:rsid w:val="00D2569C"/>
    <w:rPr>
      <w:rFonts w:ascii="Times New Roman" w:eastAsia="Times New Roman" w:hAnsi="Times New Roman" w:cs="Times New Roman"/>
    </w:rPr>
  </w:style>
  <w:style w:type="character" w:customStyle="1" w:styleId="xcontentpasted5">
    <w:name w:val="x_contentpasted5"/>
    <w:basedOn w:val="DefaultParagraphFont"/>
    <w:rsid w:val="007E3B6D"/>
  </w:style>
  <w:style w:type="paragraph" w:customStyle="1" w:styleId="CarattereCharCarattereCarattereCharCarattereCharCarattereCharCharCharCharChar">
    <w:name w:val="Carattere Char Carattere Carattere Char Carattere Char Carattere Char Char Char Char Char"/>
    <w:aliases w:val="Footnote Reference Char Char Char Char Char Char Char Char Char Char Char Char Char Char Char Char Char,footnote number Char Char"/>
    <w:basedOn w:val="Normal"/>
    <w:uiPriority w:val="99"/>
    <w:rsid w:val="00BC0199"/>
    <w:pPr>
      <w:spacing w:before="120" w:after="160" w:line="240" w:lineRule="exact"/>
    </w:pPr>
    <w:rPr>
      <w:rFonts w:asciiTheme="minorHAnsi" w:eastAsiaTheme="minorHAnsi" w:hAnsiTheme="minorHAnsi" w:cstheme="minorBidi"/>
      <w:vertAlign w:val="superscript"/>
    </w:rPr>
  </w:style>
  <w:style w:type="character" w:styleId="UnresolvedMention">
    <w:name w:val="Unresolved Mention"/>
    <w:basedOn w:val="DefaultParagraphFont"/>
    <w:uiPriority w:val="99"/>
    <w:semiHidden/>
    <w:unhideWhenUsed/>
    <w:rsid w:val="003E189B"/>
    <w:rPr>
      <w:color w:val="605E5C"/>
      <w:shd w:val="clear" w:color="auto" w:fill="E1DFDD"/>
    </w:rPr>
  </w:style>
  <w:style w:type="character" w:customStyle="1" w:styleId="normaltextrun">
    <w:name w:val="normaltextrun"/>
    <w:basedOn w:val="DefaultParagraphFont"/>
    <w:rsid w:val="000A19F0"/>
  </w:style>
  <w:style w:type="table" w:customStyle="1" w:styleId="TableGrid13">
    <w:name w:val="Table Grid_13"/>
    <w:basedOn w:val="TableNormal"/>
    <w:uiPriority w:val="39"/>
    <w:rsid w:val="000A19F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E94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E94FA0"/>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E94FA0"/>
    <w:rPr>
      <w:color w:val="954F72" w:themeColor="followedHyperlink"/>
      <w:u w:val="single"/>
    </w:rPr>
  </w:style>
  <w:style w:type="character" w:styleId="Emphasis">
    <w:name w:val="Emphasis"/>
    <w:basedOn w:val="DefaultParagraphFont"/>
    <w:uiPriority w:val="20"/>
    <w:qFormat/>
    <w:rsid w:val="00E263CD"/>
    <w:rPr>
      <w:i/>
      <w:iCs/>
    </w:rPr>
  </w:style>
  <w:style w:type="paragraph" w:customStyle="1" w:styleId="Body">
    <w:name w:val="Body"/>
    <w:link w:val="BodyChar"/>
    <w:uiPriority w:val="23"/>
    <w:qFormat/>
    <w:rsid w:val="00D777E3"/>
    <w:pPr>
      <w:spacing w:line="276" w:lineRule="auto"/>
    </w:pPr>
    <w:rPr>
      <w:rFonts w:ascii="Calibri" w:eastAsiaTheme="minorEastAsia" w:hAnsi="Calibri"/>
      <w:bCs/>
      <w:color w:val="000000" w:themeColor="text1"/>
      <w:sz w:val="22"/>
      <w:szCs w:val="22"/>
      <w:lang w:val="en-CA" w:eastAsia="ja-JP"/>
    </w:rPr>
  </w:style>
  <w:style w:type="character" w:customStyle="1" w:styleId="BodyChar">
    <w:name w:val="Body Char"/>
    <w:basedOn w:val="DefaultParagraphFont"/>
    <w:link w:val="Body"/>
    <w:uiPriority w:val="23"/>
    <w:rsid w:val="00D777E3"/>
    <w:rPr>
      <w:rFonts w:ascii="Calibri" w:eastAsiaTheme="minorEastAsia" w:hAnsi="Calibri"/>
      <w:bCs/>
      <w:color w:val="000000" w:themeColor="text1"/>
      <w:sz w:val="22"/>
      <w:szCs w:val="22"/>
      <w:lang w:val="en-CA" w:eastAsia="ja-JP"/>
    </w:rPr>
  </w:style>
  <w:style w:type="character" w:styleId="Strong">
    <w:name w:val="Strong"/>
    <w:basedOn w:val="DefaultParagraphFont"/>
    <w:uiPriority w:val="22"/>
    <w:qFormat/>
    <w:rsid w:val="009B514F"/>
    <w:rPr>
      <w:b/>
      <w:bCs/>
    </w:rPr>
  </w:style>
  <w:style w:type="paragraph" w:styleId="TableofFigures">
    <w:name w:val="table of figures"/>
    <w:basedOn w:val="Normal"/>
    <w:next w:val="Normal"/>
    <w:uiPriority w:val="99"/>
    <w:unhideWhenUsed/>
    <w:rsid w:val="00882E82"/>
    <w:pPr>
      <w:ind w:left="480" w:hanging="480"/>
    </w:pPr>
    <w:rPr>
      <w:rFonts w:asciiTheme="minorHAnsi" w:hAnsiTheme="minorHAnsi" w:cstheme="minorHAnsi"/>
      <w:b/>
      <w:bCs/>
      <w:sz w:val="20"/>
      <w:szCs w:val="20"/>
    </w:rPr>
  </w:style>
  <w:style w:type="paragraph" w:styleId="Caption">
    <w:name w:val="caption"/>
    <w:aliases w:val="~Caption,Caption Char,Caption Char1,Caption Char Char,Caption Char2 Char Char,Caption Char1 Char Char Char,Caption Char Char Char Char Char,Caption Char2 Char Char Char Char Char,Caption Char1 Char1 Char Char Char Char Char,HBP,Caption Char2,Ma"/>
    <w:basedOn w:val="Normal"/>
    <w:next w:val="Normal"/>
    <w:link w:val="CaptionChar3"/>
    <w:uiPriority w:val="35"/>
    <w:unhideWhenUsed/>
    <w:qFormat/>
    <w:rsid w:val="00882E82"/>
    <w:pPr>
      <w:spacing w:after="200"/>
    </w:pPr>
    <w:rPr>
      <w:i/>
      <w:iCs/>
      <w:color w:val="44546A" w:themeColor="text2"/>
      <w:sz w:val="18"/>
      <w:szCs w:val="18"/>
    </w:rPr>
  </w:style>
  <w:style w:type="paragraph" w:customStyle="1" w:styleId="CarattereCarattereCharCharCharCharCharCharZchn">
    <w:name w:val="Carattere Carattere Char Char Char Char Char Char Zchn"/>
    <w:aliases w:val="Carattere Carattere Char Char Char Char Char Char Char Zchn,Char Char Char Char Char Char Char Char Zchn,ftref Char Char Char Char Char Char Zchn,ftref Char Char Char1 Zchn"/>
    <w:basedOn w:val="Normal"/>
    <w:next w:val="Normal"/>
    <w:uiPriority w:val="99"/>
    <w:rsid w:val="004B3E53"/>
    <w:pPr>
      <w:spacing w:after="160" w:line="240" w:lineRule="exact"/>
    </w:pPr>
    <w:rPr>
      <w:rFonts w:asciiTheme="minorHAnsi" w:eastAsiaTheme="minorHAnsi" w:hAnsiTheme="minorHAnsi" w:cstheme="minorBidi"/>
      <w:sz w:val="22"/>
      <w:szCs w:val="22"/>
      <w:vertAlign w:val="superscript"/>
      <w:lang w:val="en-GB"/>
    </w:rPr>
  </w:style>
  <w:style w:type="paragraph" w:customStyle="1" w:styleId="BulletList">
    <w:name w:val="Bullet List"/>
    <w:basedOn w:val="ListParagraph"/>
    <w:link w:val="BulletListChar"/>
    <w:qFormat/>
    <w:rsid w:val="004B3E53"/>
    <w:pPr>
      <w:numPr>
        <w:numId w:val="24"/>
      </w:numPr>
      <w:tabs>
        <w:tab w:val="num" w:pos="360"/>
      </w:tabs>
      <w:spacing w:after="200"/>
      <w:ind w:left="720" w:firstLine="0"/>
      <w:contextualSpacing w:val="0"/>
    </w:pPr>
    <w:rPr>
      <w:rFonts w:asciiTheme="minorHAnsi" w:eastAsiaTheme="minorHAnsi" w:hAnsiTheme="minorHAnsi" w:cstheme="minorBidi"/>
      <w:bCs/>
      <w:sz w:val="20"/>
      <w:szCs w:val="20"/>
    </w:rPr>
  </w:style>
  <w:style w:type="character" w:customStyle="1" w:styleId="BulletListChar">
    <w:name w:val="Bullet List Char"/>
    <w:basedOn w:val="DefaultParagraphFont"/>
    <w:link w:val="BulletList"/>
    <w:rsid w:val="004B3E53"/>
    <w:rPr>
      <w:bCs/>
      <w:sz w:val="20"/>
      <w:szCs w:val="20"/>
    </w:rPr>
  </w:style>
  <w:style w:type="paragraph" w:customStyle="1" w:styleId="Normal-PRsubhead">
    <w:name w:val="Normal-PR subhead"/>
    <w:basedOn w:val="Normal"/>
    <w:next w:val="Normal"/>
    <w:autoRedefine/>
    <w:qFormat/>
    <w:rsid w:val="004B3E53"/>
    <w:pPr>
      <w:keepLines/>
      <w:widowControl w:val="0"/>
      <w:tabs>
        <w:tab w:val="left" w:pos="113"/>
      </w:tabs>
    </w:pPr>
    <w:rPr>
      <w:rFonts w:asciiTheme="minorHAnsi" w:eastAsia="Calibri" w:hAnsiTheme="minorHAnsi" w:cstheme="minorHAnsi"/>
      <w:sz w:val="20"/>
      <w:szCs w:val="20"/>
      <w:lang w:val="en-GB"/>
    </w:rPr>
  </w:style>
  <w:style w:type="paragraph" w:customStyle="1" w:styleId="ModelNrmlSingle">
    <w:name w:val="ModelNrmlSingle"/>
    <w:basedOn w:val="Normal"/>
    <w:qFormat/>
    <w:rsid w:val="004B3E53"/>
    <w:pPr>
      <w:spacing w:after="240"/>
      <w:ind w:firstLine="720"/>
      <w:jc w:val="both"/>
    </w:pPr>
    <w:rPr>
      <w:sz w:val="22"/>
      <w:szCs w:val="20"/>
    </w:rPr>
  </w:style>
  <w:style w:type="paragraph" w:customStyle="1" w:styleId="TableParagraph">
    <w:name w:val="Table Paragraph"/>
    <w:basedOn w:val="Normal"/>
    <w:uiPriority w:val="1"/>
    <w:qFormat/>
    <w:rsid w:val="004B3E53"/>
    <w:pPr>
      <w:widowControl w:val="0"/>
      <w:autoSpaceDE w:val="0"/>
      <w:autoSpaceDN w:val="0"/>
      <w:spacing w:before="1"/>
      <w:ind w:left="114"/>
    </w:pPr>
    <w:rPr>
      <w:rFonts w:ascii="Calibri" w:eastAsia="Calibri" w:hAnsi="Calibri" w:cs="Calibri"/>
      <w:sz w:val="22"/>
      <w:szCs w:val="22"/>
    </w:rPr>
  </w:style>
  <w:style w:type="paragraph" w:customStyle="1" w:styleId="DocNormal">
    <w:name w:val="DocNormal"/>
    <w:basedOn w:val="Normal"/>
    <w:link w:val="DocNormalChar"/>
    <w:qFormat/>
    <w:rsid w:val="004B3E53"/>
    <w:pPr>
      <w:spacing w:after="120"/>
      <w:jc w:val="both"/>
    </w:pPr>
    <w:rPr>
      <w:rFonts w:asciiTheme="minorHAnsi" w:eastAsiaTheme="minorHAnsi" w:hAnsiTheme="minorHAnsi" w:cstheme="minorBidi"/>
    </w:rPr>
  </w:style>
  <w:style w:type="character" w:customStyle="1" w:styleId="DocNormalChar">
    <w:name w:val="DocNormal Char"/>
    <w:basedOn w:val="DefaultParagraphFont"/>
    <w:link w:val="DocNormal"/>
    <w:rsid w:val="004B3E53"/>
  </w:style>
  <w:style w:type="table" w:customStyle="1" w:styleId="TableGrid1">
    <w:name w:val="Table Grid1"/>
    <w:basedOn w:val="TableNormal"/>
    <w:next w:val="TableGrid"/>
    <w:uiPriority w:val="39"/>
    <w:rsid w:val="004B3E53"/>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tionChar3">
    <w:name w:val="Caption Char3"/>
    <w:aliases w:val="~Caption Char,Caption Char Char1,Caption Char1 Char,Caption Char Char Char,Caption Char2 Char Char Char,Caption Char1 Char Char Char Char,Caption Char Char Char Char Char Char,Caption Char2 Char Char Char Char Char Char,HBP Char,Ma Char"/>
    <w:link w:val="Caption"/>
    <w:uiPriority w:val="35"/>
    <w:locked/>
    <w:rsid w:val="00970148"/>
    <w:rPr>
      <w:rFonts w:ascii="Times New Roman" w:eastAsia="Times New Roman" w:hAnsi="Times New Roman" w:cs="Times New Roman"/>
      <w:i/>
      <w:iCs/>
      <w:color w:val="44546A" w:themeColor="text2"/>
      <w:sz w:val="18"/>
      <w:szCs w:val="18"/>
    </w:rPr>
  </w:style>
  <w:style w:type="character" w:customStyle="1" w:styleId="eop">
    <w:name w:val="eop"/>
    <w:basedOn w:val="DefaultParagraphFont"/>
    <w:rsid w:val="00B6693E"/>
  </w:style>
  <w:style w:type="paragraph" w:customStyle="1" w:styleId="xxmsonormal">
    <w:name w:val="x_x_msonormal"/>
    <w:basedOn w:val="Normal"/>
    <w:rsid w:val="00ED567F"/>
    <w:pPr>
      <w:spacing w:before="100" w:beforeAutospacing="1" w:after="100" w:afterAutospacing="1"/>
    </w:pPr>
    <w:rPr>
      <w:lang w:bidi="hi-IN"/>
    </w:rPr>
  </w:style>
  <w:style w:type="character" w:customStyle="1" w:styleId="Heading4Char">
    <w:name w:val="Heading 4 Char"/>
    <w:basedOn w:val="DefaultParagraphFont"/>
    <w:link w:val="Heading4"/>
    <w:uiPriority w:val="9"/>
    <w:rsid w:val="009B3713"/>
    <w:rPr>
      <w:rFonts w:ascii="Calibri" w:eastAsia="Calibri" w:hAnsi="Calibri" w:cs="Calibri"/>
      <w:b/>
      <w:bCs/>
      <w:sz w:val="28"/>
      <w:szCs w:val="28"/>
    </w:rPr>
  </w:style>
  <w:style w:type="character" w:customStyle="1" w:styleId="Heading5Char">
    <w:name w:val="Heading 5 Char"/>
    <w:basedOn w:val="DefaultParagraphFont"/>
    <w:link w:val="Heading5"/>
    <w:uiPriority w:val="9"/>
    <w:rsid w:val="009B3713"/>
    <w:rPr>
      <w:rFonts w:ascii="Calibri" w:eastAsia="Calibri" w:hAnsi="Calibri" w:cs="Calibri"/>
      <w:b/>
      <w:bCs/>
      <w:sz w:val="26"/>
      <w:szCs w:val="26"/>
    </w:rPr>
  </w:style>
  <w:style w:type="character" w:customStyle="1" w:styleId="Heading6Char">
    <w:name w:val="Heading 6 Char"/>
    <w:basedOn w:val="DefaultParagraphFont"/>
    <w:link w:val="Heading6"/>
    <w:uiPriority w:val="9"/>
    <w:rsid w:val="009B3713"/>
    <w:rPr>
      <w:rFonts w:ascii="Calibri" w:eastAsia="Calibri" w:hAnsi="Calibri" w:cs="Calibri"/>
      <w:b/>
      <w:bCs/>
    </w:rPr>
  </w:style>
  <w:style w:type="character" w:customStyle="1" w:styleId="Heading7Char">
    <w:name w:val="Heading 7 Char"/>
    <w:basedOn w:val="DefaultParagraphFont"/>
    <w:link w:val="Heading7"/>
    <w:uiPriority w:val="1"/>
    <w:rsid w:val="009B3713"/>
    <w:rPr>
      <w:rFonts w:ascii="Calibri" w:eastAsia="Calibri" w:hAnsi="Calibri" w:cs="Calibri"/>
      <w:b/>
      <w:bCs/>
      <w:sz w:val="22"/>
      <w:szCs w:val="22"/>
    </w:rPr>
  </w:style>
  <w:style w:type="paragraph" w:styleId="BodyText">
    <w:name w:val="Body Text"/>
    <w:basedOn w:val="Normal"/>
    <w:link w:val="BodyTextChar"/>
    <w:uiPriority w:val="1"/>
    <w:qFormat/>
    <w:rsid w:val="009B3713"/>
    <w:pPr>
      <w:widowControl w:val="0"/>
      <w:autoSpaceDE w:val="0"/>
      <w:autoSpaceDN w:val="0"/>
    </w:pPr>
    <w:rPr>
      <w:rFonts w:ascii="Calibri" w:eastAsia="Calibri" w:hAnsi="Calibri" w:cs="Calibri"/>
      <w:sz w:val="22"/>
      <w:szCs w:val="22"/>
    </w:rPr>
  </w:style>
  <w:style w:type="character" w:customStyle="1" w:styleId="BodyTextChar">
    <w:name w:val="Body Text Char"/>
    <w:basedOn w:val="DefaultParagraphFont"/>
    <w:link w:val="BodyText"/>
    <w:uiPriority w:val="1"/>
    <w:rsid w:val="009B3713"/>
    <w:rPr>
      <w:rFonts w:ascii="Calibri" w:eastAsia="Calibri" w:hAnsi="Calibri" w:cs="Calibri"/>
      <w:sz w:val="22"/>
      <w:szCs w:val="22"/>
    </w:rPr>
  </w:style>
  <w:style w:type="paragraph" w:styleId="Title">
    <w:name w:val="Title"/>
    <w:basedOn w:val="Normal"/>
    <w:link w:val="TitleChar"/>
    <w:uiPriority w:val="10"/>
    <w:qFormat/>
    <w:rsid w:val="009B3713"/>
    <w:pPr>
      <w:widowControl w:val="0"/>
      <w:autoSpaceDE w:val="0"/>
      <w:autoSpaceDN w:val="0"/>
      <w:ind w:left="592" w:right="661"/>
      <w:jc w:val="center"/>
    </w:pPr>
    <w:rPr>
      <w:rFonts w:ascii="Calibri" w:eastAsia="Calibri" w:hAnsi="Calibri" w:cs="Calibri"/>
      <w:sz w:val="52"/>
      <w:szCs w:val="52"/>
    </w:rPr>
  </w:style>
  <w:style w:type="character" w:customStyle="1" w:styleId="TitleChar">
    <w:name w:val="Title Char"/>
    <w:basedOn w:val="DefaultParagraphFont"/>
    <w:link w:val="Title"/>
    <w:uiPriority w:val="10"/>
    <w:rsid w:val="009B3713"/>
    <w:rPr>
      <w:rFonts w:ascii="Calibri" w:eastAsia="Calibri" w:hAnsi="Calibri" w:cs="Calibri"/>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9082">
      <w:bodyDiv w:val="1"/>
      <w:marLeft w:val="0"/>
      <w:marRight w:val="0"/>
      <w:marTop w:val="0"/>
      <w:marBottom w:val="0"/>
      <w:divBdr>
        <w:top w:val="none" w:sz="0" w:space="0" w:color="auto"/>
        <w:left w:val="none" w:sz="0" w:space="0" w:color="auto"/>
        <w:bottom w:val="none" w:sz="0" w:space="0" w:color="auto"/>
        <w:right w:val="none" w:sz="0" w:space="0" w:color="auto"/>
      </w:divBdr>
    </w:div>
    <w:div w:id="55709226">
      <w:bodyDiv w:val="1"/>
      <w:marLeft w:val="0"/>
      <w:marRight w:val="0"/>
      <w:marTop w:val="0"/>
      <w:marBottom w:val="0"/>
      <w:divBdr>
        <w:top w:val="none" w:sz="0" w:space="0" w:color="auto"/>
        <w:left w:val="none" w:sz="0" w:space="0" w:color="auto"/>
        <w:bottom w:val="none" w:sz="0" w:space="0" w:color="auto"/>
        <w:right w:val="none" w:sz="0" w:space="0" w:color="auto"/>
      </w:divBdr>
    </w:div>
    <w:div w:id="99685008">
      <w:bodyDiv w:val="1"/>
      <w:marLeft w:val="0"/>
      <w:marRight w:val="0"/>
      <w:marTop w:val="0"/>
      <w:marBottom w:val="0"/>
      <w:divBdr>
        <w:top w:val="none" w:sz="0" w:space="0" w:color="auto"/>
        <w:left w:val="none" w:sz="0" w:space="0" w:color="auto"/>
        <w:bottom w:val="none" w:sz="0" w:space="0" w:color="auto"/>
        <w:right w:val="none" w:sz="0" w:space="0" w:color="auto"/>
      </w:divBdr>
    </w:div>
    <w:div w:id="101728007">
      <w:bodyDiv w:val="1"/>
      <w:marLeft w:val="0"/>
      <w:marRight w:val="0"/>
      <w:marTop w:val="0"/>
      <w:marBottom w:val="0"/>
      <w:divBdr>
        <w:top w:val="none" w:sz="0" w:space="0" w:color="auto"/>
        <w:left w:val="none" w:sz="0" w:space="0" w:color="auto"/>
        <w:bottom w:val="none" w:sz="0" w:space="0" w:color="auto"/>
        <w:right w:val="none" w:sz="0" w:space="0" w:color="auto"/>
      </w:divBdr>
    </w:div>
    <w:div w:id="179900974">
      <w:bodyDiv w:val="1"/>
      <w:marLeft w:val="0"/>
      <w:marRight w:val="0"/>
      <w:marTop w:val="0"/>
      <w:marBottom w:val="0"/>
      <w:divBdr>
        <w:top w:val="none" w:sz="0" w:space="0" w:color="auto"/>
        <w:left w:val="none" w:sz="0" w:space="0" w:color="auto"/>
        <w:bottom w:val="none" w:sz="0" w:space="0" w:color="auto"/>
        <w:right w:val="none" w:sz="0" w:space="0" w:color="auto"/>
      </w:divBdr>
    </w:div>
    <w:div w:id="213659312">
      <w:bodyDiv w:val="1"/>
      <w:marLeft w:val="0"/>
      <w:marRight w:val="0"/>
      <w:marTop w:val="0"/>
      <w:marBottom w:val="0"/>
      <w:divBdr>
        <w:top w:val="none" w:sz="0" w:space="0" w:color="auto"/>
        <w:left w:val="none" w:sz="0" w:space="0" w:color="auto"/>
        <w:bottom w:val="none" w:sz="0" w:space="0" w:color="auto"/>
        <w:right w:val="none" w:sz="0" w:space="0" w:color="auto"/>
      </w:divBdr>
    </w:div>
    <w:div w:id="275141224">
      <w:bodyDiv w:val="1"/>
      <w:marLeft w:val="0"/>
      <w:marRight w:val="0"/>
      <w:marTop w:val="0"/>
      <w:marBottom w:val="0"/>
      <w:divBdr>
        <w:top w:val="none" w:sz="0" w:space="0" w:color="auto"/>
        <w:left w:val="none" w:sz="0" w:space="0" w:color="auto"/>
        <w:bottom w:val="none" w:sz="0" w:space="0" w:color="auto"/>
        <w:right w:val="none" w:sz="0" w:space="0" w:color="auto"/>
      </w:divBdr>
    </w:div>
    <w:div w:id="291136704">
      <w:bodyDiv w:val="1"/>
      <w:marLeft w:val="0"/>
      <w:marRight w:val="0"/>
      <w:marTop w:val="0"/>
      <w:marBottom w:val="0"/>
      <w:divBdr>
        <w:top w:val="none" w:sz="0" w:space="0" w:color="auto"/>
        <w:left w:val="none" w:sz="0" w:space="0" w:color="auto"/>
        <w:bottom w:val="none" w:sz="0" w:space="0" w:color="auto"/>
        <w:right w:val="none" w:sz="0" w:space="0" w:color="auto"/>
      </w:divBdr>
    </w:div>
    <w:div w:id="321157129">
      <w:bodyDiv w:val="1"/>
      <w:marLeft w:val="0"/>
      <w:marRight w:val="0"/>
      <w:marTop w:val="0"/>
      <w:marBottom w:val="0"/>
      <w:divBdr>
        <w:top w:val="none" w:sz="0" w:space="0" w:color="auto"/>
        <w:left w:val="none" w:sz="0" w:space="0" w:color="auto"/>
        <w:bottom w:val="none" w:sz="0" w:space="0" w:color="auto"/>
        <w:right w:val="none" w:sz="0" w:space="0" w:color="auto"/>
      </w:divBdr>
    </w:div>
    <w:div w:id="499277870">
      <w:bodyDiv w:val="1"/>
      <w:marLeft w:val="0"/>
      <w:marRight w:val="0"/>
      <w:marTop w:val="0"/>
      <w:marBottom w:val="0"/>
      <w:divBdr>
        <w:top w:val="none" w:sz="0" w:space="0" w:color="auto"/>
        <w:left w:val="none" w:sz="0" w:space="0" w:color="auto"/>
        <w:bottom w:val="none" w:sz="0" w:space="0" w:color="auto"/>
        <w:right w:val="none" w:sz="0" w:space="0" w:color="auto"/>
      </w:divBdr>
    </w:div>
    <w:div w:id="668169067">
      <w:bodyDiv w:val="1"/>
      <w:marLeft w:val="0"/>
      <w:marRight w:val="0"/>
      <w:marTop w:val="0"/>
      <w:marBottom w:val="0"/>
      <w:divBdr>
        <w:top w:val="none" w:sz="0" w:space="0" w:color="auto"/>
        <w:left w:val="none" w:sz="0" w:space="0" w:color="auto"/>
        <w:bottom w:val="none" w:sz="0" w:space="0" w:color="auto"/>
        <w:right w:val="none" w:sz="0" w:space="0" w:color="auto"/>
      </w:divBdr>
    </w:div>
    <w:div w:id="699400756">
      <w:bodyDiv w:val="1"/>
      <w:marLeft w:val="0"/>
      <w:marRight w:val="0"/>
      <w:marTop w:val="0"/>
      <w:marBottom w:val="0"/>
      <w:divBdr>
        <w:top w:val="none" w:sz="0" w:space="0" w:color="auto"/>
        <w:left w:val="none" w:sz="0" w:space="0" w:color="auto"/>
        <w:bottom w:val="none" w:sz="0" w:space="0" w:color="auto"/>
        <w:right w:val="none" w:sz="0" w:space="0" w:color="auto"/>
      </w:divBdr>
    </w:div>
    <w:div w:id="843393885">
      <w:bodyDiv w:val="1"/>
      <w:marLeft w:val="0"/>
      <w:marRight w:val="0"/>
      <w:marTop w:val="0"/>
      <w:marBottom w:val="0"/>
      <w:divBdr>
        <w:top w:val="none" w:sz="0" w:space="0" w:color="auto"/>
        <w:left w:val="none" w:sz="0" w:space="0" w:color="auto"/>
        <w:bottom w:val="none" w:sz="0" w:space="0" w:color="auto"/>
        <w:right w:val="none" w:sz="0" w:space="0" w:color="auto"/>
      </w:divBdr>
    </w:div>
    <w:div w:id="923606916">
      <w:bodyDiv w:val="1"/>
      <w:marLeft w:val="0"/>
      <w:marRight w:val="0"/>
      <w:marTop w:val="0"/>
      <w:marBottom w:val="0"/>
      <w:divBdr>
        <w:top w:val="none" w:sz="0" w:space="0" w:color="auto"/>
        <w:left w:val="none" w:sz="0" w:space="0" w:color="auto"/>
        <w:bottom w:val="none" w:sz="0" w:space="0" w:color="auto"/>
        <w:right w:val="none" w:sz="0" w:space="0" w:color="auto"/>
      </w:divBdr>
    </w:div>
    <w:div w:id="943809470">
      <w:bodyDiv w:val="1"/>
      <w:marLeft w:val="0"/>
      <w:marRight w:val="0"/>
      <w:marTop w:val="0"/>
      <w:marBottom w:val="0"/>
      <w:divBdr>
        <w:top w:val="none" w:sz="0" w:space="0" w:color="auto"/>
        <w:left w:val="none" w:sz="0" w:space="0" w:color="auto"/>
        <w:bottom w:val="none" w:sz="0" w:space="0" w:color="auto"/>
        <w:right w:val="none" w:sz="0" w:space="0" w:color="auto"/>
      </w:divBdr>
      <w:divsChild>
        <w:div w:id="222907962">
          <w:marLeft w:val="0"/>
          <w:marRight w:val="0"/>
          <w:marTop w:val="0"/>
          <w:marBottom w:val="0"/>
          <w:divBdr>
            <w:top w:val="none" w:sz="0" w:space="0" w:color="auto"/>
            <w:left w:val="none" w:sz="0" w:space="0" w:color="auto"/>
            <w:bottom w:val="none" w:sz="0" w:space="0" w:color="auto"/>
            <w:right w:val="none" w:sz="0" w:space="0" w:color="auto"/>
          </w:divBdr>
          <w:divsChild>
            <w:div w:id="20618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676235">
      <w:bodyDiv w:val="1"/>
      <w:marLeft w:val="0"/>
      <w:marRight w:val="0"/>
      <w:marTop w:val="0"/>
      <w:marBottom w:val="0"/>
      <w:divBdr>
        <w:top w:val="none" w:sz="0" w:space="0" w:color="auto"/>
        <w:left w:val="none" w:sz="0" w:space="0" w:color="auto"/>
        <w:bottom w:val="none" w:sz="0" w:space="0" w:color="auto"/>
        <w:right w:val="none" w:sz="0" w:space="0" w:color="auto"/>
      </w:divBdr>
    </w:div>
    <w:div w:id="1079250812">
      <w:bodyDiv w:val="1"/>
      <w:marLeft w:val="0"/>
      <w:marRight w:val="0"/>
      <w:marTop w:val="0"/>
      <w:marBottom w:val="0"/>
      <w:divBdr>
        <w:top w:val="none" w:sz="0" w:space="0" w:color="auto"/>
        <w:left w:val="none" w:sz="0" w:space="0" w:color="auto"/>
        <w:bottom w:val="none" w:sz="0" w:space="0" w:color="auto"/>
        <w:right w:val="none" w:sz="0" w:space="0" w:color="auto"/>
      </w:divBdr>
    </w:div>
    <w:div w:id="1114783901">
      <w:bodyDiv w:val="1"/>
      <w:marLeft w:val="0"/>
      <w:marRight w:val="0"/>
      <w:marTop w:val="0"/>
      <w:marBottom w:val="0"/>
      <w:divBdr>
        <w:top w:val="none" w:sz="0" w:space="0" w:color="auto"/>
        <w:left w:val="none" w:sz="0" w:space="0" w:color="auto"/>
        <w:bottom w:val="none" w:sz="0" w:space="0" w:color="auto"/>
        <w:right w:val="none" w:sz="0" w:space="0" w:color="auto"/>
      </w:divBdr>
    </w:div>
    <w:div w:id="1125385803">
      <w:bodyDiv w:val="1"/>
      <w:marLeft w:val="0"/>
      <w:marRight w:val="0"/>
      <w:marTop w:val="0"/>
      <w:marBottom w:val="0"/>
      <w:divBdr>
        <w:top w:val="none" w:sz="0" w:space="0" w:color="auto"/>
        <w:left w:val="none" w:sz="0" w:space="0" w:color="auto"/>
        <w:bottom w:val="none" w:sz="0" w:space="0" w:color="auto"/>
        <w:right w:val="none" w:sz="0" w:space="0" w:color="auto"/>
      </w:divBdr>
    </w:div>
    <w:div w:id="1139301220">
      <w:bodyDiv w:val="1"/>
      <w:marLeft w:val="0"/>
      <w:marRight w:val="0"/>
      <w:marTop w:val="0"/>
      <w:marBottom w:val="0"/>
      <w:divBdr>
        <w:top w:val="none" w:sz="0" w:space="0" w:color="auto"/>
        <w:left w:val="none" w:sz="0" w:space="0" w:color="auto"/>
        <w:bottom w:val="none" w:sz="0" w:space="0" w:color="auto"/>
        <w:right w:val="none" w:sz="0" w:space="0" w:color="auto"/>
      </w:divBdr>
    </w:div>
    <w:div w:id="1159882120">
      <w:bodyDiv w:val="1"/>
      <w:marLeft w:val="0"/>
      <w:marRight w:val="0"/>
      <w:marTop w:val="0"/>
      <w:marBottom w:val="0"/>
      <w:divBdr>
        <w:top w:val="none" w:sz="0" w:space="0" w:color="auto"/>
        <w:left w:val="none" w:sz="0" w:space="0" w:color="auto"/>
        <w:bottom w:val="none" w:sz="0" w:space="0" w:color="auto"/>
        <w:right w:val="none" w:sz="0" w:space="0" w:color="auto"/>
      </w:divBdr>
    </w:div>
    <w:div w:id="1181625052">
      <w:bodyDiv w:val="1"/>
      <w:marLeft w:val="0"/>
      <w:marRight w:val="0"/>
      <w:marTop w:val="0"/>
      <w:marBottom w:val="0"/>
      <w:divBdr>
        <w:top w:val="none" w:sz="0" w:space="0" w:color="auto"/>
        <w:left w:val="none" w:sz="0" w:space="0" w:color="auto"/>
        <w:bottom w:val="none" w:sz="0" w:space="0" w:color="auto"/>
        <w:right w:val="none" w:sz="0" w:space="0" w:color="auto"/>
      </w:divBdr>
    </w:div>
    <w:div w:id="1188063222">
      <w:bodyDiv w:val="1"/>
      <w:marLeft w:val="0"/>
      <w:marRight w:val="0"/>
      <w:marTop w:val="0"/>
      <w:marBottom w:val="0"/>
      <w:divBdr>
        <w:top w:val="none" w:sz="0" w:space="0" w:color="auto"/>
        <w:left w:val="none" w:sz="0" w:space="0" w:color="auto"/>
        <w:bottom w:val="none" w:sz="0" w:space="0" w:color="auto"/>
        <w:right w:val="none" w:sz="0" w:space="0" w:color="auto"/>
      </w:divBdr>
    </w:div>
    <w:div w:id="1224758526">
      <w:bodyDiv w:val="1"/>
      <w:marLeft w:val="0"/>
      <w:marRight w:val="0"/>
      <w:marTop w:val="0"/>
      <w:marBottom w:val="0"/>
      <w:divBdr>
        <w:top w:val="none" w:sz="0" w:space="0" w:color="auto"/>
        <w:left w:val="none" w:sz="0" w:space="0" w:color="auto"/>
        <w:bottom w:val="none" w:sz="0" w:space="0" w:color="auto"/>
        <w:right w:val="none" w:sz="0" w:space="0" w:color="auto"/>
      </w:divBdr>
    </w:div>
    <w:div w:id="1248615873">
      <w:bodyDiv w:val="1"/>
      <w:marLeft w:val="0"/>
      <w:marRight w:val="0"/>
      <w:marTop w:val="0"/>
      <w:marBottom w:val="0"/>
      <w:divBdr>
        <w:top w:val="none" w:sz="0" w:space="0" w:color="auto"/>
        <w:left w:val="none" w:sz="0" w:space="0" w:color="auto"/>
        <w:bottom w:val="none" w:sz="0" w:space="0" w:color="auto"/>
        <w:right w:val="none" w:sz="0" w:space="0" w:color="auto"/>
      </w:divBdr>
    </w:div>
    <w:div w:id="1364206260">
      <w:bodyDiv w:val="1"/>
      <w:marLeft w:val="0"/>
      <w:marRight w:val="0"/>
      <w:marTop w:val="0"/>
      <w:marBottom w:val="0"/>
      <w:divBdr>
        <w:top w:val="none" w:sz="0" w:space="0" w:color="auto"/>
        <w:left w:val="none" w:sz="0" w:space="0" w:color="auto"/>
        <w:bottom w:val="none" w:sz="0" w:space="0" w:color="auto"/>
        <w:right w:val="none" w:sz="0" w:space="0" w:color="auto"/>
      </w:divBdr>
    </w:div>
    <w:div w:id="1390496865">
      <w:bodyDiv w:val="1"/>
      <w:marLeft w:val="0"/>
      <w:marRight w:val="0"/>
      <w:marTop w:val="0"/>
      <w:marBottom w:val="0"/>
      <w:divBdr>
        <w:top w:val="none" w:sz="0" w:space="0" w:color="auto"/>
        <w:left w:val="none" w:sz="0" w:space="0" w:color="auto"/>
        <w:bottom w:val="none" w:sz="0" w:space="0" w:color="auto"/>
        <w:right w:val="none" w:sz="0" w:space="0" w:color="auto"/>
      </w:divBdr>
    </w:div>
    <w:div w:id="1592082230">
      <w:bodyDiv w:val="1"/>
      <w:marLeft w:val="0"/>
      <w:marRight w:val="0"/>
      <w:marTop w:val="0"/>
      <w:marBottom w:val="0"/>
      <w:divBdr>
        <w:top w:val="none" w:sz="0" w:space="0" w:color="auto"/>
        <w:left w:val="none" w:sz="0" w:space="0" w:color="auto"/>
        <w:bottom w:val="none" w:sz="0" w:space="0" w:color="auto"/>
        <w:right w:val="none" w:sz="0" w:space="0" w:color="auto"/>
      </w:divBdr>
    </w:div>
    <w:div w:id="1807043533">
      <w:bodyDiv w:val="1"/>
      <w:marLeft w:val="0"/>
      <w:marRight w:val="0"/>
      <w:marTop w:val="0"/>
      <w:marBottom w:val="0"/>
      <w:divBdr>
        <w:top w:val="none" w:sz="0" w:space="0" w:color="auto"/>
        <w:left w:val="none" w:sz="0" w:space="0" w:color="auto"/>
        <w:bottom w:val="none" w:sz="0" w:space="0" w:color="auto"/>
        <w:right w:val="none" w:sz="0" w:space="0" w:color="auto"/>
      </w:divBdr>
    </w:div>
    <w:div w:id="1878931289">
      <w:bodyDiv w:val="1"/>
      <w:marLeft w:val="0"/>
      <w:marRight w:val="0"/>
      <w:marTop w:val="0"/>
      <w:marBottom w:val="0"/>
      <w:divBdr>
        <w:top w:val="none" w:sz="0" w:space="0" w:color="auto"/>
        <w:left w:val="none" w:sz="0" w:space="0" w:color="auto"/>
        <w:bottom w:val="none" w:sz="0" w:space="0" w:color="auto"/>
        <w:right w:val="none" w:sz="0" w:space="0" w:color="auto"/>
      </w:divBdr>
    </w:div>
    <w:div w:id="1880390596">
      <w:bodyDiv w:val="1"/>
      <w:marLeft w:val="0"/>
      <w:marRight w:val="0"/>
      <w:marTop w:val="0"/>
      <w:marBottom w:val="0"/>
      <w:divBdr>
        <w:top w:val="none" w:sz="0" w:space="0" w:color="auto"/>
        <w:left w:val="none" w:sz="0" w:space="0" w:color="auto"/>
        <w:bottom w:val="none" w:sz="0" w:space="0" w:color="auto"/>
        <w:right w:val="none" w:sz="0" w:space="0" w:color="auto"/>
      </w:divBdr>
    </w:div>
    <w:div w:id="1913730686">
      <w:bodyDiv w:val="1"/>
      <w:marLeft w:val="0"/>
      <w:marRight w:val="0"/>
      <w:marTop w:val="0"/>
      <w:marBottom w:val="0"/>
      <w:divBdr>
        <w:top w:val="none" w:sz="0" w:space="0" w:color="auto"/>
        <w:left w:val="none" w:sz="0" w:space="0" w:color="auto"/>
        <w:bottom w:val="none" w:sz="0" w:space="0" w:color="auto"/>
        <w:right w:val="none" w:sz="0" w:space="0" w:color="auto"/>
      </w:divBdr>
    </w:div>
    <w:div w:id="1996258139">
      <w:bodyDiv w:val="1"/>
      <w:marLeft w:val="0"/>
      <w:marRight w:val="0"/>
      <w:marTop w:val="0"/>
      <w:marBottom w:val="0"/>
      <w:divBdr>
        <w:top w:val="none" w:sz="0" w:space="0" w:color="auto"/>
        <w:left w:val="none" w:sz="0" w:space="0" w:color="auto"/>
        <w:bottom w:val="none" w:sz="0" w:space="0" w:color="auto"/>
        <w:right w:val="none" w:sz="0" w:space="0" w:color="auto"/>
      </w:divBdr>
    </w:div>
    <w:div w:id="2044940589">
      <w:bodyDiv w:val="1"/>
      <w:marLeft w:val="0"/>
      <w:marRight w:val="0"/>
      <w:marTop w:val="0"/>
      <w:marBottom w:val="0"/>
      <w:divBdr>
        <w:top w:val="none" w:sz="0" w:space="0" w:color="auto"/>
        <w:left w:val="none" w:sz="0" w:space="0" w:color="auto"/>
        <w:bottom w:val="none" w:sz="0" w:space="0" w:color="auto"/>
        <w:right w:val="none" w:sz="0" w:space="0" w:color="auto"/>
      </w:divBdr>
    </w:div>
    <w:div w:id="2051030669">
      <w:bodyDiv w:val="1"/>
      <w:marLeft w:val="0"/>
      <w:marRight w:val="0"/>
      <w:marTop w:val="0"/>
      <w:marBottom w:val="0"/>
      <w:divBdr>
        <w:top w:val="none" w:sz="0" w:space="0" w:color="auto"/>
        <w:left w:val="none" w:sz="0" w:space="0" w:color="auto"/>
        <w:bottom w:val="none" w:sz="0" w:space="0" w:color="auto"/>
        <w:right w:val="none" w:sz="0" w:space="0" w:color="auto"/>
      </w:divBdr>
    </w:div>
    <w:div w:id="207547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s://www.govt.lc/publications/stakeholder-engagement-plan-for-the-caribbean-efficient-and-green-energy-buildings-projec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fc.org/wps/wcm/connect/topics_ext_content/ifc_external_corporate_site/sustainability-at-ifc/policies-standards/ehs-guidelines" TargetMode="External"/><Relationship Id="rId20" Type="http://schemas.openxmlformats.org/officeDocument/2006/relationships/hyperlink" Target="https://www.gov.gd/index.php/resident/project-document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fc.org/wps/wcm/connect/topics_ext_content/ifc_external_corporate_site/sustainability-at-ifc/policies-standards/ehs-guidelines" TargetMode="External"/><Relationship Id="rId24" Type="http://schemas.openxmlformats.org/officeDocument/2006/relationships/footer" Target="footer5.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footer" Target="footer7.xml"/><Relationship Id="rId10" Type="http://schemas.openxmlformats.org/officeDocument/2006/relationships/hyperlink" Target="https://data.worldbank.org/country/st-lucia?view=chart" TargetMode="External"/><Relationship Id="rId19" Type="http://schemas.openxmlformats.org/officeDocument/2006/relationships/hyperlink" Target="https://gov.gd/" TargetMode="External"/><Relationship Id="rId31" Type="http://schemas.openxmlformats.org/officeDocument/2006/relationships/header" Target="header7.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image" Target="media/image3.jpeg"/><Relationship Id="rId27" Type="http://schemas.openxmlformats.org/officeDocument/2006/relationships/header" Target="header5.xml"/><Relationship Id="rId30" Type="http://schemas.openxmlformats.org/officeDocument/2006/relationships/footer" Target="footer8.xml"/><Relationship Id="rId35" Type="http://schemas.microsoft.com/office/2020/10/relationships/intelligence" Target="intelligence2.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www.ilo.org/dyn/normlex/en/f?p=NORMLEXPUB:11200:0::NO::P11200_INSTRUMENT_SORT,P11200_COUNTRY_ID:2,103320" TargetMode="External"/><Relationship Id="rId1" Type="http://schemas.openxmlformats.org/officeDocument/2006/relationships/hyperlink" Target="https://caribbean.unwomen.org/en/caribbean-gender-portal"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FAAFF-A087-304E-8EF5-321F19E97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71</Pages>
  <Words>28638</Words>
  <Characters>163242</Characters>
  <Application>Microsoft Office Word</Application>
  <DocSecurity>0</DocSecurity>
  <Lines>1360</Lines>
  <Paragraphs>382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OPCS SW</dc:creator>
  <cp:keywords/>
  <dc:description/>
  <cp:lastModifiedBy>Darshana Patel</cp:lastModifiedBy>
  <cp:revision>3</cp:revision>
  <cp:lastPrinted>2023-02-11T07:09:00Z</cp:lastPrinted>
  <dcterms:created xsi:type="dcterms:W3CDTF">2023-05-12T13:31:00Z</dcterms:created>
  <dcterms:modified xsi:type="dcterms:W3CDTF">2023-05-12T13:32:00Z</dcterms:modified>
</cp:coreProperties>
</file>